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6C" w:rsidRPr="005A106C" w:rsidRDefault="00CF7FE2" w:rsidP="005A106C">
      <w:pPr>
        <w:rPr>
          <w:b/>
          <w:sz w:val="28"/>
        </w:rPr>
      </w:pPr>
      <w:r>
        <w:rPr>
          <w:noProof/>
          <w:lang w:val="fr-CA" w:eastAsia="fr-CA"/>
        </w:rPr>
        <w:drawing>
          <wp:inline distT="0" distB="0" distL="0" distR="0" wp14:anchorId="4CDC748B" wp14:editId="406FCFA3">
            <wp:extent cx="1940944" cy="1009291"/>
            <wp:effectExtent l="0" t="0" r="2540" b="635"/>
            <wp:docPr id="1" name="Image 4" descr="logo sans cad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logo sans cad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08" cy="10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E6" w:rsidRDefault="00144927" w:rsidP="00CF7FE2">
      <w:pPr>
        <w:jc w:val="center"/>
        <w:rPr>
          <w:b/>
          <w:sz w:val="32"/>
        </w:rPr>
      </w:pPr>
      <w:r>
        <w:rPr>
          <w:b/>
          <w:sz w:val="32"/>
        </w:rPr>
        <w:t>Job Offer</w:t>
      </w:r>
    </w:p>
    <w:p w:rsidR="00AC04E6" w:rsidRDefault="005A106C" w:rsidP="005A106C">
      <w:pPr>
        <w:jc w:val="center"/>
        <w:rPr>
          <w:b/>
        </w:rPr>
      </w:pPr>
      <w:r>
        <w:rPr>
          <w:b/>
        </w:rPr>
        <w:t>Position: Division Manager, Public Works (management position)</w:t>
      </w:r>
    </w:p>
    <w:p w:rsidR="00776D33" w:rsidRDefault="00776D33" w:rsidP="00AC04E6">
      <w:pPr>
        <w:pStyle w:val="Sansinterligne"/>
        <w:jc w:val="both"/>
      </w:pPr>
    </w:p>
    <w:p w:rsidR="00AC04E6" w:rsidRPr="00776D33" w:rsidRDefault="00FC75EE" w:rsidP="00AC04E6">
      <w:pPr>
        <w:pStyle w:val="Sansinterligne"/>
        <w:jc w:val="both"/>
      </w:pPr>
      <w:r w:rsidRPr="00776D33">
        <w:t>Under the</w:t>
      </w:r>
      <w:r w:rsidR="00372DAC" w:rsidRPr="00776D33">
        <w:t xml:space="preserve"> supervision of the</w:t>
      </w:r>
      <w:r w:rsidRPr="00776D33">
        <w:t xml:space="preserve"> </w:t>
      </w:r>
      <w:r w:rsidR="0090583E" w:rsidRPr="00776D33">
        <w:t>Director General of the Municipality</w:t>
      </w:r>
      <w:r w:rsidRPr="00776D33">
        <w:t xml:space="preserve">, the candidate will manage all of the division’s activities. </w:t>
      </w:r>
    </w:p>
    <w:p w:rsidR="00FC75EE" w:rsidRPr="00776D33" w:rsidRDefault="00FC75EE" w:rsidP="00AC04E6">
      <w:pPr>
        <w:pStyle w:val="Sansinterligne"/>
        <w:jc w:val="both"/>
      </w:pPr>
    </w:p>
    <w:p w:rsidR="00AC04E6" w:rsidRPr="00776D33" w:rsidRDefault="00491A95" w:rsidP="00AC04E6">
      <w:pPr>
        <w:pStyle w:val="Sansinterligne"/>
        <w:jc w:val="both"/>
        <w:rPr>
          <w:b/>
        </w:rPr>
      </w:pPr>
      <w:r w:rsidRPr="00776D33">
        <w:rPr>
          <w:b/>
        </w:rPr>
        <w:t>RESPONSIBILITIES</w:t>
      </w:r>
    </w:p>
    <w:p w:rsidR="00491A95" w:rsidRPr="00776D33" w:rsidRDefault="00491A95" w:rsidP="00AC04E6">
      <w:pPr>
        <w:pStyle w:val="Sansinterligne"/>
        <w:jc w:val="both"/>
      </w:pPr>
    </w:p>
    <w:p w:rsidR="00491A95" w:rsidRPr="00776D33" w:rsidRDefault="00372DAC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>On a yearly basis, p</w:t>
      </w:r>
      <w:r w:rsidR="00FC75EE" w:rsidRPr="00776D33">
        <w:t>lans the division’s seasonal activity calendar, as per established priorities, available resources</w:t>
      </w:r>
      <w:r w:rsidRPr="00776D33">
        <w:t>,</w:t>
      </w:r>
      <w:r w:rsidR="00FC75EE" w:rsidRPr="00776D33">
        <w:t xml:space="preserve"> and allot</w:t>
      </w:r>
      <w:r w:rsidR="00C005AB" w:rsidRPr="00776D33">
        <w:t>t</w:t>
      </w:r>
      <w:r w:rsidR="00FC75EE" w:rsidRPr="00776D33">
        <w:t>ed budget;</w:t>
      </w:r>
    </w:p>
    <w:p w:rsidR="00FC75EE" w:rsidRPr="00776D33" w:rsidRDefault="00FC75EE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 xml:space="preserve">In collaboration with the </w:t>
      </w:r>
      <w:r w:rsidR="0090583E" w:rsidRPr="00776D33">
        <w:t>Director General of the Municipality</w:t>
      </w:r>
      <w:r w:rsidRPr="00776D33">
        <w:t>, prepares preventive maintenance programs for buildings, vehicle fleet, water and sewer systems, roadway and sidewalk networks, cycling paths and street lighting, he or she will ensure the completion of repair</w:t>
      </w:r>
      <w:r w:rsidR="00372DAC" w:rsidRPr="00776D33">
        <w:t>s</w:t>
      </w:r>
      <w:r w:rsidRPr="00776D33">
        <w:t xml:space="preserve"> and maintenance and/or construction works in compliance to set deadlines and current standards;</w:t>
      </w:r>
    </w:p>
    <w:p w:rsidR="00FC75EE" w:rsidRPr="00776D33" w:rsidRDefault="00FC75EE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 xml:space="preserve">On a regular basis, he or she will tour the territory to assess the state of </w:t>
      </w:r>
      <w:r w:rsidR="00372DAC" w:rsidRPr="00776D33">
        <w:t xml:space="preserve">the entire </w:t>
      </w:r>
      <w:r w:rsidRPr="00776D33">
        <w:t>municipal infrastructure, will submit his or her observations and recommendations to his or her immediate superior, as well as assess the costs of related corrective works;</w:t>
      </w:r>
    </w:p>
    <w:p w:rsidR="00FC75EE" w:rsidRPr="00776D33" w:rsidRDefault="00FC75EE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>Analyses and solves encountered technical issues;</w:t>
      </w:r>
    </w:p>
    <w:p w:rsidR="0040428E" w:rsidRPr="00776D33" w:rsidRDefault="0040428E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>Leads, supervises, plans, verifies and assesses the performance of the personnel</w:t>
      </w:r>
      <w:r w:rsidR="00372DAC" w:rsidRPr="00776D33">
        <w:t>—</w:t>
      </w:r>
      <w:r w:rsidRPr="00776D33">
        <w:t>both qualitatively and quantitatively</w:t>
      </w:r>
      <w:r w:rsidR="00372DAC" w:rsidRPr="00776D33">
        <w:t>—</w:t>
      </w:r>
      <w:r w:rsidRPr="00776D33">
        <w:t xml:space="preserve">and contributes to setting up a stimulating </w:t>
      </w:r>
      <w:r w:rsidR="00372DAC" w:rsidRPr="00776D33">
        <w:t xml:space="preserve">work </w:t>
      </w:r>
      <w:r w:rsidRPr="00776D33">
        <w:t>environment for his or her team as well as ensures maintaining good relationships</w:t>
      </w:r>
      <w:r w:rsidR="00372DAC" w:rsidRPr="00776D33">
        <w:t xml:space="preserve"> with co-workers</w:t>
      </w:r>
      <w:r w:rsidRPr="00776D33">
        <w:t>;</w:t>
      </w:r>
    </w:p>
    <w:p w:rsidR="00603698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>Ensures compliance with the provisions of the collective agreement as par</w:t>
      </w:r>
      <w:r w:rsidR="00372DAC" w:rsidRPr="00776D33">
        <w:t>t</w:t>
      </w:r>
      <w:r w:rsidRPr="00776D33">
        <w:t xml:space="preserve"> of his or her duties as Division Manager;</w:t>
      </w:r>
    </w:p>
    <w:p w:rsidR="006250D4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>Coordinates and supervises all construction and maintenance works contracted out to various trade workers or specialized contractors;</w:t>
      </w:r>
    </w:p>
    <w:p w:rsidR="006250D4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 xml:space="preserve">Prepares budgets and estimates costs for the building and rebuilding </w:t>
      </w:r>
      <w:r w:rsidR="00372DAC" w:rsidRPr="00776D33">
        <w:t xml:space="preserve">of </w:t>
      </w:r>
      <w:r w:rsidRPr="00776D33">
        <w:t>public roads, water and sewer systems, etc.;</w:t>
      </w:r>
    </w:p>
    <w:p w:rsidR="006250D4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  <w:rPr>
          <w:b/>
        </w:rPr>
      </w:pPr>
      <w:r w:rsidRPr="00776D33">
        <w:t>Carries out any other tasks related to his or her position or that is required b</w:t>
      </w:r>
      <w:r w:rsidR="00D70FB8" w:rsidRPr="00776D33">
        <w:t>y his or her immediate superior;</w:t>
      </w:r>
    </w:p>
    <w:p w:rsidR="00D70FB8" w:rsidRPr="00CC60F7" w:rsidRDefault="00D70FB8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</w:pPr>
      <w:r w:rsidRPr="00CC60F7">
        <w:t>Ensures the establishment, implementation and training of health and safety standards for staff.</w:t>
      </w:r>
    </w:p>
    <w:p w:rsidR="00FC75EE" w:rsidRDefault="00FC75EE" w:rsidP="00AC04E6">
      <w:pPr>
        <w:pStyle w:val="Sansinterligne"/>
        <w:jc w:val="both"/>
        <w:rPr>
          <w:b/>
        </w:rPr>
      </w:pPr>
    </w:p>
    <w:p w:rsidR="00776D33" w:rsidRPr="00776D33" w:rsidRDefault="00776D33" w:rsidP="00AC04E6">
      <w:pPr>
        <w:pStyle w:val="Sansinterligne"/>
        <w:jc w:val="both"/>
        <w:rPr>
          <w:b/>
        </w:rPr>
      </w:pPr>
    </w:p>
    <w:p w:rsidR="00491A95" w:rsidRPr="00776D33" w:rsidRDefault="00491A95" w:rsidP="00AC04E6">
      <w:pPr>
        <w:pStyle w:val="Sansinterligne"/>
        <w:jc w:val="both"/>
        <w:rPr>
          <w:b/>
        </w:rPr>
      </w:pPr>
      <w:r w:rsidRPr="00776D33">
        <w:rPr>
          <w:b/>
        </w:rPr>
        <w:lastRenderedPageBreak/>
        <w:t xml:space="preserve">TRAINING </w:t>
      </w:r>
    </w:p>
    <w:p w:rsidR="00491A95" w:rsidRPr="00776D33" w:rsidRDefault="00491A95" w:rsidP="00AC04E6">
      <w:pPr>
        <w:pStyle w:val="Sansinterligne"/>
        <w:jc w:val="both"/>
        <w:rPr>
          <w:b/>
        </w:rPr>
      </w:pPr>
    </w:p>
    <w:p w:rsidR="00491A95" w:rsidRPr="00776D33" w:rsidRDefault="00372DAC" w:rsidP="00491A95">
      <w:pPr>
        <w:pStyle w:val="Sansinterligne"/>
        <w:numPr>
          <w:ilvl w:val="0"/>
          <w:numId w:val="1"/>
        </w:numPr>
        <w:jc w:val="both"/>
      </w:pPr>
      <w:r w:rsidRPr="00776D33">
        <w:t>Detain</w:t>
      </w:r>
      <w:r w:rsidR="00491A95" w:rsidRPr="00776D33">
        <w:t xml:space="preserve"> a Diploma of College Stud</w:t>
      </w:r>
      <w:r w:rsidR="00CC60F7">
        <w:t>ies (DCS) in Civil Engineering;</w:t>
      </w:r>
      <w:bookmarkStart w:id="0" w:name="_GoBack"/>
      <w:bookmarkEnd w:id="0"/>
    </w:p>
    <w:p w:rsidR="003028CC" w:rsidRPr="00776D33" w:rsidRDefault="003028CC" w:rsidP="003028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contextualSpacing w:val="0"/>
        <w:rPr>
          <w:rFonts w:asciiTheme="minorHAnsi" w:hAnsiTheme="minorHAnsi" w:cstheme="minorBidi"/>
        </w:rPr>
      </w:pPr>
      <w:r w:rsidRPr="00776D33">
        <w:rPr>
          <w:rFonts w:asciiTheme="minorHAnsi" w:hAnsiTheme="minorHAnsi"/>
        </w:rPr>
        <w:t>Any combination of training and experience will be considered;</w:t>
      </w:r>
    </w:p>
    <w:p w:rsidR="003028CC" w:rsidRPr="00776D33" w:rsidRDefault="003028CC" w:rsidP="003028CC">
      <w:pPr>
        <w:pStyle w:val="Sansinterligne"/>
        <w:jc w:val="both"/>
      </w:pPr>
    </w:p>
    <w:p w:rsidR="003028CC" w:rsidRPr="00776D33" w:rsidRDefault="003028CC" w:rsidP="003028CC">
      <w:pPr>
        <w:pStyle w:val="Sansinterligne"/>
        <w:jc w:val="both"/>
        <w:rPr>
          <w:b/>
        </w:rPr>
      </w:pPr>
    </w:p>
    <w:p w:rsidR="003028CC" w:rsidRPr="00776D33" w:rsidRDefault="003028CC" w:rsidP="003028CC">
      <w:pPr>
        <w:pStyle w:val="Sansinterligne"/>
        <w:jc w:val="both"/>
        <w:rPr>
          <w:b/>
        </w:rPr>
      </w:pPr>
      <w:r w:rsidRPr="00776D33">
        <w:rPr>
          <w:b/>
        </w:rPr>
        <w:t>PROFESSIONAL EXPERIENCE AND SKILLS</w:t>
      </w:r>
    </w:p>
    <w:p w:rsidR="00776D33" w:rsidRPr="00776D33" w:rsidRDefault="00776D33" w:rsidP="003028CC">
      <w:pPr>
        <w:pStyle w:val="Sansinterligne"/>
        <w:jc w:val="both"/>
      </w:pPr>
    </w:p>
    <w:p w:rsidR="00406D86" w:rsidRPr="00776D33" w:rsidRDefault="00406D86" w:rsidP="00776D33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3465"/>
        </w:tabs>
        <w:spacing w:after="80"/>
        <w:ind w:left="714" w:hanging="357"/>
        <w:jc w:val="both"/>
      </w:pPr>
      <w:r w:rsidRPr="00776D33">
        <w:t>Possess five (5) years of experience in the execution and supervision of road</w:t>
      </w:r>
      <w:r w:rsidR="00C005AB" w:rsidRPr="00776D33">
        <w:t>s</w:t>
      </w:r>
      <w:r w:rsidRPr="00776D33">
        <w:t xml:space="preserve"> and infrastructure</w:t>
      </w:r>
      <w:r w:rsidR="00372DAC" w:rsidRPr="00776D33">
        <w:t>—</w:t>
      </w:r>
      <w:r w:rsidRPr="00776D33">
        <w:t>such as culverts, rain water drainage and management systems, water and sewer systems, etc.</w:t>
      </w:r>
      <w:r w:rsidR="00372DAC" w:rsidRPr="00776D33">
        <w:t>—</w:t>
      </w:r>
      <w:r w:rsidRPr="00776D33">
        <w:t>construction and maintenance;</w:t>
      </w:r>
    </w:p>
    <w:p w:rsidR="00776D33" w:rsidRPr="00CC60F7" w:rsidRDefault="00776D33" w:rsidP="00776D33">
      <w:pPr>
        <w:pStyle w:val="Sansinterligne"/>
        <w:numPr>
          <w:ilvl w:val="0"/>
          <w:numId w:val="1"/>
        </w:numPr>
        <w:spacing w:after="80"/>
        <w:jc w:val="both"/>
      </w:pPr>
      <w:r w:rsidRPr="00CC60F7">
        <w:t>Hold or be able to obtain a General Safety Course Certification on construction sites;</w:t>
      </w:r>
    </w:p>
    <w:p w:rsidR="006250D4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</w:pPr>
      <w:r w:rsidRPr="00776D33">
        <w:t>Good knowledge of Microsoft Office Suite;</w:t>
      </w:r>
    </w:p>
    <w:p w:rsidR="006250D4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</w:pPr>
      <w:r w:rsidRPr="00776D33">
        <w:t>Personnel management skills; known to be a mobilizing leader;</w:t>
      </w:r>
    </w:p>
    <w:p w:rsidR="006250D4" w:rsidRPr="00776D33" w:rsidRDefault="006250D4" w:rsidP="00776D33">
      <w:pPr>
        <w:pStyle w:val="Sansinterligne"/>
        <w:numPr>
          <w:ilvl w:val="0"/>
          <w:numId w:val="1"/>
        </w:numPr>
        <w:spacing w:after="80"/>
        <w:ind w:left="714" w:hanging="357"/>
        <w:jc w:val="both"/>
      </w:pPr>
      <w:r w:rsidRPr="00776D33">
        <w:t>Linguistic knowledge: Intermediate proficiency in French (spoken and written); functional English (spoken and written);</w:t>
      </w:r>
    </w:p>
    <w:p w:rsidR="00776D33" w:rsidRPr="00CC60F7" w:rsidRDefault="00776D33" w:rsidP="00776D33">
      <w:pPr>
        <w:pStyle w:val="Sansinterligne"/>
        <w:numPr>
          <w:ilvl w:val="0"/>
          <w:numId w:val="1"/>
        </w:numPr>
        <w:spacing w:after="80"/>
        <w:jc w:val="both"/>
      </w:pPr>
      <w:r w:rsidRPr="00CC60F7">
        <w:t>Hold a valid Class 5 driver’s licence, Class 3 being an asset;</w:t>
      </w:r>
    </w:p>
    <w:p w:rsidR="00975331" w:rsidRPr="00776D33" w:rsidRDefault="00975331" w:rsidP="00776D33">
      <w:pPr>
        <w:pStyle w:val="Sansinterligne"/>
        <w:numPr>
          <w:ilvl w:val="0"/>
          <w:numId w:val="1"/>
        </w:numPr>
        <w:spacing w:after="80"/>
        <w:jc w:val="both"/>
      </w:pPr>
      <w:r w:rsidRPr="00776D33">
        <w:t>Experience in construction work</w:t>
      </w:r>
      <w:r w:rsidR="00C005AB" w:rsidRPr="00776D33">
        <w:t>-site</w:t>
      </w:r>
      <w:r w:rsidRPr="00776D33">
        <w:t xml:space="preserve"> supervision (civil works) is an advantage; </w:t>
      </w:r>
    </w:p>
    <w:p w:rsidR="00344155" w:rsidRPr="00776D33" w:rsidRDefault="00344155" w:rsidP="00344155">
      <w:pPr>
        <w:pStyle w:val="Sansinterligne"/>
        <w:jc w:val="both"/>
      </w:pPr>
    </w:p>
    <w:p w:rsidR="00344155" w:rsidRPr="00776D33" w:rsidRDefault="002754EA" w:rsidP="00344155">
      <w:pPr>
        <w:pStyle w:val="Sansinterligne"/>
        <w:jc w:val="both"/>
      </w:pPr>
      <w:r w:rsidRPr="00776D33">
        <w:t>Remuneration will be established as per the selected candidate’s qualifications;</w:t>
      </w:r>
    </w:p>
    <w:p w:rsidR="00815976" w:rsidRPr="00776D33" w:rsidRDefault="00815976" w:rsidP="00344155">
      <w:pPr>
        <w:pStyle w:val="Sansinterligne"/>
        <w:jc w:val="both"/>
      </w:pPr>
    </w:p>
    <w:p w:rsidR="00344155" w:rsidRPr="00776D33" w:rsidRDefault="00344155" w:rsidP="00344155">
      <w:pPr>
        <w:pStyle w:val="Sansinterligne"/>
        <w:jc w:val="both"/>
      </w:pPr>
      <w:r w:rsidRPr="00776D33">
        <w:t xml:space="preserve">Anyone who is interested in applying for this position can do so by writing to the following email: </w:t>
      </w:r>
      <w:hyperlink r:id="rId9" w:history="1">
        <w:r w:rsidR="00ED335A" w:rsidRPr="00776D33">
          <w:rPr>
            <w:rStyle w:val="Lienhypertexte"/>
            <w:b/>
          </w:rPr>
          <w:t>mbeaulieu@gslr.ca</w:t>
        </w:r>
      </w:hyperlink>
      <w:r w:rsidRPr="00776D33">
        <w:t xml:space="preserve"> or by coming in person to this address: 88, des Érables Street, Grenville-sur-la-Rouge, QC, J0V 1B0</w:t>
      </w:r>
    </w:p>
    <w:p w:rsidR="00FE3BD3" w:rsidRPr="00776D33" w:rsidRDefault="00FE3BD3" w:rsidP="00FE3BD3">
      <w:pPr>
        <w:pStyle w:val="Sansinterligne"/>
        <w:jc w:val="both"/>
      </w:pPr>
    </w:p>
    <w:p w:rsidR="00FE3BD3" w:rsidRPr="00776D33" w:rsidRDefault="00EC7F32" w:rsidP="00FE3BD3">
      <w:pPr>
        <w:pStyle w:val="Sansinterligne"/>
        <w:jc w:val="both"/>
        <w:rPr>
          <w:b/>
          <w:u w:val="single"/>
        </w:rPr>
      </w:pPr>
      <w:r w:rsidRPr="00776D33">
        <w:rPr>
          <w:b/>
          <w:u w:val="single"/>
        </w:rPr>
        <w:t>Deadline for application</w:t>
      </w:r>
      <w:r w:rsidR="00BA4E0E" w:rsidRPr="00776D33">
        <w:rPr>
          <w:b/>
          <w:u w:val="single"/>
        </w:rPr>
        <w:t xml:space="preserve">: </w:t>
      </w:r>
      <w:r w:rsidR="00ED335A" w:rsidRPr="00776D33">
        <w:rPr>
          <w:b/>
          <w:u w:val="single"/>
        </w:rPr>
        <w:t>November 16, 2020</w:t>
      </w:r>
      <w:r w:rsidR="00BA4E0E" w:rsidRPr="00776D33">
        <w:rPr>
          <w:b/>
          <w:u w:val="single"/>
        </w:rPr>
        <w:t xml:space="preserve"> </w:t>
      </w:r>
    </w:p>
    <w:sectPr w:rsidR="00FE3BD3" w:rsidRPr="00776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AF" w:rsidRDefault="00D008AF" w:rsidP="00CF7FE2">
      <w:pPr>
        <w:spacing w:after="0" w:line="240" w:lineRule="auto"/>
      </w:pPr>
      <w:r>
        <w:separator/>
      </w:r>
    </w:p>
  </w:endnote>
  <w:endnote w:type="continuationSeparator" w:id="0">
    <w:p w:rsidR="00D008AF" w:rsidRDefault="00D008AF" w:rsidP="00C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AB" w:rsidRDefault="00C005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AB" w:rsidRDefault="00C005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AB" w:rsidRDefault="00C005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AF" w:rsidRDefault="00D008AF" w:rsidP="00CF7FE2">
      <w:pPr>
        <w:spacing w:after="0" w:line="240" w:lineRule="auto"/>
      </w:pPr>
      <w:r>
        <w:separator/>
      </w:r>
    </w:p>
  </w:footnote>
  <w:footnote w:type="continuationSeparator" w:id="0">
    <w:p w:rsidR="00D008AF" w:rsidRDefault="00D008AF" w:rsidP="00CF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AB" w:rsidRDefault="00C005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AB" w:rsidRDefault="00C005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AB" w:rsidRDefault="00C005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94D"/>
    <w:multiLevelType w:val="hybridMultilevel"/>
    <w:tmpl w:val="C6A668A0"/>
    <w:lvl w:ilvl="0" w:tplc="9F8A14D8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05C73"/>
    <w:multiLevelType w:val="hybridMultilevel"/>
    <w:tmpl w:val="90082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04CFC"/>
    <w:multiLevelType w:val="hybridMultilevel"/>
    <w:tmpl w:val="5B1A5B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6"/>
    <w:rsid w:val="0000119A"/>
    <w:rsid w:val="0004081B"/>
    <w:rsid w:val="00144927"/>
    <w:rsid w:val="00165DAB"/>
    <w:rsid w:val="001A0201"/>
    <w:rsid w:val="00237168"/>
    <w:rsid w:val="00257860"/>
    <w:rsid w:val="002754EA"/>
    <w:rsid w:val="002E7678"/>
    <w:rsid w:val="003028CC"/>
    <w:rsid w:val="00344155"/>
    <w:rsid w:val="00372DAC"/>
    <w:rsid w:val="0040428E"/>
    <w:rsid w:val="00406D86"/>
    <w:rsid w:val="00491A95"/>
    <w:rsid w:val="004E40C7"/>
    <w:rsid w:val="005A106C"/>
    <w:rsid w:val="00603698"/>
    <w:rsid w:val="006250D4"/>
    <w:rsid w:val="006A4618"/>
    <w:rsid w:val="006C05BD"/>
    <w:rsid w:val="00776BE2"/>
    <w:rsid w:val="00776D33"/>
    <w:rsid w:val="00815976"/>
    <w:rsid w:val="008E7304"/>
    <w:rsid w:val="0090583E"/>
    <w:rsid w:val="00922103"/>
    <w:rsid w:val="00975331"/>
    <w:rsid w:val="009F5CCC"/>
    <w:rsid w:val="00A43802"/>
    <w:rsid w:val="00A50A07"/>
    <w:rsid w:val="00AA2592"/>
    <w:rsid w:val="00AC04E6"/>
    <w:rsid w:val="00AE7C63"/>
    <w:rsid w:val="00BA4E0E"/>
    <w:rsid w:val="00C005AB"/>
    <w:rsid w:val="00C85EA0"/>
    <w:rsid w:val="00CC60F7"/>
    <w:rsid w:val="00CE3CD6"/>
    <w:rsid w:val="00CF7FE2"/>
    <w:rsid w:val="00D008AF"/>
    <w:rsid w:val="00D66CC5"/>
    <w:rsid w:val="00D70FB8"/>
    <w:rsid w:val="00DE0ACA"/>
    <w:rsid w:val="00EC7F32"/>
    <w:rsid w:val="00ED335A"/>
    <w:rsid w:val="00F27F32"/>
    <w:rsid w:val="00FC75EE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75331"/>
    <w:pPr>
      <w:spacing w:after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75331"/>
    <w:pPr>
      <w:spacing w:after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eaulieu@gslr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Gagnon</dc:creator>
  <cp:lastModifiedBy>Louise Poulin</cp:lastModifiedBy>
  <cp:revision>9</cp:revision>
  <cp:lastPrinted>2020-11-02T16:34:00Z</cp:lastPrinted>
  <dcterms:created xsi:type="dcterms:W3CDTF">2020-11-02T16:33:00Z</dcterms:created>
  <dcterms:modified xsi:type="dcterms:W3CDTF">2020-11-03T19:22:00Z</dcterms:modified>
</cp:coreProperties>
</file>