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2D12" w14:textId="77777777" w:rsidR="00F73AE3" w:rsidRPr="00791CF5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73CDFD5A" w14:textId="77777777" w:rsidR="00BB5AC2" w:rsidRPr="00791CF5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791CF5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407D629A" w14:textId="77777777" w:rsidR="00BB5AC2" w:rsidRPr="00791CF5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791CF5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253C7FFE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D070925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1F68A1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5A1B557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65A98A6B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3017D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0E8AD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CF017E5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11D166DD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2963E861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78D69EA3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5C90C567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38F1F9BA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36063155" w14:textId="77777777" w:rsidR="00BB5AC2" w:rsidRDefault="00BB5AC2" w:rsidP="00F73AE3">
      <w:pPr>
        <w:rPr>
          <w:rFonts w:ascii="Arial" w:hAnsi="Arial" w:cs="Arial"/>
          <w:sz w:val="20"/>
          <w:szCs w:val="20"/>
        </w:rPr>
      </w:pPr>
    </w:p>
    <w:p w14:paraId="3704B73D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4AF662C8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69387D0D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722593A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BC5E96D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298CEE5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2B45E7EE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33DF6CE7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1D61B2C9" w14:textId="77777777" w:rsidR="00636411" w:rsidRDefault="00636411" w:rsidP="00F73AE3">
      <w:pPr>
        <w:rPr>
          <w:rFonts w:ascii="Arial" w:hAnsi="Arial" w:cs="Arial"/>
          <w:sz w:val="20"/>
          <w:szCs w:val="20"/>
        </w:rPr>
      </w:pPr>
    </w:p>
    <w:p w14:paraId="48148CD4" w14:textId="77777777" w:rsidR="00636411" w:rsidRPr="00791CF5" w:rsidRDefault="00636411" w:rsidP="00F73AE3">
      <w:pPr>
        <w:rPr>
          <w:rFonts w:ascii="Arial" w:hAnsi="Arial" w:cs="Arial"/>
          <w:sz w:val="20"/>
          <w:szCs w:val="20"/>
        </w:rPr>
      </w:pPr>
    </w:p>
    <w:p w14:paraId="269F5EC6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4B03A40D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65B9638F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42D40D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71C399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0D9268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5A7BB06" w14:textId="77777777" w:rsidR="00F73AE3" w:rsidRPr="00791CF5" w:rsidRDefault="00F73AE3" w:rsidP="00F73AE3">
      <w:pPr>
        <w:rPr>
          <w:rFonts w:ascii="Arial" w:hAnsi="Arial" w:cs="Arial"/>
          <w:b/>
          <w:sz w:val="20"/>
          <w:szCs w:val="20"/>
        </w:rPr>
      </w:pPr>
    </w:p>
    <w:p w14:paraId="5F7087FC" w14:textId="1AE4E901" w:rsidR="00F73AE3" w:rsidRPr="00791CF5" w:rsidRDefault="0096229B" w:rsidP="004A58F9">
      <w:pPr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Projet de </w:t>
      </w:r>
      <w:r w:rsidR="009A56D0" w:rsidRPr="00791CF5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791CF5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636411">
        <w:rPr>
          <w:rFonts w:ascii="Arial" w:hAnsi="Arial" w:cs="Arial"/>
          <w:b/>
          <w:caps/>
          <w:sz w:val="20"/>
          <w:szCs w:val="20"/>
        </w:rPr>
        <w:t>RU-9</w:t>
      </w:r>
      <w:r w:rsidR="004A58F9">
        <w:rPr>
          <w:rFonts w:ascii="Arial" w:hAnsi="Arial" w:cs="Arial"/>
          <w:b/>
          <w:caps/>
          <w:sz w:val="20"/>
          <w:szCs w:val="20"/>
        </w:rPr>
        <w:t>42</w:t>
      </w:r>
      <w:r w:rsidR="00CD0EDF" w:rsidRPr="00636411">
        <w:rPr>
          <w:rFonts w:ascii="Arial" w:hAnsi="Arial" w:cs="Arial"/>
          <w:b/>
          <w:caps/>
          <w:sz w:val="20"/>
          <w:szCs w:val="20"/>
        </w:rPr>
        <w:t>-</w:t>
      </w:r>
      <w:r w:rsidR="00BD3D50" w:rsidRPr="00636411">
        <w:rPr>
          <w:rFonts w:ascii="Arial" w:hAnsi="Arial" w:cs="Arial"/>
          <w:b/>
          <w:caps/>
          <w:sz w:val="20"/>
          <w:szCs w:val="20"/>
        </w:rPr>
        <w:t>0</w:t>
      </w:r>
      <w:r w:rsidR="004A58F9">
        <w:rPr>
          <w:rFonts w:ascii="Arial" w:hAnsi="Arial" w:cs="Arial"/>
          <w:b/>
          <w:caps/>
          <w:sz w:val="20"/>
          <w:szCs w:val="20"/>
        </w:rPr>
        <w:t>7</w:t>
      </w:r>
      <w:r w:rsidR="00536DE0" w:rsidRPr="00636411">
        <w:rPr>
          <w:rFonts w:ascii="Arial" w:hAnsi="Arial" w:cs="Arial"/>
          <w:b/>
          <w:caps/>
          <w:sz w:val="20"/>
          <w:szCs w:val="20"/>
        </w:rPr>
        <w:t>-</w:t>
      </w:r>
      <w:r w:rsidR="00C12115" w:rsidRPr="00636411">
        <w:rPr>
          <w:rFonts w:ascii="Arial" w:hAnsi="Arial" w:cs="Arial"/>
          <w:b/>
          <w:caps/>
          <w:sz w:val="20"/>
          <w:szCs w:val="20"/>
        </w:rPr>
        <w:t>20</w:t>
      </w:r>
      <w:r w:rsidR="00BD3D50" w:rsidRPr="00636411">
        <w:rPr>
          <w:rFonts w:ascii="Arial" w:hAnsi="Arial" w:cs="Arial"/>
          <w:b/>
          <w:caps/>
          <w:sz w:val="20"/>
          <w:szCs w:val="20"/>
        </w:rPr>
        <w:t>2</w:t>
      </w:r>
      <w:r w:rsidR="00791CF5" w:rsidRPr="00636411">
        <w:rPr>
          <w:rFonts w:ascii="Arial" w:hAnsi="Arial" w:cs="Arial"/>
          <w:b/>
          <w:caps/>
          <w:sz w:val="20"/>
          <w:szCs w:val="20"/>
        </w:rPr>
        <w:t>1</w:t>
      </w:r>
      <w:r w:rsidR="00C235EE" w:rsidRPr="00791CF5">
        <w:rPr>
          <w:rFonts w:ascii="Arial" w:hAnsi="Arial" w:cs="Arial"/>
          <w:b/>
          <w:sz w:val="20"/>
          <w:szCs w:val="20"/>
        </w:rPr>
        <w:t xml:space="preserve"> MODIFIANT LE RÈGLEMENT </w:t>
      </w:r>
      <w:r w:rsidR="00050996">
        <w:rPr>
          <w:rFonts w:ascii="Arial" w:hAnsi="Arial" w:cs="Arial"/>
          <w:b/>
          <w:sz w:val="20"/>
          <w:szCs w:val="20"/>
        </w:rPr>
        <w:t>D</w:t>
      </w:r>
      <w:r w:rsidR="00791CF5" w:rsidRPr="00791CF5">
        <w:rPr>
          <w:rFonts w:ascii="Arial" w:hAnsi="Arial" w:cs="Arial"/>
          <w:b/>
          <w:sz w:val="20"/>
          <w:szCs w:val="20"/>
        </w:rPr>
        <w:t xml:space="preserve">’ADMINISTRATION DES RÈGLEMENTS D’URBANISME </w:t>
      </w:r>
      <w:r w:rsidR="00791CF5" w:rsidRPr="00050996">
        <w:rPr>
          <w:rFonts w:ascii="Arial" w:hAnsi="Arial" w:cs="Arial"/>
          <w:b/>
          <w:sz w:val="20"/>
          <w:szCs w:val="20"/>
        </w:rPr>
        <w:t>NUM</w:t>
      </w:r>
      <w:r w:rsidR="00C235EE" w:rsidRPr="00050996">
        <w:rPr>
          <w:rFonts w:ascii="Arial" w:hAnsi="Arial" w:cs="Arial"/>
          <w:b/>
          <w:sz w:val="20"/>
          <w:szCs w:val="20"/>
        </w:rPr>
        <w:t>ÉRO RU-90</w:t>
      </w:r>
      <w:r w:rsidR="00050996" w:rsidRPr="00050996">
        <w:rPr>
          <w:rFonts w:ascii="Arial" w:hAnsi="Arial" w:cs="Arial"/>
          <w:b/>
          <w:sz w:val="20"/>
          <w:szCs w:val="20"/>
        </w:rPr>
        <w:t>1-2014</w:t>
      </w:r>
      <w:r w:rsidR="00C235EE" w:rsidRPr="00050996">
        <w:rPr>
          <w:rFonts w:ascii="Arial" w:hAnsi="Arial" w:cs="Arial"/>
          <w:b/>
          <w:sz w:val="20"/>
          <w:szCs w:val="20"/>
        </w:rPr>
        <w:t>,</w:t>
      </w:r>
      <w:r w:rsidR="0076075C" w:rsidRPr="00791CF5">
        <w:rPr>
          <w:rFonts w:ascii="Arial" w:hAnsi="Arial" w:cs="Arial"/>
          <w:b/>
          <w:sz w:val="20"/>
          <w:szCs w:val="20"/>
        </w:rPr>
        <w:t xml:space="preserve"> </w:t>
      </w:r>
      <w:r w:rsidR="00C235EE" w:rsidRPr="00791CF5">
        <w:rPr>
          <w:rFonts w:ascii="Arial" w:hAnsi="Arial" w:cs="Arial"/>
          <w:b/>
          <w:sz w:val="20"/>
          <w:szCs w:val="20"/>
        </w:rPr>
        <w:t xml:space="preserve">TEL QU’AMENDÉ, AFIN </w:t>
      </w:r>
      <w:r w:rsidR="00A448CA" w:rsidRPr="00791CF5">
        <w:rPr>
          <w:rFonts w:ascii="Arial" w:hAnsi="Arial" w:cs="Arial"/>
          <w:b/>
          <w:sz w:val="20"/>
          <w:szCs w:val="20"/>
        </w:rPr>
        <w:t>D</w:t>
      </w:r>
      <w:r w:rsidR="004A58F9">
        <w:rPr>
          <w:rFonts w:ascii="Arial" w:hAnsi="Arial" w:cs="Arial"/>
          <w:b/>
          <w:sz w:val="20"/>
          <w:szCs w:val="20"/>
        </w:rPr>
        <w:t>E MODIFIER A LA SECTION</w:t>
      </w:r>
      <w:r>
        <w:rPr>
          <w:rFonts w:ascii="Arial" w:hAnsi="Arial" w:cs="Arial"/>
          <w:b/>
          <w:sz w:val="20"/>
          <w:szCs w:val="20"/>
        </w:rPr>
        <w:t xml:space="preserve"> 5</w:t>
      </w:r>
      <w:r w:rsidR="004A58F9">
        <w:rPr>
          <w:rFonts w:ascii="Arial" w:hAnsi="Arial" w:cs="Arial"/>
          <w:b/>
          <w:sz w:val="20"/>
          <w:szCs w:val="20"/>
        </w:rPr>
        <w:t> : LE TARIF D’HONORAIRES POUR L’ÉTUDE D’UNE DEMANDE D’UN PROJET PARTICULIER DE CONSTRUCTION, D’OCCUPATION OU DE MODIFICATION D’UN IMMEUBLE</w:t>
      </w:r>
    </w:p>
    <w:p w14:paraId="7B1DCA4A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40E66514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61C0953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286C5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DD122E5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B346423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3F26E5B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5680522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3DC8BBF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EE9CF3E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AC0417C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7C9D0237" w14:textId="77777777" w:rsidR="0019141A" w:rsidRPr="00791CF5" w:rsidRDefault="0019141A" w:rsidP="00F73AE3">
      <w:pPr>
        <w:rPr>
          <w:rFonts w:ascii="Arial" w:hAnsi="Arial" w:cs="Arial"/>
          <w:sz w:val="20"/>
          <w:szCs w:val="20"/>
        </w:rPr>
      </w:pPr>
    </w:p>
    <w:p w14:paraId="2E6B05D2" w14:textId="77777777" w:rsidR="00817BB7" w:rsidRPr="00791CF5" w:rsidRDefault="00817BB7" w:rsidP="00F73AE3">
      <w:pPr>
        <w:rPr>
          <w:rFonts w:ascii="Arial" w:hAnsi="Arial" w:cs="Arial"/>
          <w:sz w:val="20"/>
          <w:szCs w:val="20"/>
        </w:rPr>
      </w:pPr>
    </w:p>
    <w:p w14:paraId="5ACB1D48" w14:textId="77777777" w:rsidR="008A7089" w:rsidRPr="00791CF5" w:rsidRDefault="008A7089" w:rsidP="00F73AE3">
      <w:pPr>
        <w:rPr>
          <w:rFonts w:ascii="Arial" w:hAnsi="Arial" w:cs="Arial"/>
          <w:sz w:val="20"/>
          <w:szCs w:val="20"/>
        </w:rPr>
      </w:pPr>
    </w:p>
    <w:p w14:paraId="3D2F44BF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596D3B50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4E89436E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02ECA4DD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4B7D53DA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2206BA6D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772AA51C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3A0D283F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25CDC325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61C41624" w14:textId="77777777" w:rsidR="001B0CCA" w:rsidRDefault="001B0CCA" w:rsidP="00F73AE3">
      <w:pPr>
        <w:rPr>
          <w:rFonts w:ascii="Arial" w:hAnsi="Arial" w:cs="Arial"/>
          <w:sz w:val="20"/>
          <w:szCs w:val="20"/>
        </w:rPr>
      </w:pPr>
    </w:p>
    <w:p w14:paraId="3A9249A8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19207F0F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0EB731CD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24FE46AA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727D9F0D" w14:textId="77777777" w:rsidR="00050996" w:rsidRPr="00791CF5" w:rsidRDefault="00050996" w:rsidP="00F73AE3">
      <w:pPr>
        <w:rPr>
          <w:rFonts w:ascii="Arial" w:hAnsi="Arial" w:cs="Arial"/>
          <w:sz w:val="20"/>
          <w:szCs w:val="20"/>
        </w:rPr>
      </w:pPr>
    </w:p>
    <w:p w14:paraId="63F3EFA0" w14:textId="77777777" w:rsidR="00573E06" w:rsidRPr="00791CF5" w:rsidRDefault="00573E06" w:rsidP="00F73AE3">
      <w:pPr>
        <w:rPr>
          <w:rFonts w:ascii="Arial" w:hAnsi="Arial" w:cs="Arial"/>
          <w:sz w:val="20"/>
          <w:szCs w:val="20"/>
        </w:rPr>
      </w:pPr>
    </w:p>
    <w:p w14:paraId="203CC889" w14:textId="77777777" w:rsidR="00817BB7" w:rsidRPr="00791CF5" w:rsidRDefault="00817BB7" w:rsidP="00F73AE3">
      <w:pPr>
        <w:rPr>
          <w:rFonts w:ascii="Arial" w:hAnsi="Arial" w:cs="Arial"/>
          <w:sz w:val="20"/>
          <w:szCs w:val="20"/>
        </w:rPr>
      </w:pPr>
    </w:p>
    <w:p w14:paraId="56E5E977" w14:textId="77777777" w:rsidR="00F73AE3" w:rsidRPr="000A7DA4" w:rsidRDefault="00F73AE3" w:rsidP="00F73AE3">
      <w:pPr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4D3A4ED3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0A7DA4">
        <w:rPr>
          <w:rFonts w:ascii="Arial" w:hAnsi="Arial" w:cs="Arial"/>
          <w:sz w:val="20"/>
          <w:szCs w:val="20"/>
        </w:rPr>
        <w:t>de</w:t>
      </w:r>
      <w:proofErr w:type="gramEnd"/>
      <w:r w:rsidRPr="000A7DA4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50EED143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74DEE4A8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25F701C3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D</w:t>
      </w:r>
      <w:r w:rsidR="00596FB2" w:rsidRPr="00897E3D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100B4BB7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897E3D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1C6475F6" w14:textId="77777777" w:rsidR="0019141A" w:rsidRPr="00D67477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50E26F9" w14:textId="77777777" w:rsidR="00C3473A" w:rsidRPr="000A7DA4" w:rsidRDefault="00C3473A" w:rsidP="00C347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AF9F8AC" w14:textId="365F0790" w:rsidR="00C3473A" w:rsidRPr="00C77247" w:rsidRDefault="0096229B" w:rsidP="004A58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 de r</w:t>
      </w:r>
      <w:r w:rsidR="00C3473A" w:rsidRPr="00C77247">
        <w:rPr>
          <w:rFonts w:ascii="Arial" w:hAnsi="Arial" w:cs="Arial"/>
          <w:b/>
          <w:sz w:val="20"/>
          <w:szCs w:val="20"/>
        </w:rPr>
        <w:t xml:space="preserve">èglement </w:t>
      </w:r>
      <w:r w:rsidR="00C3473A" w:rsidRPr="00636411">
        <w:rPr>
          <w:rFonts w:ascii="Arial" w:hAnsi="Arial" w:cs="Arial"/>
          <w:b/>
          <w:sz w:val="20"/>
          <w:szCs w:val="20"/>
        </w:rPr>
        <w:t>numéro RU-9</w:t>
      </w:r>
      <w:r w:rsidR="004A58F9">
        <w:rPr>
          <w:rFonts w:ascii="Arial" w:hAnsi="Arial" w:cs="Arial"/>
          <w:b/>
          <w:sz w:val="20"/>
          <w:szCs w:val="20"/>
        </w:rPr>
        <w:t>42</w:t>
      </w:r>
      <w:r w:rsidR="00C3473A" w:rsidRPr="00636411">
        <w:rPr>
          <w:rFonts w:ascii="Arial" w:hAnsi="Arial" w:cs="Arial"/>
          <w:b/>
          <w:sz w:val="20"/>
          <w:szCs w:val="20"/>
        </w:rPr>
        <w:t>-</w:t>
      </w:r>
      <w:r w:rsidR="0076075C" w:rsidRPr="00636411">
        <w:rPr>
          <w:rFonts w:ascii="Arial" w:hAnsi="Arial" w:cs="Arial"/>
          <w:b/>
          <w:sz w:val="20"/>
          <w:szCs w:val="20"/>
        </w:rPr>
        <w:t>0</w:t>
      </w:r>
      <w:r w:rsidR="004A58F9">
        <w:rPr>
          <w:rFonts w:ascii="Arial" w:hAnsi="Arial" w:cs="Arial"/>
          <w:b/>
          <w:sz w:val="20"/>
          <w:szCs w:val="20"/>
        </w:rPr>
        <w:t>7</w:t>
      </w:r>
      <w:r w:rsidR="00C3473A" w:rsidRPr="00636411">
        <w:rPr>
          <w:rFonts w:ascii="Arial" w:hAnsi="Arial" w:cs="Arial"/>
          <w:b/>
          <w:sz w:val="20"/>
          <w:szCs w:val="20"/>
        </w:rPr>
        <w:t>-20</w:t>
      </w:r>
      <w:r w:rsidR="005A1C24">
        <w:rPr>
          <w:rFonts w:ascii="Arial" w:hAnsi="Arial" w:cs="Arial"/>
          <w:b/>
          <w:sz w:val="20"/>
          <w:szCs w:val="20"/>
        </w:rPr>
        <w:t>21</w:t>
      </w:r>
    </w:p>
    <w:p w14:paraId="02C5ACA3" w14:textId="5D69A15D" w:rsidR="00C77247" w:rsidRPr="00C77247" w:rsidRDefault="00C3473A" w:rsidP="004A58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C77247">
        <w:rPr>
          <w:rFonts w:ascii="Arial" w:hAnsi="Arial" w:cs="Arial"/>
          <w:b/>
          <w:sz w:val="20"/>
          <w:szCs w:val="20"/>
        </w:rPr>
        <w:t>amendant</w:t>
      </w:r>
      <w:proofErr w:type="gramEnd"/>
      <w:r w:rsidRPr="00C77247">
        <w:rPr>
          <w:rFonts w:ascii="Arial" w:hAnsi="Arial" w:cs="Arial"/>
          <w:b/>
          <w:sz w:val="20"/>
          <w:szCs w:val="20"/>
        </w:rPr>
        <w:t xml:space="preserve"> le règlement </w:t>
      </w:r>
      <w:r w:rsidR="00050996">
        <w:rPr>
          <w:rFonts w:ascii="Arial" w:hAnsi="Arial" w:cs="Arial"/>
          <w:b/>
          <w:sz w:val="20"/>
          <w:szCs w:val="20"/>
        </w:rPr>
        <w:t>d’</w:t>
      </w:r>
      <w:r w:rsidR="00111989">
        <w:rPr>
          <w:rFonts w:ascii="Arial" w:hAnsi="Arial" w:cs="Arial"/>
          <w:b/>
          <w:sz w:val="20"/>
          <w:szCs w:val="20"/>
        </w:rPr>
        <w:t xml:space="preserve">administration des règlements d’urbanisme </w:t>
      </w:r>
      <w:r w:rsidRPr="00C77247">
        <w:rPr>
          <w:rFonts w:ascii="Arial" w:hAnsi="Arial" w:cs="Arial"/>
          <w:b/>
          <w:sz w:val="20"/>
          <w:szCs w:val="20"/>
        </w:rPr>
        <w:t xml:space="preserve">numéro </w:t>
      </w:r>
      <w:r w:rsidRPr="00050996">
        <w:rPr>
          <w:rFonts w:ascii="Arial" w:hAnsi="Arial" w:cs="Arial"/>
          <w:b/>
          <w:sz w:val="20"/>
          <w:szCs w:val="20"/>
        </w:rPr>
        <w:t>RU-90</w:t>
      </w:r>
      <w:r w:rsidR="00050996" w:rsidRPr="00050996">
        <w:rPr>
          <w:rFonts w:ascii="Arial" w:hAnsi="Arial" w:cs="Arial"/>
          <w:b/>
          <w:sz w:val="20"/>
          <w:szCs w:val="20"/>
        </w:rPr>
        <w:t>1-2014</w:t>
      </w:r>
      <w:r w:rsidR="00C235EE" w:rsidRPr="00050996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050996">
        <w:rPr>
          <w:rFonts w:ascii="Arial" w:hAnsi="Arial" w:cs="Arial"/>
          <w:b/>
          <w:sz w:val="20"/>
          <w:szCs w:val="20"/>
          <w:lang w:val="fr-CA"/>
        </w:rPr>
        <w:t>afin d</w:t>
      </w:r>
      <w:r w:rsidR="004A58F9">
        <w:rPr>
          <w:rFonts w:ascii="Arial" w:hAnsi="Arial" w:cs="Arial"/>
          <w:b/>
          <w:sz w:val="20"/>
          <w:szCs w:val="20"/>
          <w:lang w:val="fr-CA"/>
        </w:rPr>
        <w:t xml:space="preserve">e modifier </w:t>
      </w:r>
      <w:r w:rsidR="00050996" w:rsidRPr="00050996">
        <w:rPr>
          <w:rFonts w:ascii="Arial" w:hAnsi="Arial" w:cs="Arial"/>
          <w:b/>
          <w:sz w:val="20"/>
          <w:szCs w:val="20"/>
          <w:lang w:val="fr-CA"/>
        </w:rPr>
        <w:t xml:space="preserve">à la Section </w:t>
      </w:r>
      <w:r w:rsidR="004A58F9">
        <w:rPr>
          <w:rFonts w:ascii="Arial" w:hAnsi="Arial" w:cs="Arial"/>
          <w:b/>
          <w:sz w:val="20"/>
          <w:szCs w:val="20"/>
          <w:lang w:val="fr-CA"/>
        </w:rPr>
        <w:t>5</w:t>
      </w:r>
      <w:r w:rsidR="00050996" w:rsidRPr="00050996">
        <w:rPr>
          <w:rFonts w:ascii="Arial" w:hAnsi="Arial" w:cs="Arial"/>
          <w:b/>
          <w:sz w:val="20"/>
          <w:szCs w:val="20"/>
          <w:lang w:val="fr-CA"/>
        </w:rPr>
        <w:t xml:space="preserve"> : </w:t>
      </w:r>
      <w:r w:rsidR="004A58F9">
        <w:rPr>
          <w:rFonts w:ascii="Arial" w:hAnsi="Arial" w:cs="Arial"/>
          <w:b/>
          <w:sz w:val="20"/>
          <w:szCs w:val="20"/>
          <w:lang w:val="fr-CA"/>
        </w:rPr>
        <w:t>Le tarif d’honoraires relatif aux projets particuliers de construction, d’occupation ou de modification d’un immeuble</w:t>
      </w:r>
    </w:p>
    <w:p w14:paraId="747CADFF" w14:textId="77777777" w:rsidR="00C77247" w:rsidRPr="00C77247" w:rsidRDefault="00C77247" w:rsidP="004A58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6E2C0619" w14:textId="606C5611" w:rsidR="00C3473A" w:rsidRPr="000A7DA4" w:rsidRDefault="00C3473A" w:rsidP="009D6C9A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Pr="000A7DA4">
        <w:rPr>
          <w:rFonts w:ascii="Arial" w:hAnsi="Arial" w:cs="Arial"/>
          <w:sz w:val="20"/>
          <w:szCs w:val="20"/>
        </w:rPr>
        <w:tab/>
        <w:t xml:space="preserve">que la Municipalité de Grenville-sur-la-Rouge a adopté un règlement </w:t>
      </w:r>
      <w:r w:rsidR="00050996">
        <w:rPr>
          <w:rFonts w:ascii="Arial" w:hAnsi="Arial" w:cs="Arial"/>
          <w:sz w:val="20"/>
          <w:szCs w:val="20"/>
        </w:rPr>
        <w:t>d’</w:t>
      </w:r>
      <w:r w:rsidR="00111989">
        <w:rPr>
          <w:rFonts w:ascii="Arial" w:hAnsi="Arial" w:cs="Arial"/>
          <w:sz w:val="20"/>
          <w:szCs w:val="20"/>
        </w:rPr>
        <w:t xml:space="preserve">administration des règlements d’urbanisme </w:t>
      </w:r>
      <w:r w:rsidRPr="000A7DA4">
        <w:rPr>
          <w:rFonts w:ascii="Arial" w:hAnsi="Arial" w:cs="Arial"/>
          <w:sz w:val="20"/>
          <w:szCs w:val="20"/>
        </w:rPr>
        <w:t>pour l’ensemble de son territoire;</w:t>
      </w:r>
    </w:p>
    <w:p w14:paraId="29F2E498" w14:textId="77777777" w:rsidR="00C3473A" w:rsidRPr="000A7DA4" w:rsidRDefault="00C3473A" w:rsidP="009D6C9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6386A44" w14:textId="05DA02DA" w:rsidR="009D6C9A" w:rsidRPr="000A7DA4" w:rsidRDefault="00C3473A" w:rsidP="009D6C9A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 w:rsidR="00DE6D2F">
        <w:rPr>
          <w:rFonts w:ascii="Arial" w:hAnsi="Arial" w:cs="Arial"/>
          <w:sz w:val="20"/>
          <w:szCs w:val="20"/>
          <w:lang w:val="fr-CA"/>
        </w:rPr>
        <w:t>l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a-Rouge désire modifier son règlement </w:t>
      </w:r>
      <w:r w:rsidR="00050996">
        <w:rPr>
          <w:rFonts w:ascii="Arial" w:hAnsi="Arial" w:cs="Arial"/>
          <w:sz w:val="20"/>
          <w:szCs w:val="20"/>
          <w:lang w:val="fr-CA"/>
        </w:rPr>
        <w:t>d’</w:t>
      </w:r>
      <w:r w:rsidR="00111989">
        <w:rPr>
          <w:rFonts w:ascii="Arial" w:hAnsi="Arial" w:cs="Arial"/>
          <w:sz w:val="20"/>
          <w:szCs w:val="20"/>
          <w:lang w:val="fr-CA"/>
        </w:rPr>
        <w:t xml:space="preserve">administration des règlements d’urbanisme 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numéro </w:t>
      </w:r>
      <w:r w:rsidRPr="00050996">
        <w:rPr>
          <w:rFonts w:ascii="Arial" w:hAnsi="Arial" w:cs="Arial"/>
          <w:sz w:val="20"/>
          <w:szCs w:val="20"/>
          <w:lang w:val="fr-CA"/>
        </w:rPr>
        <w:t>RU-9</w:t>
      </w:r>
      <w:r w:rsidR="00050996" w:rsidRPr="00050996">
        <w:rPr>
          <w:rFonts w:ascii="Arial" w:hAnsi="Arial" w:cs="Arial"/>
          <w:sz w:val="20"/>
          <w:szCs w:val="20"/>
          <w:lang w:val="fr-CA"/>
        </w:rPr>
        <w:t>01-2014</w:t>
      </w:r>
      <w:r w:rsidRPr="00050996">
        <w:rPr>
          <w:rFonts w:ascii="Arial" w:hAnsi="Arial" w:cs="Arial"/>
          <w:sz w:val="20"/>
          <w:szCs w:val="20"/>
          <w:lang w:val="fr-CA"/>
        </w:rPr>
        <w:t>, afin d</w:t>
      </w:r>
      <w:r w:rsidR="004A58F9">
        <w:rPr>
          <w:rFonts w:ascii="Arial" w:hAnsi="Arial" w:cs="Arial"/>
          <w:sz w:val="20"/>
          <w:szCs w:val="20"/>
          <w:lang w:val="fr-CA"/>
        </w:rPr>
        <w:t xml:space="preserve">e modifier </w:t>
      </w:r>
      <w:r w:rsidR="00F17F32">
        <w:rPr>
          <w:rFonts w:ascii="Arial" w:hAnsi="Arial" w:cs="Arial"/>
          <w:sz w:val="20"/>
          <w:szCs w:val="20"/>
          <w:lang w:val="fr-CA"/>
        </w:rPr>
        <w:t xml:space="preserve">à la </w:t>
      </w:r>
      <w:r w:rsidR="00050996" w:rsidRPr="00050996">
        <w:rPr>
          <w:rFonts w:ascii="Arial" w:hAnsi="Arial" w:cs="Arial"/>
          <w:sz w:val="20"/>
          <w:szCs w:val="20"/>
          <w:lang w:val="fr-CA"/>
        </w:rPr>
        <w:t xml:space="preserve">Section </w:t>
      </w:r>
      <w:r w:rsidR="004A58F9">
        <w:rPr>
          <w:rFonts w:ascii="Arial" w:hAnsi="Arial" w:cs="Arial"/>
          <w:sz w:val="20"/>
          <w:szCs w:val="20"/>
          <w:lang w:val="fr-CA"/>
        </w:rPr>
        <w:t>5</w:t>
      </w:r>
      <w:r w:rsidR="00050996" w:rsidRPr="00050996">
        <w:rPr>
          <w:rFonts w:ascii="Arial" w:hAnsi="Arial" w:cs="Arial"/>
          <w:sz w:val="20"/>
          <w:szCs w:val="20"/>
          <w:lang w:val="fr-CA"/>
        </w:rPr>
        <w:t xml:space="preserve"> : </w:t>
      </w:r>
      <w:r w:rsidR="004A58F9">
        <w:rPr>
          <w:rFonts w:ascii="Arial" w:hAnsi="Arial" w:cs="Arial"/>
          <w:sz w:val="20"/>
          <w:szCs w:val="20"/>
          <w:lang w:val="fr-CA"/>
        </w:rPr>
        <w:t>Le tarif d’honoraires relatif aux projets particuliers de construction, d’occupation ou de modification d’un immeuble</w:t>
      </w:r>
      <w:r w:rsidR="009D6C9A" w:rsidRPr="00050996">
        <w:rPr>
          <w:rFonts w:ascii="Arial" w:hAnsi="Arial" w:cs="Arial"/>
          <w:sz w:val="20"/>
          <w:szCs w:val="20"/>
          <w:lang w:val="fr-CA"/>
        </w:rPr>
        <w:t>;</w:t>
      </w:r>
    </w:p>
    <w:p w14:paraId="1D51A4BF" w14:textId="77777777" w:rsidR="00C3473A" w:rsidRPr="000A7DA4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6029F865" w14:textId="57AC40B8" w:rsidR="00C3473A" w:rsidRPr="000A7DA4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ATTENDU </w:t>
      </w:r>
      <w:r w:rsidRPr="000A7DA4">
        <w:rPr>
          <w:rFonts w:ascii="Arial" w:hAnsi="Arial" w:cs="Arial"/>
          <w:sz w:val="20"/>
          <w:szCs w:val="20"/>
        </w:rPr>
        <w:tab/>
        <w:t xml:space="preserve">qu’une copie du </w:t>
      </w:r>
      <w:r w:rsidR="0096229B">
        <w:rPr>
          <w:rFonts w:ascii="Arial" w:hAnsi="Arial" w:cs="Arial"/>
          <w:sz w:val="20"/>
          <w:szCs w:val="20"/>
        </w:rPr>
        <w:t xml:space="preserve">projet de </w:t>
      </w:r>
      <w:r w:rsidRPr="000A7DA4">
        <w:rPr>
          <w:rFonts w:ascii="Arial" w:hAnsi="Arial" w:cs="Arial"/>
          <w:sz w:val="20"/>
          <w:szCs w:val="20"/>
        </w:rPr>
        <w:t>règlement a été remise aux membres du conseil municipal conformément au Code municipal du Québec (RLRQ, c. C-27.1);</w:t>
      </w:r>
    </w:p>
    <w:p w14:paraId="452B1FB2" w14:textId="77777777" w:rsidR="00C3473A" w:rsidRPr="000A7DA4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226BC3D0" w14:textId="407EF6B8" w:rsidR="00C3473A" w:rsidRPr="000A7DA4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ATTENDU </w:t>
      </w:r>
      <w:r w:rsidRPr="000A7DA4">
        <w:rPr>
          <w:rFonts w:ascii="Arial" w:hAnsi="Arial" w:cs="Arial"/>
          <w:sz w:val="20"/>
          <w:szCs w:val="20"/>
        </w:rPr>
        <w:tab/>
        <w:t>qu’une copie du projet règlement est mise à la disposition du public pour consultation dès le début de la séance</w:t>
      </w:r>
      <w:r w:rsidR="0096229B">
        <w:rPr>
          <w:rFonts w:ascii="Arial" w:hAnsi="Arial" w:cs="Arial"/>
          <w:sz w:val="20"/>
          <w:szCs w:val="20"/>
        </w:rPr>
        <w:t> ;</w:t>
      </w:r>
    </w:p>
    <w:p w14:paraId="1B43B55E" w14:textId="77777777" w:rsidR="007354CE" w:rsidRPr="000A7DA4" w:rsidRDefault="007354CE" w:rsidP="007354CE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0F919079" w14:textId="62B56D8F" w:rsidR="007354CE" w:rsidRPr="000A7DA4" w:rsidRDefault="007354CE" w:rsidP="007354CE">
      <w:pPr>
        <w:ind w:left="1800" w:hanging="1800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Pr="000A7DA4">
        <w:rPr>
          <w:rFonts w:ascii="Arial" w:hAnsi="Arial" w:cs="Arial"/>
          <w:sz w:val="20"/>
          <w:szCs w:val="20"/>
        </w:rPr>
        <w:tab/>
        <w:t xml:space="preserve">qu’un avis de motion a été donné le </w:t>
      </w:r>
      <w:r w:rsidR="0096229B">
        <w:rPr>
          <w:rFonts w:ascii="Arial" w:hAnsi="Arial" w:cs="Arial"/>
          <w:sz w:val="20"/>
          <w:szCs w:val="20"/>
        </w:rPr>
        <w:t xml:space="preserve">13 juillet </w:t>
      </w:r>
      <w:r w:rsidR="004D49AC" w:rsidRPr="004B1955">
        <w:rPr>
          <w:rFonts w:ascii="Arial" w:hAnsi="Arial" w:cs="Arial"/>
          <w:sz w:val="20"/>
          <w:szCs w:val="20"/>
        </w:rPr>
        <w:t>202</w:t>
      </w:r>
      <w:r w:rsidR="0025713E" w:rsidRPr="004B1955">
        <w:rPr>
          <w:rFonts w:ascii="Arial" w:hAnsi="Arial" w:cs="Arial"/>
          <w:sz w:val="20"/>
          <w:szCs w:val="20"/>
        </w:rPr>
        <w:t>1</w:t>
      </w:r>
      <w:r w:rsidRPr="000A7DA4">
        <w:rPr>
          <w:rFonts w:ascii="Arial" w:hAnsi="Arial" w:cs="Arial"/>
          <w:sz w:val="20"/>
          <w:szCs w:val="20"/>
        </w:rPr>
        <w:t>;</w:t>
      </w:r>
    </w:p>
    <w:p w14:paraId="5E6023B5" w14:textId="77777777" w:rsidR="007354CE" w:rsidRPr="000A7DA4" w:rsidRDefault="007354CE" w:rsidP="007354CE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3874B530" w14:textId="5AE1BD4D" w:rsidR="001F26EE" w:rsidRPr="00BB68B8" w:rsidRDefault="001F26EE" w:rsidP="001F26EE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B68B8">
        <w:rPr>
          <w:rFonts w:ascii="Arial" w:hAnsi="Arial" w:cs="Arial"/>
          <w:sz w:val="20"/>
          <w:szCs w:val="20"/>
        </w:rPr>
        <w:t xml:space="preserve">est </w:t>
      </w:r>
      <w:r w:rsidRPr="00E11E46">
        <w:rPr>
          <w:rFonts w:ascii="Arial" w:hAnsi="Arial" w:cs="Arial"/>
          <w:sz w:val="20"/>
          <w:szCs w:val="20"/>
        </w:rPr>
        <w:t>proposé</w:t>
      </w:r>
      <w:r w:rsidRPr="00BB68B8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 xml:space="preserve">r la conseillère </w:t>
      </w:r>
      <w:r>
        <w:rPr>
          <w:rFonts w:ascii="Arial" w:hAnsi="Arial" w:cs="Arial"/>
          <w:sz w:val="20"/>
          <w:szCs w:val="20"/>
        </w:rPr>
        <w:t>Manon Jutras</w:t>
      </w:r>
      <w:r>
        <w:rPr>
          <w:rFonts w:ascii="Arial" w:hAnsi="Arial" w:cs="Arial"/>
          <w:sz w:val="20"/>
          <w:szCs w:val="20"/>
        </w:rPr>
        <w:t xml:space="preserve"> </w:t>
      </w:r>
      <w:r w:rsidRPr="00BB68B8">
        <w:rPr>
          <w:rFonts w:ascii="Arial" w:hAnsi="Arial" w:cs="Arial"/>
          <w:sz w:val="20"/>
          <w:szCs w:val="20"/>
        </w:rPr>
        <w:t xml:space="preserve">et résolu </w:t>
      </w:r>
      <w:r>
        <w:rPr>
          <w:rFonts w:ascii="Arial" w:hAnsi="Arial" w:cs="Arial"/>
          <w:sz w:val="20"/>
          <w:szCs w:val="20"/>
        </w:rPr>
        <w:t>à l’unanimité des conseillers :</w:t>
      </w:r>
    </w:p>
    <w:p w14:paraId="7F37F75B" w14:textId="61CBD4DF" w:rsidR="004B1955" w:rsidRPr="000A7DA4" w:rsidRDefault="004B1955" w:rsidP="004B1955">
      <w:pPr>
        <w:ind w:left="1800" w:hanging="18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31CF8B8" w14:textId="00B24FF6" w:rsidR="000B137B" w:rsidRPr="000B137B" w:rsidRDefault="00924924" w:rsidP="005A1C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b/>
          <w:sz w:val="20"/>
          <w:szCs w:val="20"/>
        </w:rPr>
        <w:t>D’ADOPTER</w:t>
      </w:r>
      <w:r w:rsidRPr="000A7DA4">
        <w:rPr>
          <w:rFonts w:ascii="Arial" w:hAnsi="Arial" w:cs="Arial"/>
          <w:sz w:val="20"/>
          <w:szCs w:val="20"/>
        </w:rPr>
        <w:t xml:space="preserve"> le projet de règlement numéro </w:t>
      </w:r>
      <w:r w:rsidRPr="0096229B">
        <w:rPr>
          <w:rFonts w:ascii="Arial" w:hAnsi="Arial" w:cs="Arial"/>
          <w:sz w:val="20"/>
          <w:szCs w:val="20"/>
        </w:rPr>
        <w:t>RU-9</w:t>
      </w:r>
      <w:r w:rsidR="0096229B" w:rsidRPr="0096229B">
        <w:rPr>
          <w:rFonts w:ascii="Arial" w:hAnsi="Arial" w:cs="Arial"/>
          <w:sz w:val="20"/>
          <w:szCs w:val="20"/>
        </w:rPr>
        <w:t>42</w:t>
      </w:r>
      <w:r w:rsidRPr="0096229B">
        <w:rPr>
          <w:rFonts w:ascii="Arial" w:hAnsi="Arial" w:cs="Arial"/>
          <w:sz w:val="20"/>
          <w:szCs w:val="20"/>
        </w:rPr>
        <w:t>-</w:t>
      </w:r>
      <w:r w:rsidR="0076075C" w:rsidRPr="0096229B">
        <w:rPr>
          <w:rFonts w:ascii="Arial" w:hAnsi="Arial" w:cs="Arial"/>
          <w:sz w:val="20"/>
          <w:szCs w:val="20"/>
        </w:rPr>
        <w:t>0</w:t>
      </w:r>
      <w:r w:rsidR="0096229B" w:rsidRPr="0096229B">
        <w:rPr>
          <w:rFonts w:ascii="Arial" w:hAnsi="Arial" w:cs="Arial"/>
          <w:sz w:val="20"/>
          <w:szCs w:val="20"/>
        </w:rPr>
        <w:t>7</w:t>
      </w:r>
      <w:r w:rsidRPr="0096229B">
        <w:rPr>
          <w:rFonts w:ascii="Arial" w:hAnsi="Arial" w:cs="Arial"/>
          <w:sz w:val="20"/>
          <w:szCs w:val="20"/>
        </w:rPr>
        <w:t>-20</w:t>
      </w:r>
      <w:r w:rsidR="0076075C" w:rsidRPr="0096229B">
        <w:rPr>
          <w:rFonts w:ascii="Arial" w:hAnsi="Arial" w:cs="Arial"/>
          <w:sz w:val="20"/>
          <w:szCs w:val="20"/>
        </w:rPr>
        <w:t>2</w:t>
      </w:r>
      <w:r w:rsidR="00050996" w:rsidRPr="0096229B">
        <w:rPr>
          <w:rFonts w:ascii="Arial" w:hAnsi="Arial" w:cs="Arial"/>
          <w:sz w:val="20"/>
          <w:szCs w:val="20"/>
        </w:rPr>
        <w:t>1</w:t>
      </w:r>
      <w:r w:rsidRPr="0096229B">
        <w:rPr>
          <w:rFonts w:ascii="Arial" w:hAnsi="Arial" w:cs="Arial"/>
          <w:sz w:val="20"/>
          <w:szCs w:val="20"/>
        </w:rPr>
        <w:t xml:space="preserve"> modifiant</w:t>
      </w:r>
      <w:r w:rsidRPr="000A7DA4">
        <w:rPr>
          <w:rFonts w:ascii="Arial" w:hAnsi="Arial" w:cs="Arial"/>
          <w:sz w:val="20"/>
          <w:szCs w:val="20"/>
        </w:rPr>
        <w:t xml:space="preserve"> le règlement</w:t>
      </w:r>
      <w:r w:rsidR="005A1C24">
        <w:rPr>
          <w:rFonts w:ascii="Arial" w:hAnsi="Arial" w:cs="Arial"/>
          <w:sz w:val="20"/>
          <w:szCs w:val="20"/>
        </w:rPr>
        <w:t xml:space="preserve"> </w:t>
      </w:r>
      <w:r w:rsidRPr="000A7DA4">
        <w:rPr>
          <w:rFonts w:ascii="Arial" w:hAnsi="Arial" w:cs="Arial"/>
          <w:sz w:val="20"/>
          <w:szCs w:val="20"/>
        </w:rPr>
        <w:t>d</w:t>
      </w:r>
      <w:r w:rsidR="00050996">
        <w:rPr>
          <w:rFonts w:ascii="Arial" w:hAnsi="Arial" w:cs="Arial"/>
          <w:sz w:val="20"/>
          <w:szCs w:val="20"/>
        </w:rPr>
        <w:t>’</w:t>
      </w:r>
      <w:r w:rsidR="007367A6">
        <w:rPr>
          <w:rFonts w:ascii="Arial" w:hAnsi="Arial" w:cs="Arial"/>
          <w:sz w:val="20"/>
          <w:szCs w:val="20"/>
        </w:rPr>
        <w:t>administration</w:t>
      </w:r>
      <w:r w:rsidR="00050996">
        <w:rPr>
          <w:rFonts w:ascii="Arial" w:hAnsi="Arial" w:cs="Arial"/>
          <w:sz w:val="20"/>
          <w:szCs w:val="20"/>
        </w:rPr>
        <w:t xml:space="preserve"> des règlements d’urbanisme</w:t>
      </w:r>
      <w:r w:rsidRPr="000A7DA4">
        <w:rPr>
          <w:rFonts w:ascii="Arial" w:hAnsi="Arial" w:cs="Arial"/>
          <w:sz w:val="20"/>
          <w:szCs w:val="20"/>
        </w:rPr>
        <w:t xml:space="preserve"> numéro RU-90</w:t>
      </w:r>
      <w:r w:rsidR="007367A6">
        <w:rPr>
          <w:rFonts w:ascii="Arial" w:hAnsi="Arial" w:cs="Arial"/>
          <w:sz w:val="20"/>
          <w:szCs w:val="20"/>
        </w:rPr>
        <w:t>1-2014</w:t>
      </w:r>
      <w:r w:rsidRPr="000A7DA4">
        <w:rPr>
          <w:rFonts w:ascii="Arial" w:hAnsi="Arial" w:cs="Arial"/>
          <w:sz w:val="20"/>
          <w:szCs w:val="20"/>
        </w:rPr>
        <w:t xml:space="preserve"> de la Municipalité de Grenville-sur-la-Rouge, tel</w:t>
      </w:r>
      <w:r w:rsidR="000B137B">
        <w:rPr>
          <w:rFonts w:ascii="Arial" w:hAnsi="Arial" w:cs="Arial"/>
          <w:sz w:val="20"/>
          <w:szCs w:val="20"/>
        </w:rPr>
        <w:t xml:space="preserve"> </w:t>
      </w:r>
      <w:r w:rsidRPr="000A7DA4">
        <w:rPr>
          <w:rFonts w:ascii="Arial" w:hAnsi="Arial" w:cs="Arial"/>
          <w:sz w:val="20"/>
          <w:szCs w:val="20"/>
        </w:rPr>
        <w:t xml:space="preserve">qu’amendé, </w:t>
      </w:r>
      <w:r w:rsidR="009D6C9A" w:rsidRPr="000A7DA4">
        <w:rPr>
          <w:rFonts w:ascii="Arial" w:hAnsi="Arial" w:cs="Arial"/>
          <w:sz w:val="20"/>
          <w:szCs w:val="20"/>
          <w:lang w:val="fr-CA"/>
        </w:rPr>
        <w:t xml:space="preserve">afin </w:t>
      </w:r>
      <w:r w:rsidR="009D6C9A" w:rsidRPr="004D49AC">
        <w:rPr>
          <w:rFonts w:ascii="Arial" w:hAnsi="Arial" w:cs="Arial"/>
          <w:sz w:val="20"/>
          <w:szCs w:val="20"/>
          <w:lang w:val="fr-CA"/>
        </w:rPr>
        <w:t>d</w:t>
      </w:r>
      <w:r w:rsidR="0096229B">
        <w:rPr>
          <w:rFonts w:ascii="Arial" w:hAnsi="Arial" w:cs="Arial"/>
          <w:sz w:val="20"/>
          <w:szCs w:val="20"/>
          <w:lang w:val="fr-CA"/>
        </w:rPr>
        <w:t xml:space="preserve">e modifier </w:t>
      </w:r>
      <w:r w:rsidR="007B694F">
        <w:rPr>
          <w:rFonts w:ascii="Arial" w:hAnsi="Arial" w:cs="Arial"/>
          <w:sz w:val="20"/>
          <w:szCs w:val="20"/>
          <w:lang w:val="fr-CA"/>
        </w:rPr>
        <w:t>à la Section 5 : Le tarif d’honoraires relatif aux projets particuliers de construction, d’occupation ou de modification d’un immeuble</w:t>
      </w:r>
      <w:r w:rsidR="004D49AC">
        <w:rPr>
          <w:rFonts w:ascii="Arial" w:hAnsi="Arial" w:cs="Arial"/>
          <w:sz w:val="20"/>
          <w:szCs w:val="20"/>
          <w:lang w:val="fr-CA"/>
        </w:rPr>
        <w:t>.</w:t>
      </w:r>
    </w:p>
    <w:p w14:paraId="5783DD2A" w14:textId="77777777" w:rsidR="00F17F32" w:rsidRPr="000A7DA4" w:rsidRDefault="00F17F32" w:rsidP="00536DE0">
      <w:pPr>
        <w:ind w:left="1800" w:hanging="1800"/>
        <w:rPr>
          <w:rFonts w:ascii="Arial" w:hAnsi="Arial" w:cs="Arial"/>
          <w:sz w:val="20"/>
          <w:szCs w:val="20"/>
        </w:rPr>
      </w:pPr>
    </w:p>
    <w:p w14:paraId="1FA8EEC3" w14:textId="77777777" w:rsidR="00536DE0" w:rsidRPr="000A7DA4" w:rsidRDefault="00536DE0" w:rsidP="00536DE0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EN CONSÉQUENCE, la Municipalité de Grenville-sur-la-Rouge décrète ce qui suit: </w:t>
      </w:r>
    </w:p>
    <w:p w14:paraId="3D4B5A36" w14:textId="77777777" w:rsidR="00F17F32" w:rsidRPr="000A7DA4" w:rsidRDefault="00F17F32" w:rsidP="00536DE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38612D21" w14:textId="77777777" w:rsidR="00035BDA" w:rsidRPr="000A7DA4" w:rsidRDefault="00035BDA" w:rsidP="007A280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A7DA4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0A7DA4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030D0A02" w14:textId="77777777" w:rsidR="000A7DA4" w:rsidRPr="00201ECA" w:rsidRDefault="000A7DA4" w:rsidP="005C0F85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</w:p>
    <w:p w14:paraId="2D5CBB84" w14:textId="40B94463" w:rsidR="00F17F32" w:rsidRDefault="000A7DA4" w:rsidP="000A7DA4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BF369D">
        <w:rPr>
          <w:rFonts w:ascii="Arial" w:hAnsi="Arial" w:cs="Arial"/>
          <w:b/>
          <w:sz w:val="20"/>
          <w:szCs w:val="20"/>
        </w:rPr>
        <w:t>2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 w:rsidR="007367A6">
        <w:rPr>
          <w:rFonts w:ascii="Arial" w:hAnsi="Arial" w:cs="Arial"/>
          <w:sz w:val="20"/>
          <w:szCs w:val="20"/>
        </w:rPr>
        <w:t xml:space="preserve">’administration des règlements d’urbanisme numéro </w:t>
      </w:r>
      <w:r w:rsidRPr="00897E3D">
        <w:rPr>
          <w:rFonts w:ascii="Arial" w:hAnsi="Arial" w:cs="Arial"/>
          <w:sz w:val="20"/>
          <w:szCs w:val="20"/>
        </w:rPr>
        <w:t>RU-90</w:t>
      </w:r>
      <w:r w:rsidR="007367A6">
        <w:rPr>
          <w:rFonts w:ascii="Arial" w:hAnsi="Arial" w:cs="Arial"/>
          <w:sz w:val="20"/>
          <w:szCs w:val="20"/>
        </w:rPr>
        <w:t>1-2014,</w:t>
      </w:r>
      <w:r w:rsidRPr="00897E3D">
        <w:rPr>
          <w:rFonts w:ascii="Arial" w:hAnsi="Arial" w:cs="Arial"/>
          <w:sz w:val="20"/>
          <w:szCs w:val="20"/>
        </w:rPr>
        <w:t xml:space="preserve"> tel amendé, est modifié en </w:t>
      </w:r>
      <w:r w:rsidR="00F17F32">
        <w:rPr>
          <w:rFonts w:ascii="Arial" w:hAnsi="Arial" w:cs="Arial"/>
          <w:sz w:val="20"/>
          <w:szCs w:val="20"/>
        </w:rPr>
        <w:t>annulant le</w:t>
      </w:r>
      <w:r w:rsidR="007D6073">
        <w:rPr>
          <w:rFonts w:ascii="Arial" w:hAnsi="Arial" w:cs="Arial"/>
          <w:sz w:val="20"/>
          <w:szCs w:val="20"/>
        </w:rPr>
        <w:t xml:space="preserve"> premier paragraphe de l’article </w:t>
      </w:r>
      <w:r w:rsidR="007D6073" w:rsidRPr="00201ECA">
        <w:rPr>
          <w:rFonts w:ascii="Arial" w:hAnsi="Arial" w:cs="Arial"/>
          <w:b/>
          <w:sz w:val="20"/>
          <w:szCs w:val="20"/>
        </w:rPr>
        <w:t>106.</w:t>
      </w:r>
      <w:r w:rsidR="00201ECA" w:rsidRPr="00201ECA">
        <w:rPr>
          <w:rFonts w:ascii="Arial" w:hAnsi="Arial" w:cs="Arial"/>
          <w:b/>
          <w:sz w:val="20"/>
          <w:szCs w:val="20"/>
        </w:rPr>
        <w:t xml:space="preserve"> </w:t>
      </w:r>
      <w:r w:rsidR="007D6073" w:rsidRPr="00201ECA">
        <w:rPr>
          <w:rFonts w:ascii="Arial" w:hAnsi="Arial" w:cs="Arial"/>
          <w:b/>
          <w:sz w:val="20"/>
          <w:szCs w:val="20"/>
        </w:rPr>
        <w:t>Tarif d’honoraires relatif aux projets particuliers de construction, d’occupation ou de modification d’un immeuble</w:t>
      </w:r>
      <w:r w:rsidR="007D6073">
        <w:rPr>
          <w:rFonts w:ascii="Arial" w:hAnsi="Arial" w:cs="Arial"/>
          <w:sz w:val="20"/>
          <w:szCs w:val="20"/>
        </w:rPr>
        <w:t xml:space="preserve">, </w:t>
      </w:r>
      <w:r w:rsidR="00201ECA">
        <w:rPr>
          <w:rFonts w:ascii="Arial" w:hAnsi="Arial" w:cs="Arial"/>
          <w:sz w:val="20"/>
          <w:szCs w:val="20"/>
        </w:rPr>
        <w:t xml:space="preserve">et en le remplaçant </w:t>
      </w:r>
      <w:r w:rsidR="007D6073">
        <w:rPr>
          <w:rFonts w:ascii="Arial" w:hAnsi="Arial" w:cs="Arial"/>
          <w:sz w:val="20"/>
          <w:szCs w:val="20"/>
        </w:rPr>
        <w:t>par un nouveau paragraphe, l</w:t>
      </w:r>
      <w:r w:rsidR="00F17F32">
        <w:rPr>
          <w:rFonts w:ascii="Arial" w:hAnsi="Arial" w:cs="Arial"/>
          <w:sz w:val="20"/>
          <w:szCs w:val="20"/>
        </w:rPr>
        <w:t>e</w:t>
      </w:r>
      <w:r w:rsidR="007D6073">
        <w:rPr>
          <w:rFonts w:ascii="Arial" w:hAnsi="Arial" w:cs="Arial"/>
          <w:sz w:val="20"/>
          <w:szCs w:val="20"/>
        </w:rPr>
        <w:t xml:space="preserve">quel </w:t>
      </w:r>
      <w:r w:rsidR="00F17F32">
        <w:rPr>
          <w:rFonts w:ascii="Arial" w:hAnsi="Arial" w:cs="Arial"/>
          <w:sz w:val="20"/>
          <w:szCs w:val="20"/>
        </w:rPr>
        <w:t>se lit comme suit :</w:t>
      </w:r>
    </w:p>
    <w:p w14:paraId="0DAB57E8" w14:textId="77777777" w:rsidR="00111989" w:rsidRDefault="00111989" w:rsidP="00BF369D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24C29046" w14:textId="189DB583" w:rsidR="00B9369C" w:rsidRPr="00B9369C" w:rsidRDefault="00B9369C" w:rsidP="00F17F32">
      <w:pPr>
        <w:ind w:left="2160"/>
        <w:jc w:val="both"/>
        <w:rPr>
          <w:rFonts w:ascii="Arial" w:hAnsi="Arial" w:cs="Arial"/>
          <w:sz w:val="20"/>
          <w:szCs w:val="20"/>
        </w:rPr>
      </w:pPr>
      <w:r w:rsidRPr="00B9369C">
        <w:rPr>
          <w:rFonts w:ascii="Arial" w:hAnsi="Arial" w:cs="Arial"/>
          <w:sz w:val="20"/>
          <w:szCs w:val="20"/>
        </w:rPr>
        <w:t xml:space="preserve">Le tarif pour l'étude d'une demande </w:t>
      </w:r>
      <w:r w:rsidR="00201ECA">
        <w:rPr>
          <w:rFonts w:ascii="Arial" w:hAnsi="Arial" w:cs="Arial"/>
          <w:sz w:val="20"/>
          <w:szCs w:val="20"/>
        </w:rPr>
        <w:t>d’un projet particulier de construction, d’occupation ou de de modification d’un immeuble</w:t>
      </w:r>
      <w:r w:rsidRPr="00B9369C">
        <w:rPr>
          <w:rFonts w:ascii="Arial" w:hAnsi="Arial" w:cs="Arial"/>
          <w:sz w:val="20"/>
          <w:szCs w:val="20"/>
        </w:rPr>
        <w:t xml:space="preserve"> est de 2</w:t>
      </w:r>
      <w:r w:rsidR="00A971D2">
        <w:rPr>
          <w:rFonts w:ascii="Arial" w:hAnsi="Arial" w:cs="Arial"/>
          <w:sz w:val="20"/>
          <w:szCs w:val="20"/>
        </w:rPr>
        <w:t> </w:t>
      </w:r>
      <w:r w:rsidRPr="00B9369C">
        <w:rPr>
          <w:rFonts w:ascii="Arial" w:hAnsi="Arial" w:cs="Arial"/>
          <w:sz w:val="20"/>
          <w:szCs w:val="20"/>
        </w:rPr>
        <w:t xml:space="preserve">500$. Un montant de </w:t>
      </w:r>
      <w:r w:rsidR="005A1C24">
        <w:rPr>
          <w:rFonts w:ascii="Arial" w:hAnsi="Arial" w:cs="Arial"/>
          <w:sz w:val="20"/>
          <w:szCs w:val="20"/>
        </w:rPr>
        <w:t>1 750</w:t>
      </w:r>
      <w:r w:rsidRPr="00B9369C">
        <w:rPr>
          <w:rFonts w:ascii="Arial" w:hAnsi="Arial" w:cs="Arial"/>
          <w:sz w:val="20"/>
          <w:szCs w:val="20"/>
        </w:rPr>
        <w:t>$ est remboursable si le conseil ne donne pas suite à la demande.</w:t>
      </w:r>
    </w:p>
    <w:p w14:paraId="5A247886" w14:textId="77777777" w:rsidR="00B9369C" w:rsidRPr="000E3138" w:rsidRDefault="00B9369C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583C0311" w14:textId="137C990F" w:rsidR="00035BDA" w:rsidRPr="00897E3D" w:rsidRDefault="00035BDA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1F28E1">
        <w:rPr>
          <w:rFonts w:ascii="Arial" w:hAnsi="Arial" w:cs="Arial"/>
          <w:b/>
          <w:sz w:val="20"/>
          <w:szCs w:val="20"/>
        </w:rPr>
        <w:t>3</w:t>
      </w:r>
      <w:r w:rsidRPr="00897E3D">
        <w:rPr>
          <w:rFonts w:ascii="Arial" w:hAnsi="Arial" w:cs="Arial"/>
          <w:b/>
          <w:sz w:val="20"/>
          <w:szCs w:val="20"/>
        </w:rPr>
        <w:tab/>
      </w:r>
      <w:r w:rsidR="00FB7C71" w:rsidRPr="00897E3D">
        <w:rPr>
          <w:rFonts w:ascii="Arial" w:hAnsi="Arial" w:cs="Arial"/>
          <w:b/>
          <w:sz w:val="20"/>
          <w:szCs w:val="20"/>
        </w:rPr>
        <w:tab/>
      </w:r>
      <w:r w:rsidRPr="00897E3D">
        <w:rPr>
          <w:rFonts w:ascii="Arial" w:hAnsi="Arial" w:cs="Arial"/>
          <w:b/>
          <w:sz w:val="20"/>
          <w:szCs w:val="20"/>
        </w:rPr>
        <w:t>ENTRÉE EN VIGUEUR :</w:t>
      </w:r>
      <w:r w:rsidRPr="00897E3D">
        <w:rPr>
          <w:rFonts w:ascii="Arial" w:hAnsi="Arial" w:cs="Arial"/>
          <w:b/>
          <w:sz w:val="20"/>
          <w:szCs w:val="20"/>
        </w:rPr>
        <w:tab/>
      </w:r>
    </w:p>
    <w:p w14:paraId="114E96CB" w14:textId="77777777" w:rsidR="00FB7C71" w:rsidRPr="00897E3D" w:rsidRDefault="00FB7C71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0EFBA7A4" w14:textId="77777777" w:rsidR="00035BDA" w:rsidRPr="00897E3D" w:rsidRDefault="00035BDA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sz w:val="20"/>
          <w:szCs w:val="20"/>
        </w:rPr>
        <w:t>Le présent règlement entre en vig</w:t>
      </w:r>
      <w:r w:rsidR="0056226C" w:rsidRPr="00897E3D">
        <w:rPr>
          <w:rFonts w:ascii="Arial" w:hAnsi="Arial" w:cs="Arial"/>
          <w:sz w:val="20"/>
          <w:szCs w:val="20"/>
        </w:rPr>
        <w:t xml:space="preserve">ueur conformément à la </w:t>
      </w:r>
      <w:r w:rsidRPr="00897E3D">
        <w:rPr>
          <w:rFonts w:ascii="Arial" w:hAnsi="Arial" w:cs="Arial"/>
          <w:sz w:val="20"/>
          <w:szCs w:val="20"/>
        </w:rPr>
        <w:t>Loi.</w:t>
      </w:r>
    </w:p>
    <w:p w14:paraId="675AF367" w14:textId="77777777" w:rsidR="00035BDA" w:rsidRPr="00897E3D" w:rsidRDefault="00035BD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738926F" w14:textId="77777777" w:rsidR="005D44E3" w:rsidRDefault="005D44E3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05661E6" w14:textId="77777777" w:rsidR="00C77247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1E8157F8" w14:textId="77777777" w:rsidR="00201ECA" w:rsidRDefault="00201EC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3187BF0" w14:textId="77777777" w:rsidR="00201ECA" w:rsidRDefault="00201EC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1050849" w14:textId="77777777" w:rsidR="005D44E3" w:rsidRPr="00897E3D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91B8E65" w14:textId="77777777" w:rsidR="005D44E3" w:rsidRPr="00897E3D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7132832B" w14:textId="77777777" w:rsidR="005D44E3" w:rsidRPr="00897E3D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________________________</w:t>
      </w:r>
      <w:r w:rsidRPr="00897E3D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39DF030E" w14:textId="77777777" w:rsidR="005D44E3" w:rsidRPr="00897E3D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Maire</w:t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3B85026F" w14:textId="77777777" w:rsidR="005D44E3" w:rsidRPr="00897E3D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78BB27B3" w14:textId="77777777" w:rsidR="00C77247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EEEF3E4" w14:textId="77777777" w:rsidR="00111989" w:rsidRDefault="00111989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sectPr w:rsidR="00111989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C603" w14:textId="77777777" w:rsidR="0015390C" w:rsidRDefault="0015390C">
      <w:r>
        <w:separator/>
      </w:r>
    </w:p>
    <w:p w14:paraId="59593C5A" w14:textId="77777777" w:rsidR="0015390C" w:rsidRDefault="0015390C"/>
  </w:endnote>
  <w:endnote w:type="continuationSeparator" w:id="0">
    <w:p w14:paraId="2A3163AA" w14:textId="77777777" w:rsidR="0015390C" w:rsidRDefault="0015390C">
      <w:r>
        <w:continuationSeparator/>
      </w:r>
    </w:p>
    <w:p w14:paraId="43C9461A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B244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B797EC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AC7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1C81ACDC" w14:textId="725630B6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B113" wp14:editId="3541E6F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327444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1F26EE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4106" w14:textId="77777777" w:rsidR="0015390C" w:rsidRDefault="0015390C">
      <w:r>
        <w:separator/>
      </w:r>
    </w:p>
    <w:p w14:paraId="143E8329" w14:textId="77777777" w:rsidR="0015390C" w:rsidRDefault="0015390C"/>
  </w:footnote>
  <w:footnote w:type="continuationSeparator" w:id="0">
    <w:p w14:paraId="0733D127" w14:textId="77777777" w:rsidR="0015390C" w:rsidRDefault="0015390C">
      <w:r>
        <w:continuationSeparator/>
      </w:r>
    </w:p>
    <w:p w14:paraId="69EB6BE7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428F" w14:textId="7E37BF77" w:rsidR="00111989" w:rsidRDefault="00B37409" w:rsidP="00F73AE3">
    <w:pPr>
      <w:pStyle w:val="En-tte"/>
      <w:rPr>
        <w:rFonts w:ascii="Arial" w:hAnsi="Arial" w:cs="Arial"/>
        <w:b/>
        <w:sz w:val="16"/>
        <w:szCs w:val="16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4DED2" wp14:editId="27D4D9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E5ABE3" id="Line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/>
          </w:pict>
        </mc:Fallback>
      </mc:AlternateContent>
    </w:r>
    <w:r w:rsidR="0096229B">
      <w:rPr>
        <w:rFonts w:ascii="Arial" w:hAnsi="Arial" w:cs="Arial"/>
        <w:b/>
        <w:sz w:val="16"/>
        <w:szCs w:val="16"/>
      </w:rPr>
      <w:t>Projet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050996">
      <w:rPr>
        <w:rFonts w:ascii="Arial" w:hAnsi="Arial" w:cs="Arial"/>
        <w:b/>
        <w:sz w:val="16"/>
        <w:szCs w:val="16"/>
      </w:rPr>
      <w:t>d</w:t>
    </w:r>
    <w:r w:rsidR="00111989">
      <w:rPr>
        <w:rFonts w:ascii="Arial" w:hAnsi="Arial" w:cs="Arial"/>
        <w:b/>
        <w:sz w:val="16"/>
        <w:szCs w:val="16"/>
      </w:rPr>
      <w:t xml:space="preserve">’administration des </w:t>
    </w:r>
    <w:r w:rsidR="00111989">
      <w:rPr>
        <w:rFonts w:ascii="Arial" w:hAnsi="Arial" w:cs="Arial"/>
        <w:b/>
        <w:sz w:val="16"/>
        <w:szCs w:val="16"/>
      </w:rPr>
      <w:tab/>
    </w:r>
    <w:r w:rsidR="00111989">
      <w:rPr>
        <w:rFonts w:ascii="Arial" w:hAnsi="Arial" w:cs="Arial"/>
        <w:b/>
        <w:sz w:val="16"/>
        <w:szCs w:val="16"/>
      </w:rPr>
      <w:tab/>
      <w:t>Municipalité de Grenville-sur-la-Rouge</w:t>
    </w:r>
  </w:p>
  <w:p w14:paraId="4D9B6C6C" w14:textId="2B363574" w:rsidR="007A2807" w:rsidRPr="00C32F0A" w:rsidRDefault="0011198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>
      <w:rPr>
        <w:rFonts w:ascii="Arial" w:hAnsi="Arial" w:cs="Arial"/>
        <w:b/>
        <w:sz w:val="16"/>
        <w:szCs w:val="16"/>
      </w:rPr>
      <w:t>règlements</w:t>
    </w:r>
    <w:proofErr w:type="gramEnd"/>
    <w:r>
      <w:rPr>
        <w:rFonts w:ascii="Arial" w:hAnsi="Arial" w:cs="Arial"/>
        <w:b/>
        <w:sz w:val="16"/>
        <w:szCs w:val="16"/>
      </w:rPr>
      <w:t xml:space="preserve"> d’urbanisme</w:t>
    </w:r>
    <w:r w:rsidR="00C9417D">
      <w:rPr>
        <w:rFonts w:ascii="Arial" w:hAnsi="Arial" w:cs="Arial"/>
        <w:b/>
        <w:sz w:val="16"/>
        <w:szCs w:val="16"/>
      </w:rPr>
      <w:t xml:space="preserve"> numéro </w:t>
    </w:r>
    <w:r w:rsidR="005D44E3" w:rsidRPr="00636411">
      <w:rPr>
        <w:rFonts w:ascii="Arial" w:hAnsi="Arial" w:cs="Arial"/>
        <w:b/>
        <w:sz w:val="16"/>
        <w:szCs w:val="16"/>
      </w:rPr>
      <w:t>RU-</w:t>
    </w:r>
    <w:r w:rsidR="00CD0EDF" w:rsidRPr="00636411">
      <w:rPr>
        <w:rFonts w:ascii="Arial" w:hAnsi="Arial" w:cs="Arial"/>
        <w:b/>
        <w:sz w:val="16"/>
        <w:szCs w:val="16"/>
      </w:rPr>
      <w:t>9</w:t>
    </w:r>
    <w:r w:rsidR="004A58F9">
      <w:rPr>
        <w:rFonts w:ascii="Arial" w:hAnsi="Arial" w:cs="Arial"/>
        <w:b/>
        <w:sz w:val="16"/>
        <w:szCs w:val="16"/>
      </w:rPr>
      <w:t>42-07</w:t>
    </w:r>
    <w:r w:rsidR="0076075C" w:rsidRPr="00636411">
      <w:rPr>
        <w:rFonts w:ascii="Arial" w:hAnsi="Arial" w:cs="Arial"/>
        <w:b/>
        <w:sz w:val="16"/>
        <w:szCs w:val="16"/>
      </w:rPr>
      <w:t>-202</w:t>
    </w:r>
    <w:r w:rsidRPr="00636411">
      <w:rPr>
        <w:rFonts w:ascii="Arial" w:hAnsi="Arial" w:cs="Arial"/>
        <w:b/>
        <w:sz w:val="16"/>
        <w:szCs w:val="16"/>
      </w:rPr>
      <w:t>1</w:t>
    </w:r>
    <w:r w:rsidR="00C235EE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30528"/>
    <w:multiLevelType w:val="hybridMultilevel"/>
    <w:tmpl w:val="FB34A876"/>
    <w:lvl w:ilvl="0" w:tplc="4BD0E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266C60"/>
    <w:multiLevelType w:val="hybridMultilevel"/>
    <w:tmpl w:val="DE866680"/>
    <w:lvl w:ilvl="0" w:tplc="025AB7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0996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38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1989"/>
    <w:rsid w:val="0011249F"/>
    <w:rsid w:val="00114273"/>
    <w:rsid w:val="001148CB"/>
    <w:rsid w:val="00121E90"/>
    <w:rsid w:val="001223F7"/>
    <w:rsid w:val="001236DA"/>
    <w:rsid w:val="001236E5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26EE"/>
    <w:rsid w:val="001F28E1"/>
    <w:rsid w:val="001F3FDE"/>
    <w:rsid w:val="001F5421"/>
    <w:rsid w:val="001F64C8"/>
    <w:rsid w:val="001F6E0A"/>
    <w:rsid w:val="001F7E8A"/>
    <w:rsid w:val="002008AA"/>
    <w:rsid w:val="00200E85"/>
    <w:rsid w:val="00201ECA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13E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3F64B5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80A"/>
    <w:rsid w:val="004931F9"/>
    <w:rsid w:val="0049357C"/>
    <w:rsid w:val="0049541B"/>
    <w:rsid w:val="00496D23"/>
    <w:rsid w:val="00497855"/>
    <w:rsid w:val="004A3EF4"/>
    <w:rsid w:val="004A58F9"/>
    <w:rsid w:val="004A5CBD"/>
    <w:rsid w:val="004A7435"/>
    <w:rsid w:val="004B0B4A"/>
    <w:rsid w:val="004B115D"/>
    <w:rsid w:val="004B12D9"/>
    <w:rsid w:val="004B1848"/>
    <w:rsid w:val="004B1955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1A2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1C24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411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67A6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1CF5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694F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073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7F78F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E2A"/>
    <w:rsid w:val="0081372B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29B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254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971D2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E73"/>
    <w:rsid w:val="00B9277B"/>
    <w:rsid w:val="00B9369C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28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4C7E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6F95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05C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6D2F"/>
    <w:rsid w:val="00DE6E21"/>
    <w:rsid w:val="00DE75A7"/>
    <w:rsid w:val="00DE7841"/>
    <w:rsid w:val="00DF010B"/>
    <w:rsid w:val="00DF0DB7"/>
    <w:rsid w:val="00DF19EF"/>
    <w:rsid w:val="00DF57DB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378CE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0D8F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17F32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0E9F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DE5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9762-BA22-40C7-ACA8-81DA16BF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3</cp:revision>
  <cp:lastPrinted>2021-07-05T17:11:00Z</cp:lastPrinted>
  <dcterms:created xsi:type="dcterms:W3CDTF">2021-07-13T17:09:00Z</dcterms:created>
  <dcterms:modified xsi:type="dcterms:W3CDTF">2021-07-14T19:25:00Z</dcterms:modified>
</cp:coreProperties>
</file>