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6" w:rsidRPr="00220E33" w:rsidRDefault="00B308A6" w:rsidP="00E93CCF">
      <w:pPr>
        <w:pStyle w:val="txt"/>
        <w:spacing w:before="0" w:beforeAutospacing="0" w:after="0" w:afterAutospacing="0" w:line="240" w:lineRule="auto"/>
        <w:jc w:val="both"/>
        <w:rPr>
          <w:rFonts w:ascii="Calibri" w:hAnsi="Calibri"/>
          <w:b/>
          <w:bCs/>
          <w:color w:val="1D1B11"/>
          <w:sz w:val="24"/>
          <w:szCs w:val="24"/>
          <w:u w:val="single"/>
        </w:rPr>
      </w:pPr>
    </w:p>
    <w:p w:rsidR="00E93CCF" w:rsidRPr="00B2110D" w:rsidRDefault="00E93CCF" w:rsidP="00E93CCF">
      <w:pPr>
        <w:pStyle w:val="txt"/>
        <w:spacing w:before="0" w:beforeAutospacing="0" w:after="0" w:afterAutospacing="0" w:line="240" w:lineRule="auto"/>
        <w:jc w:val="both"/>
        <w:rPr>
          <w:rFonts w:ascii="Calibri" w:hAnsi="Calibri"/>
          <w:bCs/>
          <w:color w:val="1D1B11"/>
          <w:sz w:val="24"/>
          <w:szCs w:val="24"/>
        </w:rPr>
      </w:pPr>
    </w:p>
    <w:p w:rsidR="00220E33" w:rsidRPr="00B2110D" w:rsidRDefault="009568ED" w:rsidP="00E93CCF">
      <w:pPr>
        <w:pStyle w:val="txt"/>
        <w:spacing w:before="0" w:beforeAutospacing="0" w:after="0" w:afterAutospacing="0" w:line="240" w:lineRule="auto"/>
        <w:jc w:val="both"/>
        <w:rPr>
          <w:rFonts w:ascii="Calibri" w:hAnsi="Calibri"/>
          <w:bCs/>
          <w:color w:val="1D1B11"/>
          <w:sz w:val="24"/>
          <w:szCs w:val="24"/>
        </w:rPr>
      </w:pPr>
      <w:r w:rsidRPr="00B2110D">
        <w:rPr>
          <w:rFonts w:ascii="Calibri" w:hAnsi="Calibri"/>
          <w:bCs/>
          <w:color w:val="1D1B11"/>
          <w:sz w:val="24"/>
          <w:szCs w:val="24"/>
        </w:rPr>
        <w:t xml:space="preserve">Le </w:t>
      </w:r>
      <w:r w:rsidR="00D909C4" w:rsidRPr="00B2110D">
        <w:rPr>
          <w:rFonts w:ascii="Calibri" w:hAnsi="Calibri"/>
          <w:bCs/>
          <w:color w:val="1D1B11"/>
          <w:sz w:val="24"/>
          <w:szCs w:val="24"/>
        </w:rPr>
        <w:fldChar w:fldCharType="begin"/>
      </w:r>
      <w:r w:rsidR="00D909C4" w:rsidRPr="00B2110D">
        <w:rPr>
          <w:rFonts w:ascii="Calibri" w:hAnsi="Calibri"/>
          <w:bCs/>
          <w:color w:val="1D1B11"/>
          <w:sz w:val="24"/>
          <w:szCs w:val="24"/>
        </w:rPr>
        <w:instrText xml:space="preserve"> TIME \@ "d MMMM yyyy" </w:instrText>
      </w:r>
      <w:r w:rsidR="00D909C4" w:rsidRPr="00B2110D">
        <w:rPr>
          <w:rFonts w:ascii="Calibri" w:hAnsi="Calibri"/>
          <w:bCs/>
          <w:color w:val="1D1B11"/>
          <w:sz w:val="24"/>
          <w:szCs w:val="24"/>
        </w:rPr>
        <w:fldChar w:fldCharType="separate"/>
      </w:r>
      <w:r w:rsidR="00AC478F">
        <w:rPr>
          <w:rFonts w:ascii="Calibri" w:hAnsi="Calibri"/>
          <w:bCs/>
          <w:noProof/>
          <w:color w:val="1D1B11"/>
          <w:sz w:val="24"/>
          <w:szCs w:val="24"/>
        </w:rPr>
        <w:t>5 novembre 2021</w:t>
      </w:r>
      <w:r w:rsidR="00D909C4" w:rsidRPr="00B2110D">
        <w:rPr>
          <w:rFonts w:ascii="Calibri" w:hAnsi="Calibri"/>
          <w:bCs/>
          <w:color w:val="1D1B11"/>
          <w:sz w:val="24"/>
          <w:szCs w:val="24"/>
        </w:rPr>
        <w:fldChar w:fldCharType="end"/>
      </w:r>
    </w:p>
    <w:p w:rsidR="00220E33" w:rsidRPr="00220E33" w:rsidRDefault="00220E33" w:rsidP="00E93CCF">
      <w:pPr>
        <w:pStyle w:val="txt"/>
        <w:spacing w:before="0" w:beforeAutospacing="0" w:after="0" w:afterAutospacing="0" w:line="240" w:lineRule="auto"/>
        <w:jc w:val="both"/>
        <w:rPr>
          <w:rFonts w:ascii="Calibri" w:hAnsi="Calibri"/>
          <w:b/>
          <w:bCs/>
          <w:color w:val="1D1B11"/>
          <w:sz w:val="24"/>
          <w:szCs w:val="24"/>
          <w:u w:val="single"/>
        </w:rPr>
      </w:pPr>
    </w:p>
    <w:p w:rsidR="00220E33" w:rsidRDefault="00220E33" w:rsidP="00E93CCF">
      <w:pPr>
        <w:pStyle w:val="txt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1D1B11"/>
          <w:sz w:val="36"/>
          <w:szCs w:val="24"/>
          <w:u w:val="single"/>
        </w:rPr>
      </w:pPr>
      <w:r w:rsidRPr="00B2110D">
        <w:rPr>
          <w:rFonts w:ascii="Calibri" w:hAnsi="Calibri"/>
          <w:b/>
          <w:bCs/>
          <w:color w:val="1D1B11"/>
          <w:sz w:val="36"/>
          <w:szCs w:val="24"/>
          <w:u w:val="single"/>
        </w:rPr>
        <w:t xml:space="preserve">LEVÉE DE L’AVIS </w:t>
      </w:r>
      <w:r w:rsidR="00D909C4" w:rsidRPr="00B2110D">
        <w:rPr>
          <w:rFonts w:ascii="Calibri" w:hAnsi="Calibri"/>
          <w:b/>
          <w:bCs/>
          <w:color w:val="1D1B11"/>
          <w:sz w:val="36"/>
          <w:szCs w:val="24"/>
          <w:u w:val="single"/>
        </w:rPr>
        <w:t xml:space="preserve">PRÉVENTIF </w:t>
      </w:r>
      <w:r w:rsidRPr="00B2110D">
        <w:rPr>
          <w:rFonts w:ascii="Calibri" w:hAnsi="Calibri"/>
          <w:b/>
          <w:bCs/>
          <w:color w:val="1D1B11"/>
          <w:sz w:val="36"/>
          <w:szCs w:val="24"/>
          <w:u w:val="single"/>
        </w:rPr>
        <w:t>D’ÉBULLITION</w:t>
      </w:r>
      <w:r w:rsidR="00215E3D" w:rsidRPr="00B2110D">
        <w:rPr>
          <w:rFonts w:ascii="Calibri" w:hAnsi="Calibri"/>
          <w:b/>
          <w:bCs/>
          <w:color w:val="1D1B11"/>
          <w:sz w:val="36"/>
          <w:szCs w:val="24"/>
          <w:u w:val="single"/>
        </w:rPr>
        <w:t xml:space="preserve"> DE L’EAU</w:t>
      </w:r>
      <w:r w:rsidR="004908E0">
        <w:rPr>
          <w:rFonts w:ascii="Calibri" w:hAnsi="Calibri"/>
          <w:b/>
          <w:bCs/>
          <w:color w:val="1D1B11"/>
          <w:sz w:val="36"/>
          <w:szCs w:val="24"/>
          <w:u w:val="single"/>
        </w:rPr>
        <w:t xml:space="preserve"> D</w:t>
      </w:r>
      <w:r w:rsidR="00E021E4">
        <w:rPr>
          <w:rFonts w:ascii="Calibri" w:hAnsi="Calibri"/>
          <w:b/>
          <w:bCs/>
          <w:color w:val="1D1B11"/>
          <w:sz w:val="36"/>
          <w:szCs w:val="24"/>
          <w:u w:val="single"/>
        </w:rPr>
        <w:t>E VOTRE</w:t>
      </w:r>
      <w:r w:rsidR="004908E0">
        <w:rPr>
          <w:rFonts w:ascii="Calibri" w:hAnsi="Calibri"/>
          <w:b/>
          <w:bCs/>
          <w:color w:val="1D1B11"/>
          <w:sz w:val="36"/>
          <w:szCs w:val="24"/>
          <w:u w:val="single"/>
        </w:rPr>
        <w:t xml:space="preserve"> SECTEUR </w:t>
      </w:r>
    </w:p>
    <w:p w:rsidR="00E93CCF" w:rsidRDefault="00E93CCF" w:rsidP="00E93CCF">
      <w:pPr>
        <w:pStyle w:val="txt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1D1B11"/>
          <w:sz w:val="24"/>
          <w:szCs w:val="24"/>
          <w:u w:val="single"/>
        </w:rPr>
      </w:pPr>
    </w:p>
    <w:p w:rsidR="00E93CCF" w:rsidRPr="00E93CCF" w:rsidRDefault="00E93CCF" w:rsidP="00E93CCF">
      <w:pPr>
        <w:pStyle w:val="txt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1D1B11"/>
          <w:sz w:val="24"/>
          <w:szCs w:val="24"/>
          <w:u w:val="single"/>
        </w:rPr>
      </w:pPr>
    </w:p>
    <w:p w:rsidR="00220E33" w:rsidRDefault="00220E33" w:rsidP="00E93CCF">
      <w:pPr>
        <w:pStyle w:val="txt"/>
        <w:spacing w:before="0" w:beforeAutospacing="0" w:after="0" w:afterAutospacing="0"/>
        <w:jc w:val="both"/>
        <w:rPr>
          <w:rFonts w:ascii="Calibri" w:hAnsi="Calibri"/>
          <w:b/>
          <w:bCs/>
          <w:color w:val="1D1B11"/>
          <w:sz w:val="24"/>
          <w:szCs w:val="24"/>
        </w:rPr>
      </w:pPr>
      <w:r w:rsidRPr="00220E33">
        <w:rPr>
          <w:rFonts w:ascii="Calibri" w:hAnsi="Calibri"/>
          <w:color w:val="1D1B11"/>
          <w:sz w:val="24"/>
          <w:szCs w:val="24"/>
        </w:rPr>
        <w:t>Nous informons les citoyens d</w:t>
      </w:r>
      <w:r w:rsidR="00E021E4">
        <w:rPr>
          <w:rFonts w:ascii="Calibri" w:hAnsi="Calibri"/>
          <w:color w:val="1D1B11"/>
          <w:sz w:val="24"/>
          <w:szCs w:val="24"/>
        </w:rPr>
        <w:t>e votre</w:t>
      </w:r>
      <w:r w:rsidRPr="00220E33">
        <w:rPr>
          <w:rFonts w:ascii="Calibri" w:hAnsi="Calibri"/>
          <w:color w:val="1D1B11"/>
          <w:sz w:val="24"/>
          <w:szCs w:val="24"/>
        </w:rPr>
        <w:t xml:space="preserve"> secteur </w:t>
      </w:r>
      <w:r w:rsidR="00E021E4">
        <w:rPr>
          <w:rFonts w:ascii="Calibri" w:hAnsi="Calibri"/>
          <w:color w:val="1D1B11"/>
          <w:sz w:val="24"/>
          <w:szCs w:val="24"/>
        </w:rPr>
        <w:t xml:space="preserve">de </w:t>
      </w:r>
      <w:bookmarkStart w:id="0" w:name="_GoBack"/>
      <w:bookmarkEnd w:id="0"/>
      <w:r w:rsidRPr="00220E33">
        <w:rPr>
          <w:rFonts w:ascii="Calibri" w:hAnsi="Calibri"/>
          <w:color w:val="1D1B11"/>
          <w:sz w:val="24"/>
          <w:szCs w:val="24"/>
        </w:rPr>
        <w:t xml:space="preserve">Calumet que toutes les mesures </w:t>
      </w:r>
      <w:r w:rsidR="00D909C4">
        <w:rPr>
          <w:rFonts w:ascii="Calibri" w:hAnsi="Calibri"/>
          <w:color w:val="1D1B11"/>
          <w:sz w:val="24"/>
          <w:szCs w:val="24"/>
        </w:rPr>
        <w:t xml:space="preserve">préventives et </w:t>
      </w:r>
      <w:r w:rsidRPr="00220E33">
        <w:rPr>
          <w:rFonts w:ascii="Calibri" w:hAnsi="Calibri"/>
          <w:color w:val="1D1B11"/>
          <w:sz w:val="24"/>
          <w:szCs w:val="24"/>
        </w:rPr>
        <w:t xml:space="preserve">restrictives concernant la consommation de l’eau potable sont présentement levées et qu’en conséquence, </w:t>
      </w:r>
      <w:r w:rsidRPr="00220E33">
        <w:rPr>
          <w:rStyle w:val="lev"/>
          <w:rFonts w:ascii="Calibri" w:hAnsi="Calibri"/>
          <w:b w:val="0"/>
          <w:bCs w:val="0"/>
          <w:color w:val="1D1B11"/>
          <w:sz w:val="24"/>
          <w:szCs w:val="24"/>
        </w:rPr>
        <w:t>il n’est plus nécessaire de faire bouillir l’eau provenant du réseau d’aqueduc</w:t>
      </w:r>
      <w:r w:rsidRPr="00220E33">
        <w:rPr>
          <w:rFonts w:ascii="Calibri" w:hAnsi="Calibri"/>
          <w:b/>
          <w:bCs/>
          <w:color w:val="1D1B11"/>
          <w:sz w:val="24"/>
          <w:szCs w:val="24"/>
        </w:rPr>
        <w:t>.</w:t>
      </w:r>
    </w:p>
    <w:p w:rsidR="00E93CCF" w:rsidRPr="00220E33" w:rsidRDefault="00E93CCF" w:rsidP="00E93CCF">
      <w:pPr>
        <w:pStyle w:val="txt"/>
        <w:spacing w:before="0" w:beforeAutospacing="0" w:after="0" w:afterAutospacing="0"/>
        <w:jc w:val="both"/>
        <w:rPr>
          <w:rFonts w:ascii="Calibri" w:hAnsi="Calibri"/>
          <w:b/>
          <w:bCs/>
          <w:color w:val="1D1B11"/>
          <w:sz w:val="24"/>
          <w:szCs w:val="24"/>
        </w:rPr>
      </w:pPr>
    </w:p>
    <w:p w:rsidR="00220E33" w:rsidRDefault="00220E33" w:rsidP="00E93CCF">
      <w:pPr>
        <w:jc w:val="both"/>
        <w:rPr>
          <w:rFonts w:ascii="Calibri" w:hAnsi="Calibri" w:cs="Arial"/>
          <w:color w:val="1D1B11"/>
          <w:sz w:val="24"/>
        </w:rPr>
      </w:pPr>
      <w:r w:rsidRPr="00220E33">
        <w:rPr>
          <w:rFonts w:ascii="Calibri" w:hAnsi="Calibri" w:cs="Arial"/>
          <w:color w:val="1D1B11"/>
          <w:sz w:val="24"/>
        </w:rPr>
        <w:t>Nous vous remercions pour votre collaboration et nous excusons pour tous les inconvénients occasionnés par cette situation</w:t>
      </w:r>
      <w:r w:rsidR="00465BC1" w:rsidRPr="00220E33">
        <w:rPr>
          <w:rFonts w:ascii="Calibri" w:hAnsi="Calibri" w:cs="Arial"/>
          <w:color w:val="1D1B11"/>
          <w:sz w:val="24"/>
        </w:rPr>
        <w:t>.</w:t>
      </w:r>
    </w:p>
    <w:p w:rsidR="00E93CCF" w:rsidRPr="00220E33" w:rsidRDefault="00E93CCF" w:rsidP="00E93CCF">
      <w:pPr>
        <w:jc w:val="both"/>
        <w:rPr>
          <w:rFonts w:ascii="Calibri" w:hAnsi="Calibri" w:cs="Arial"/>
          <w:color w:val="1D1B11"/>
          <w:sz w:val="24"/>
        </w:rPr>
      </w:pPr>
    </w:p>
    <w:p w:rsidR="00215E3D" w:rsidRPr="00220E33" w:rsidRDefault="00215E3D" w:rsidP="00E93CCF">
      <w:pPr>
        <w:jc w:val="both"/>
        <w:rPr>
          <w:rFonts w:ascii="Calibri" w:hAnsi="Calibri" w:cs="Arial"/>
          <w:color w:val="1D1B11"/>
          <w:sz w:val="24"/>
        </w:rPr>
      </w:pPr>
    </w:p>
    <w:p w:rsidR="00220E33" w:rsidRDefault="00220E33" w:rsidP="00E93CCF">
      <w:pPr>
        <w:pBdr>
          <w:bottom w:val="single" w:sz="12" w:space="1" w:color="auto"/>
        </w:pBdr>
        <w:jc w:val="both"/>
        <w:rPr>
          <w:rFonts w:ascii="Calibri" w:hAnsi="Calibri" w:cs="Arial"/>
          <w:color w:val="1D1B11"/>
          <w:sz w:val="24"/>
        </w:rPr>
      </w:pPr>
    </w:p>
    <w:p w:rsidR="00E93CCF" w:rsidRDefault="00E93CCF" w:rsidP="00E93CCF">
      <w:pPr>
        <w:pBdr>
          <w:bottom w:val="single" w:sz="12" w:space="1" w:color="auto"/>
        </w:pBdr>
        <w:jc w:val="both"/>
        <w:rPr>
          <w:rFonts w:ascii="Calibri" w:hAnsi="Calibri" w:cs="Arial"/>
          <w:color w:val="1D1B11"/>
          <w:sz w:val="24"/>
        </w:rPr>
      </w:pPr>
    </w:p>
    <w:p w:rsidR="0072260C" w:rsidRDefault="0072260C" w:rsidP="00E93CCF">
      <w:pPr>
        <w:pBdr>
          <w:bottom w:val="single" w:sz="12" w:space="1" w:color="auto"/>
        </w:pBdr>
        <w:jc w:val="both"/>
        <w:rPr>
          <w:rFonts w:ascii="Calibri" w:hAnsi="Calibri" w:cs="Arial"/>
          <w:color w:val="1D1B11"/>
          <w:sz w:val="24"/>
        </w:rPr>
      </w:pPr>
    </w:p>
    <w:p w:rsidR="00E93CCF" w:rsidRDefault="00E93CCF" w:rsidP="00E93CCF">
      <w:pPr>
        <w:jc w:val="both"/>
        <w:rPr>
          <w:rFonts w:ascii="Calibri" w:hAnsi="Calibri" w:cs="Arial"/>
          <w:color w:val="1D1B11"/>
          <w:sz w:val="24"/>
        </w:rPr>
      </w:pPr>
    </w:p>
    <w:p w:rsidR="0072260C" w:rsidRDefault="0072260C" w:rsidP="00E93CCF">
      <w:pPr>
        <w:jc w:val="both"/>
        <w:rPr>
          <w:rFonts w:ascii="Calibri" w:hAnsi="Calibri" w:cs="Arial"/>
          <w:color w:val="1D1B11"/>
          <w:sz w:val="24"/>
        </w:rPr>
      </w:pPr>
    </w:p>
    <w:p w:rsidR="00E93CCF" w:rsidRDefault="00E93CCF" w:rsidP="00E93CCF">
      <w:pPr>
        <w:jc w:val="both"/>
        <w:rPr>
          <w:rFonts w:ascii="Calibri" w:hAnsi="Calibri" w:cs="Arial"/>
          <w:color w:val="1D1B11"/>
          <w:sz w:val="24"/>
        </w:rPr>
      </w:pPr>
    </w:p>
    <w:p w:rsidR="00E93CCF" w:rsidRPr="00220E33" w:rsidRDefault="00E93CCF" w:rsidP="00E93CCF">
      <w:pPr>
        <w:jc w:val="both"/>
        <w:rPr>
          <w:rFonts w:ascii="Calibri" w:hAnsi="Calibri" w:cs="Arial"/>
          <w:color w:val="1D1B11"/>
          <w:sz w:val="24"/>
        </w:rPr>
      </w:pPr>
    </w:p>
    <w:p w:rsidR="00F11140" w:rsidRPr="00E93CCF" w:rsidRDefault="00F11140" w:rsidP="00E93CCF">
      <w:pPr>
        <w:pStyle w:val="Titre1"/>
        <w:jc w:val="both"/>
        <w:rPr>
          <w:rFonts w:ascii="Calibri" w:hAnsi="Calibri"/>
          <w:b/>
          <w:bCs/>
          <w:color w:val="1D1B11"/>
          <w:sz w:val="24"/>
        </w:rPr>
      </w:pPr>
    </w:p>
    <w:p w:rsidR="00220E33" w:rsidRPr="00B2110D" w:rsidRDefault="00D909C4" w:rsidP="00E93CCF">
      <w:pPr>
        <w:jc w:val="both"/>
        <w:rPr>
          <w:rFonts w:ascii="Calibri" w:hAnsi="Calibri" w:cs="Arial"/>
          <w:bCs/>
          <w:color w:val="1D1B11"/>
          <w:sz w:val="24"/>
          <w:lang w:val="en-CA"/>
        </w:rPr>
      </w:pPr>
      <w:r w:rsidRPr="00B2110D">
        <w:rPr>
          <w:rFonts w:ascii="Calibri" w:hAnsi="Calibri" w:cs="Arial"/>
          <w:bCs/>
          <w:color w:val="1D1B11"/>
          <w:sz w:val="24"/>
          <w:lang w:val="en-CA"/>
        </w:rPr>
        <w:fldChar w:fldCharType="begin"/>
      </w:r>
      <w:r w:rsidRPr="00B2110D">
        <w:rPr>
          <w:rFonts w:ascii="Calibri" w:hAnsi="Calibri" w:cs="Arial"/>
          <w:bCs/>
          <w:color w:val="1D1B11"/>
          <w:sz w:val="24"/>
          <w:lang w:val="en-CA"/>
        </w:rPr>
        <w:instrText xml:space="preserve"> DATE \@ "MMMM d, yyyy" </w:instrText>
      </w:r>
      <w:r w:rsidRPr="00B2110D">
        <w:rPr>
          <w:rFonts w:ascii="Calibri" w:hAnsi="Calibri" w:cs="Arial"/>
          <w:bCs/>
          <w:color w:val="1D1B11"/>
          <w:sz w:val="24"/>
          <w:lang w:val="en-CA"/>
        </w:rPr>
        <w:fldChar w:fldCharType="separate"/>
      </w:r>
      <w:r w:rsidR="00AC478F">
        <w:rPr>
          <w:rFonts w:ascii="Calibri" w:hAnsi="Calibri" w:cs="Arial"/>
          <w:bCs/>
          <w:noProof/>
          <w:color w:val="1D1B11"/>
          <w:sz w:val="24"/>
          <w:lang w:val="en-CA"/>
        </w:rPr>
        <w:t>November 5, 2021</w:t>
      </w:r>
      <w:r w:rsidRPr="00B2110D">
        <w:rPr>
          <w:rFonts w:ascii="Calibri" w:hAnsi="Calibri" w:cs="Arial"/>
          <w:bCs/>
          <w:color w:val="1D1B11"/>
          <w:sz w:val="24"/>
          <w:lang w:val="en-CA"/>
        </w:rPr>
        <w:fldChar w:fldCharType="end"/>
      </w:r>
    </w:p>
    <w:p w:rsidR="00D909C4" w:rsidRPr="00220E33" w:rsidRDefault="00D909C4" w:rsidP="00E93CCF">
      <w:pPr>
        <w:jc w:val="both"/>
        <w:rPr>
          <w:rFonts w:ascii="Calibri" w:hAnsi="Calibri" w:cs="Arial"/>
          <w:color w:val="1D1B11"/>
          <w:sz w:val="24"/>
          <w:u w:val="single"/>
          <w:lang w:val="en-CA"/>
        </w:rPr>
      </w:pPr>
    </w:p>
    <w:p w:rsidR="00220E33" w:rsidRDefault="00220E33" w:rsidP="00E93CCF">
      <w:pPr>
        <w:pStyle w:val="Titre2"/>
        <w:jc w:val="center"/>
        <w:rPr>
          <w:rFonts w:ascii="Calibri" w:hAnsi="Calibri"/>
          <w:color w:val="1D1B11"/>
          <w:sz w:val="36"/>
          <w:u w:val="single"/>
          <w:lang w:val="en-CA"/>
        </w:rPr>
      </w:pPr>
      <w:r w:rsidRPr="00B2110D">
        <w:rPr>
          <w:rFonts w:ascii="Calibri" w:hAnsi="Calibri"/>
          <w:color w:val="1D1B11"/>
          <w:sz w:val="36"/>
          <w:u w:val="single"/>
          <w:lang w:val="en-CA"/>
        </w:rPr>
        <w:t xml:space="preserve">END OF </w:t>
      </w:r>
      <w:r w:rsidR="00D909C4" w:rsidRPr="00B2110D">
        <w:rPr>
          <w:rFonts w:ascii="Calibri" w:hAnsi="Calibri"/>
          <w:color w:val="1D1B11"/>
          <w:sz w:val="36"/>
          <w:u w:val="single"/>
          <w:lang w:val="en-CA"/>
        </w:rPr>
        <w:t xml:space="preserve">THE PREVENTIVE </w:t>
      </w:r>
      <w:r w:rsidR="0072260C" w:rsidRPr="00B2110D">
        <w:rPr>
          <w:rFonts w:ascii="Calibri" w:hAnsi="Calibri"/>
          <w:color w:val="1D1B11"/>
          <w:sz w:val="36"/>
          <w:u w:val="single"/>
          <w:lang w:val="en-CA"/>
        </w:rPr>
        <w:t xml:space="preserve">WATER </w:t>
      </w:r>
      <w:r w:rsidR="00215E3D" w:rsidRPr="00B2110D">
        <w:rPr>
          <w:rFonts w:ascii="Calibri" w:hAnsi="Calibri"/>
          <w:color w:val="1D1B11"/>
          <w:sz w:val="36"/>
          <w:u w:val="single"/>
          <w:lang w:val="en-CA"/>
        </w:rPr>
        <w:t>BOIL ADVISORY</w:t>
      </w:r>
      <w:r w:rsidR="004908E0">
        <w:rPr>
          <w:rFonts w:ascii="Calibri" w:hAnsi="Calibri"/>
          <w:color w:val="1D1B11"/>
          <w:sz w:val="36"/>
          <w:u w:val="single"/>
          <w:lang w:val="en-CA"/>
        </w:rPr>
        <w:t xml:space="preserve"> </w:t>
      </w:r>
      <w:r w:rsidR="00E021E4">
        <w:rPr>
          <w:rFonts w:ascii="Calibri" w:hAnsi="Calibri"/>
          <w:color w:val="1D1B11"/>
          <w:sz w:val="36"/>
          <w:u w:val="single"/>
          <w:lang w:val="en-CA"/>
        </w:rPr>
        <w:t>IN YOUR SECTOR</w:t>
      </w:r>
    </w:p>
    <w:p w:rsidR="00E93CCF" w:rsidRPr="00E93CCF" w:rsidRDefault="00E93CCF" w:rsidP="00E93CCF">
      <w:pPr>
        <w:rPr>
          <w:lang w:val="en-CA"/>
        </w:rPr>
      </w:pPr>
    </w:p>
    <w:p w:rsidR="00220E33" w:rsidRPr="00220E33" w:rsidRDefault="00220E33" w:rsidP="00E93CCF">
      <w:pPr>
        <w:pStyle w:val="Corpsdetexte"/>
        <w:jc w:val="both"/>
        <w:rPr>
          <w:rFonts w:ascii="Calibri" w:hAnsi="Calibri"/>
          <w:color w:val="1D1B11"/>
          <w:sz w:val="24"/>
        </w:rPr>
      </w:pPr>
    </w:p>
    <w:p w:rsidR="00220E33" w:rsidRPr="00220E33" w:rsidRDefault="00220E33" w:rsidP="00E93CCF">
      <w:pPr>
        <w:pStyle w:val="Corpsdetexte"/>
        <w:jc w:val="both"/>
        <w:rPr>
          <w:rFonts w:ascii="Calibri" w:hAnsi="Calibri"/>
          <w:color w:val="1D1B11"/>
          <w:sz w:val="24"/>
        </w:rPr>
      </w:pPr>
      <w:r w:rsidRPr="00220E33">
        <w:rPr>
          <w:rFonts w:ascii="Calibri" w:hAnsi="Calibri"/>
          <w:color w:val="1D1B11"/>
          <w:sz w:val="24"/>
        </w:rPr>
        <w:t xml:space="preserve">We inform the citizens </w:t>
      </w:r>
      <w:r w:rsidR="00E021E4">
        <w:rPr>
          <w:rFonts w:ascii="Calibri" w:hAnsi="Calibri"/>
          <w:color w:val="1D1B11"/>
          <w:sz w:val="24"/>
        </w:rPr>
        <w:t>in</w:t>
      </w:r>
      <w:r w:rsidRPr="00220E33">
        <w:rPr>
          <w:rFonts w:ascii="Calibri" w:hAnsi="Calibri"/>
          <w:color w:val="1D1B11"/>
          <w:sz w:val="24"/>
        </w:rPr>
        <w:t xml:space="preserve"> </w:t>
      </w:r>
      <w:r w:rsidR="00E021E4">
        <w:rPr>
          <w:rFonts w:ascii="Calibri" w:hAnsi="Calibri"/>
          <w:color w:val="1D1B11"/>
          <w:sz w:val="24"/>
        </w:rPr>
        <w:t>your sector</w:t>
      </w:r>
      <w:r w:rsidRPr="00220E33">
        <w:rPr>
          <w:rFonts w:ascii="Calibri" w:hAnsi="Calibri"/>
          <w:color w:val="1D1B11"/>
          <w:sz w:val="24"/>
        </w:rPr>
        <w:t xml:space="preserve"> </w:t>
      </w:r>
      <w:r w:rsidR="00E021E4">
        <w:rPr>
          <w:rFonts w:ascii="Calibri" w:hAnsi="Calibri"/>
          <w:color w:val="1D1B11"/>
          <w:sz w:val="24"/>
        </w:rPr>
        <w:t xml:space="preserve">of </w:t>
      </w:r>
      <w:r w:rsidRPr="00220E33">
        <w:rPr>
          <w:rFonts w:ascii="Calibri" w:hAnsi="Calibri"/>
          <w:color w:val="1D1B11"/>
          <w:sz w:val="24"/>
        </w:rPr>
        <w:t xml:space="preserve">Calumet sector that all </w:t>
      </w:r>
      <w:r w:rsidR="00D909C4">
        <w:rPr>
          <w:rFonts w:ascii="Calibri" w:hAnsi="Calibri"/>
          <w:color w:val="1D1B11"/>
          <w:sz w:val="24"/>
        </w:rPr>
        <w:t xml:space="preserve">preventive and </w:t>
      </w:r>
      <w:r w:rsidRPr="00220E33">
        <w:rPr>
          <w:rFonts w:ascii="Calibri" w:hAnsi="Calibri"/>
          <w:color w:val="1D1B11"/>
          <w:sz w:val="24"/>
        </w:rPr>
        <w:t>restrictive measures concerning the consumption of drinking water are now lifted</w:t>
      </w:r>
      <w:r w:rsidR="00465BC1" w:rsidRPr="00220E33">
        <w:rPr>
          <w:rFonts w:ascii="Calibri" w:hAnsi="Calibri"/>
          <w:color w:val="1D1B11"/>
          <w:sz w:val="24"/>
        </w:rPr>
        <w:t>.</w:t>
      </w:r>
      <w:r w:rsidRPr="00220E33">
        <w:rPr>
          <w:rFonts w:ascii="Calibri" w:hAnsi="Calibri"/>
          <w:color w:val="1D1B11"/>
          <w:sz w:val="24"/>
        </w:rPr>
        <w:t xml:space="preserve"> </w:t>
      </w:r>
      <w:r w:rsidR="00465BC1" w:rsidRPr="00220E33">
        <w:rPr>
          <w:rFonts w:ascii="Calibri" w:hAnsi="Calibri"/>
          <w:color w:val="1D1B11"/>
          <w:sz w:val="24"/>
        </w:rPr>
        <w:t>I</w:t>
      </w:r>
      <w:r w:rsidRPr="00220E33">
        <w:rPr>
          <w:rFonts w:ascii="Calibri" w:hAnsi="Calibri"/>
          <w:color w:val="1D1B11"/>
          <w:sz w:val="24"/>
        </w:rPr>
        <w:t>t is no longer necessary to boil your drinking water.</w:t>
      </w:r>
    </w:p>
    <w:p w:rsidR="00F11140" w:rsidRPr="00220E33" w:rsidRDefault="00F11140" w:rsidP="00E93CCF">
      <w:pPr>
        <w:pStyle w:val="Corpsdetexte"/>
        <w:jc w:val="both"/>
        <w:rPr>
          <w:rFonts w:ascii="Calibri" w:hAnsi="Calibri"/>
          <w:color w:val="1D1B11"/>
          <w:sz w:val="24"/>
        </w:rPr>
      </w:pPr>
    </w:p>
    <w:p w:rsidR="00220E33" w:rsidRPr="00220E33" w:rsidRDefault="00220E33" w:rsidP="00E93CCF">
      <w:pPr>
        <w:pStyle w:val="Corpsdetexte"/>
        <w:jc w:val="both"/>
        <w:rPr>
          <w:rFonts w:ascii="Calibri" w:hAnsi="Calibri"/>
          <w:color w:val="1D1B11"/>
          <w:sz w:val="24"/>
        </w:rPr>
      </w:pPr>
      <w:r w:rsidRPr="00220E33">
        <w:rPr>
          <w:rFonts w:ascii="Calibri" w:hAnsi="Calibri"/>
          <w:color w:val="1D1B11"/>
          <w:sz w:val="24"/>
        </w:rPr>
        <w:t>We thank you for your cooperation and we apologize for all the disadvantages caused by this situation.</w:t>
      </w:r>
    </w:p>
    <w:p w:rsidR="00220E33" w:rsidRPr="00B16BF8" w:rsidRDefault="00220E33" w:rsidP="00E93CCF">
      <w:pPr>
        <w:pStyle w:val="Corpsdetexte"/>
        <w:jc w:val="both"/>
        <w:rPr>
          <w:rFonts w:ascii="Calibri" w:hAnsi="Calibri"/>
          <w:color w:val="1D1B11"/>
          <w:sz w:val="24"/>
        </w:rPr>
      </w:pPr>
    </w:p>
    <w:sectPr w:rsidR="00220E33" w:rsidRPr="00B16BF8" w:rsidSect="00DC464C">
      <w:headerReference w:type="default" r:id="rId8"/>
      <w:foot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20" w:rsidRDefault="00321920" w:rsidP="00DC464C">
      <w:r>
        <w:separator/>
      </w:r>
    </w:p>
  </w:endnote>
  <w:endnote w:type="continuationSeparator" w:id="0">
    <w:p w:rsidR="00321920" w:rsidRDefault="00321920" w:rsidP="00DC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4C" w:rsidRPr="00220E33" w:rsidRDefault="00DC464C" w:rsidP="00DC464C">
    <w:pPr>
      <w:pStyle w:val="Pieddepage"/>
      <w:rPr>
        <w:rFonts w:ascii="Calibri" w:hAnsi="Calibri"/>
        <w:color w:val="1D1B11"/>
        <w:sz w:val="18"/>
        <w:szCs w:val="18"/>
      </w:rPr>
    </w:pPr>
    <w:r w:rsidRPr="00220E33">
      <w:rPr>
        <w:rFonts w:ascii="Calibri" w:hAnsi="Calibri"/>
        <w:color w:val="1D1B11"/>
        <w:sz w:val="18"/>
        <w:szCs w:val="18"/>
      </w:rPr>
      <w:t>Municipalité de Grenville-sur-la-Rouge</w:t>
    </w:r>
  </w:p>
  <w:p w:rsidR="00DC464C" w:rsidRPr="00220E33" w:rsidRDefault="00C66DE0" w:rsidP="00DC464C">
    <w:pPr>
      <w:pStyle w:val="Pieddepage"/>
      <w:rPr>
        <w:rFonts w:ascii="Calibri" w:hAnsi="Calibri"/>
        <w:color w:val="1D1B11"/>
        <w:sz w:val="18"/>
        <w:szCs w:val="18"/>
      </w:rPr>
    </w:pPr>
    <w:r>
      <w:rPr>
        <w:noProof/>
        <w:color w:val="1D1B11"/>
        <w:sz w:val="18"/>
        <w:szCs w:val="18"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6296025</wp:posOffset>
          </wp:positionH>
          <wp:positionV relativeFrom="paragraph">
            <wp:posOffset>-144780</wp:posOffset>
          </wp:positionV>
          <wp:extent cx="561975" cy="485775"/>
          <wp:effectExtent l="0" t="0" r="9525" b="9525"/>
          <wp:wrapNone/>
          <wp:docPr id="2" name="Image 1" descr="Logo seul so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ul so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4C" w:rsidRPr="00220E33">
      <w:rPr>
        <w:rFonts w:ascii="Calibri" w:hAnsi="Calibri"/>
        <w:color w:val="1D1B11"/>
        <w:sz w:val="18"/>
        <w:szCs w:val="18"/>
      </w:rPr>
      <w:t xml:space="preserve">88 rue des Érables, Grenville-sur-la-Rouge, QC </w:t>
    </w:r>
    <w:r w:rsidR="00C612AC">
      <w:rPr>
        <w:rFonts w:ascii="Calibri" w:hAnsi="Calibri"/>
        <w:color w:val="1D1B11"/>
        <w:sz w:val="18"/>
        <w:szCs w:val="18"/>
      </w:rPr>
      <w:t xml:space="preserve"> </w:t>
    </w:r>
    <w:r w:rsidR="00DC464C" w:rsidRPr="00220E33">
      <w:rPr>
        <w:rFonts w:ascii="Calibri" w:hAnsi="Calibri"/>
        <w:color w:val="1D1B11"/>
        <w:sz w:val="18"/>
        <w:szCs w:val="18"/>
      </w:rPr>
      <w:t>J0V 1B0</w:t>
    </w:r>
  </w:p>
  <w:p w:rsidR="00DC464C" w:rsidRPr="00220E33" w:rsidRDefault="00DC464C" w:rsidP="00DC464C">
    <w:pPr>
      <w:pStyle w:val="Pieddepage"/>
      <w:rPr>
        <w:rFonts w:ascii="Calibri" w:hAnsi="Calibri"/>
        <w:color w:val="1D1B11"/>
        <w:sz w:val="18"/>
        <w:szCs w:val="18"/>
      </w:rPr>
    </w:pPr>
    <w:r w:rsidRPr="00220E33">
      <w:rPr>
        <w:rFonts w:ascii="Calibri" w:hAnsi="Calibri"/>
        <w:color w:val="1D1B11"/>
        <w:sz w:val="18"/>
        <w:szCs w:val="18"/>
      </w:rPr>
      <w:t xml:space="preserve">Tél. : 819.242.8762 / Téléc. : 819.242.9341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20" w:rsidRDefault="00321920" w:rsidP="00DC464C">
      <w:r>
        <w:separator/>
      </w:r>
    </w:p>
  </w:footnote>
  <w:footnote w:type="continuationSeparator" w:id="0">
    <w:p w:rsidR="00321920" w:rsidRDefault="00321920" w:rsidP="00DC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4C" w:rsidRDefault="00C66DE0">
    <w:pPr>
      <w:pStyle w:val="En-tte"/>
    </w:pPr>
    <w:r>
      <w:rPr>
        <w:noProof/>
        <w:lang w:eastAsia="fr-CA"/>
      </w:rPr>
      <w:drawing>
        <wp:inline distT="0" distB="0" distL="0" distR="0">
          <wp:extent cx="1938655" cy="914400"/>
          <wp:effectExtent l="0" t="0" r="4445" b="0"/>
          <wp:docPr id="1" name="Image 1" descr="Logo_Salon_Habitation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lon_Habitation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CCF" w:rsidRDefault="00E93CCF">
    <w:pPr>
      <w:pStyle w:val="En-tte"/>
    </w:pPr>
  </w:p>
  <w:p w:rsidR="00E93CCF" w:rsidRDefault="00E93C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6"/>
    <w:rsid w:val="000F2445"/>
    <w:rsid w:val="00215E3D"/>
    <w:rsid w:val="00220E33"/>
    <w:rsid w:val="00321920"/>
    <w:rsid w:val="00465BC1"/>
    <w:rsid w:val="004908E0"/>
    <w:rsid w:val="00650159"/>
    <w:rsid w:val="006A10EB"/>
    <w:rsid w:val="006D27FC"/>
    <w:rsid w:val="0072260C"/>
    <w:rsid w:val="00746286"/>
    <w:rsid w:val="00751606"/>
    <w:rsid w:val="00802943"/>
    <w:rsid w:val="009568ED"/>
    <w:rsid w:val="009B7580"/>
    <w:rsid w:val="00AC478F"/>
    <w:rsid w:val="00B00068"/>
    <w:rsid w:val="00B16BF8"/>
    <w:rsid w:val="00B2110D"/>
    <w:rsid w:val="00B308A6"/>
    <w:rsid w:val="00C612AC"/>
    <w:rsid w:val="00C66DE0"/>
    <w:rsid w:val="00D16165"/>
    <w:rsid w:val="00D76353"/>
    <w:rsid w:val="00D909C4"/>
    <w:rsid w:val="00DA1452"/>
    <w:rsid w:val="00DC464C"/>
    <w:rsid w:val="00E021E4"/>
    <w:rsid w:val="00E93CCF"/>
    <w:rsid w:val="00F11140"/>
    <w:rsid w:val="00F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xt">
    <w:name w:val="txt"/>
    <w:basedOn w:val="Normal"/>
    <w:pPr>
      <w:spacing w:before="100" w:beforeAutospacing="1" w:after="100" w:afterAutospacing="1" w:line="195" w:lineRule="atLeast"/>
    </w:pPr>
    <w:rPr>
      <w:rFonts w:ascii="Arial" w:eastAsia="Arial Unicode MS" w:hAnsi="Arial" w:cs="Arial"/>
      <w:color w:val="000000"/>
      <w:sz w:val="17"/>
      <w:szCs w:val="17"/>
    </w:rPr>
  </w:style>
  <w:style w:type="character" w:styleId="lev">
    <w:name w:val="Strong"/>
    <w:qFormat/>
    <w:rPr>
      <w:b/>
      <w:bCs/>
    </w:rPr>
  </w:style>
  <w:style w:type="paragraph" w:styleId="Corpsdetexte">
    <w:name w:val="Body Text"/>
    <w:basedOn w:val="Normal"/>
    <w:semiHidden/>
    <w:rPr>
      <w:rFonts w:ascii="Arial" w:hAnsi="Arial" w:cs="Arial"/>
      <w:sz w:val="2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DC464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C464C"/>
    <w:rPr>
      <w:rFonts w:ascii="Comic Sans MS" w:hAnsi="Comic Sans MS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6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C464C"/>
    <w:rPr>
      <w:rFonts w:ascii="Comic Sans MS" w:hAnsi="Comic Sans MS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09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xt">
    <w:name w:val="txt"/>
    <w:basedOn w:val="Normal"/>
    <w:pPr>
      <w:spacing w:before="100" w:beforeAutospacing="1" w:after="100" w:afterAutospacing="1" w:line="195" w:lineRule="atLeast"/>
    </w:pPr>
    <w:rPr>
      <w:rFonts w:ascii="Arial" w:eastAsia="Arial Unicode MS" w:hAnsi="Arial" w:cs="Arial"/>
      <w:color w:val="000000"/>
      <w:sz w:val="17"/>
      <w:szCs w:val="17"/>
    </w:rPr>
  </w:style>
  <w:style w:type="character" w:styleId="lev">
    <w:name w:val="Strong"/>
    <w:qFormat/>
    <w:rPr>
      <w:b/>
      <w:bCs/>
    </w:rPr>
  </w:style>
  <w:style w:type="paragraph" w:styleId="Corpsdetexte">
    <w:name w:val="Body Text"/>
    <w:basedOn w:val="Normal"/>
    <w:semiHidden/>
    <w:rPr>
      <w:rFonts w:ascii="Arial" w:hAnsi="Arial" w:cs="Arial"/>
      <w:sz w:val="2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DC464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C464C"/>
    <w:rPr>
      <w:rFonts w:ascii="Comic Sans MS" w:hAnsi="Comic Sans MS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6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C464C"/>
    <w:rPr>
      <w:rFonts w:ascii="Comic Sans MS" w:hAnsi="Comic Sans MS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09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ABB5-29F9-4BEC-AF1C-4AD61E84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25 avril 2006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25 avril 2006</dc:title>
  <dc:creator>reception</dc:creator>
  <cp:lastModifiedBy>Myriam Richer McCallum</cp:lastModifiedBy>
  <cp:revision>3</cp:revision>
  <cp:lastPrinted>2018-01-24T20:05:00Z</cp:lastPrinted>
  <dcterms:created xsi:type="dcterms:W3CDTF">2021-11-05T12:34:00Z</dcterms:created>
  <dcterms:modified xsi:type="dcterms:W3CDTF">2021-11-05T13:14:00Z</dcterms:modified>
</cp:coreProperties>
</file>