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0BB56" w14:textId="7F4DE238" w:rsidR="008D6F6F" w:rsidRDefault="008D6F6F" w:rsidP="00D83D7F">
      <w:pPr>
        <w:spacing w:line="264" w:lineRule="auto"/>
        <w:jc w:val="both"/>
        <w:rPr>
          <w:rFonts w:asciiTheme="minorHAnsi" w:eastAsia="Times" w:hAnsiTheme="minorHAnsi" w:cstheme="minorHAnsi"/>
          <w:sz w:val="22"/>
          <w:szCs w:val="22"/>
        </w:rPr>
      </w:pPr>
      <w:bookmarkStart w:id="0" w:name="OLE_LINK1"/>
      <w:r w:rsidRPr="00F52B22">
        <w:rPr>
          <w:rFonts w:asciiTheme="minorHAnsi" w:eastAsia="Times" w:hAnsiTheme="minorHAnsi" w:cstheme="minorHAnsi"/>
          <w:sz w:val="22"/>
          <w:szCs w:val="22"/>
        </w:rPr>
        <w:t>CANADA</w:t>
      </w:r>
    </w:p>
    <w:p w14:paraId="69EC7062" w14:textId="77777777" w:rsidR="00D83D7F" w:rsidRPr="00F52B22" w:rsidRDefault="00D83D7F" w:rsidP="00D83D7F">
      <w:pPr>
        <w:spacing w:line="264" w:lineRule="auto"/>
        <w:jc w:val="both"/>
        <w:rPr>
          <w:rFonts w:asciiTheme="minorHAnsi" w:eastAsia="Times" w:hAnsiTheme="minorHAnsi" w:cstheme="minorHAnsi"/>
          <w:sz w:val="22"/>
          <w:szCs w:val="22"/>
        </w:rPr>
      </w:pPr>
    </w:p>
    <w:p w14:paraId="31FFCC14" w14:textId="77777777" w:rsidR="008D6F6F" w:rsidRPr="00F52B22" w:rsidRDefault="008D6F6F" w:rsidP="00D83D7F">
      <w:pPr>
        <w:spacing w:line="264" w:lineRule="auto"/>
        <w:jc w:val="both"/>
        <w:rPr>
          <w:rFonts w:asciiTheme="minorHAnsi" w:eastAsia="Times" w:hAnsiTheme="minorHAnsi" w:cstheme="minorHAnsi"/>
          <w:sz w:val="22"/>
          <w:szCs w:val="22"/>
        </w:rPr>
      </w:pPr>
      <w:r w:rsidRPr="00F52B22">
        <w:rPr>
          <w:rFonts w:asciiTheme="minorHAnsi" w:eastAsia="Times" w:hAnsiTheme="minorHAnsi" w:cstheme="minorHAnsi"/>
          <w:sz w:val="22"/>
          <w:szCs w:val="22"/>
        </w:rPr>
        <w:t>PROVINCE DE QUÉBEC</w:t>
      </w:r>
    </w:p>
    <w:p w14:paraId="3D44DC3B" w14:textId="77777777" w:rsidR="008D6F6F" w:rsidRPr="00F52B22" w:rsidRDefault="00D827CB" w:rsidP="00D83D7F">
      <w:pPr>
        <w:spacing w:line="264" w:lineRule="auto"/>
        <w:jc w:val="both"/>
        <w:rPr>
          <w:rFonts w:asciiTheme="minorHAnsi" w:eastAsia="Times" w:hAnsiTheme="minorHAnsi" w:cstheme="minorHAnsi"/>
          <w:sz w:val="22"/>
          <w:szCs w:val="22"/>
        </w:rPr>
      </w:pPr>
      <w:r w:rsidRPr="00F52B22">
        <w:rPr>
          <w:rFonts w:asciiTheme="minorHAnsi" w:eastAsia="Times" w:hAnsiTheme="minorHAnsi" w:cstheme="minorHAnsi"/>
          <w:sz w:val="22"/>
          <w:szCs w:val="22"/>
        </w:rPr>
        <w:t>M</w:t>
      </w:r>
      <w:r w:rsidR="008D6F6F" w:rsidRPr="00F52B22">
        <w:rPr>
          <w:rFonts w:asciiTheme="minorHAnsi" w:eastAsia="Times" w:hAnsiTheme="minorHAnsi" w:cstheme="minorHAnsi"/>
          <w:sz w:val="22"/>
          <w:szCs w:val="22"/>
        </w:rPr>
        <w:t>UNICIPALITÉ-DE-GRENVILLE-SUR-LA-ROUGE</w:t>
      </w:r>
    </w:p>
    <w:p w14:paraId="15C1896B" w14:textId="6FD99890" w:rsidR="00D827CB" w:rsidRPr="00F52B22" w:rsidRDefault="00D827CB" w:rsidP="00D83D7F">
      <w:pPr>
        <w:spacing w:before="120" w:line="264" w:lineRule="auto"/>
        <w:jc w:val="both"/>
        <w:rPr>
          <w:rFonts w:asciiTheme="minorHAnsi" w:eastAsia="Times" w:hAnsiTheme="minorHAnsi" w:cstheme="minorHAnsi"/>
          <w:sz w:val="22"/>
          <w:szCs w:val="22"/>
        </w:rPr>
      </w:pPr>
      <w:r w:rsidRPr="00F52B22">
        <w:rPr>
          <w:rFonts w:asciiTheme="minorHAnsi" w:eastAsia="Times" w:hAnsiTheme="minorHAnsi" w:cstheme="minorHAnsi"/>
          <w:sz w:val="22"/>
          <w:szCs w:val="22"/>
        </w:rPr>
        <w:t>R</w:t>
      </w:r>
      <w:r w:rsidR="008D6F6F" w:rsidRPr="00F52B22">
        <w:rPr>
          <w:rFonts w:asciiTheme="minorHAnsi" w:eastAsia="Times" w:hAnsiTheme="minorHAnsi" w:cstheme="minorHAnsi"/>
          <w:sz w:val="22"/>
          <w:szCs w:val="22"/>
        </w:rPr>
        <w:t>ÈGLEMENT NO. RE-</w:t>
      </w:r>
      <w:r w:rsidR="008048A6">
        <w:rPr>
          <w:rFonts w:asciiTheme="minorHAnsi" w:eastAsia="Times" w:hAnsiTheme="minorHAnsi" w:cstheme="minorHAnsi"/>
          <w:sz w:val="22"/>
          <w:szCs w:val="22"/>
        </w:rPr>
        <w:t>62</w:t>
      </w:r>
      <w:r w:rsidR="00734DB6">
        <w:rPr>
          <w:rFonts w:asciiTheme="minorHAnsi" w:eastAsia="Times" w:hAnsiTheme="minorHAnsi" w:cstheme="minorHAnsi"/>
          <w:sz w:val="22"/>
          <w:szCs w:val="22"/>
        </w:rPr>
        <w:t>2</w:t>
      </w:r>
      <w:r w:rsidR="008048A6">
        <w:rPr>
          <w:rFonts w:asciiTheme="minorHAnsi" w:eastAsia="Times" w:hAnsiTheme="minorHAnsi" w:cstheme="minorHAnsi"/>
          <w:sz w:val="22"/>
          <w:szCs w:val="22"/>
        </w:rPr>
        <w:t>-</w:t>
      </w:r>
      <w:r w:rsidR="006C380C">
        <w:rPr>
          <w:rFonts w:asciiTheme="minorHAnsi" w:eastAsia="Times" w:hAnsiTheme="minorHAnsi" w:cstheme="minorHAnsi"/>
          <w:sz w:val="22"/>
          <w:szCs w:val="22"/>
        </w:rPr>
        <w:t>0</w:t>
      </w:r>
      <w:r w:rsidR="001F2E2D">
        <w:rPr>
          <w:rFonts w:asciiTheme="minorHAnsi" w:eastAsia="Times" w:hAnsiTheme="minorHAnsi" w:cstheme="minorHAnsi"/>
          <w:sz w:val="22"/>
          <w:szCs w:val="22"/>
        </w:rPr>
        <w:t>3</w:t>
      </w:r>
      <w:r w:rsidR="008048A6">
        <w:rPr>
          <w:rFonts w:asciiTheme="minorHAnsi" w:eastAsia="Times" w:hAnsiTheme="minorHAnsi" w:cstheme="minorHAnsi"/>
          <w:sz w:val="22"/>
          <w:szCs w:val="22"/>
        </w:rPr>
        <w:t>-202</w:t>
      </w:r>
      <w:r w:rsidR="001F2E2D">
        <w:rPr>
          <w:rFonts w:asciiTheme="minorHAnsi" w:eastAsia="Times" w:hAnsiTheme="minorHAnsi" w:cstheme="minorHAnsi"/>
          <w:sz w:val="22"/>
          <w:szCs w:val="22"/>
        </w:rPr>
        <w:t>2</w:t>
      </w:r>
    </w:p>
    <w:p w14:paraId="3CC19A60" w14:textId="77777777" w:rsidR="00D827CB" w:rsidRPr="00F52B22" w:rsidRDefault="00D827CB" w:rsidP="00D83D7F">
      <w:pPr>
        <w:spacing w:before="120" w:line="264" w:lineRule="auto"/>
        <w:jc w:val="both"/>
        <w:rPr>
          <w:rFonts w:asciiTheme="minorHAnsi" w:eastAsia="Times" w:hAnsiTheme="minorHAnsi" w:cstheme="minorHAnsi"/>
          <w:sz w:val="22"/>
          <w:szCs w:val="22"/>
        </w:rPr>
      </w:pPr>
    </w:p>
    <w:p w14:paraId="6A4C19CF" w14:textId="65F33FFC" w:rsidR="000E13ED" w:rsidRPr="00F52B22" w:rsidRDefault="00D85938" w:rsidP="00D83D7F">
      <w:pPr>
        <w:spacing w:before="120" w:line="264" w:lineRule="auto"/>
        <w:jc w:val="both"/>
        <w:rPr>
          <w:rFonts w:asciiTheme="minorHAnsi" w:eastAsia="Times" w:hAnsiTheme="minorHAnsi" w:cstheme="minorHAnsi"/>
          <w:b/>
          <w:sz w:val="22"/>
          <w:szCs w:val="22"/>
        </w:rPr>
      </w:pPr>
      <w:r w:rsidRPr="00F52B22">
        <w:rPr>
          <w:rFonts w:asciiTheme="minorHAnsi" w:eastAsia="Times" w:hAnsiTheme="minorHAnsi" w:cstheme="minorHAnsi"/>
          <w:b/>
          <w:sz w:val="22"/>
          <w:szCs w:val="22"/>
        </w:rPr>
        <w:t xml:space="preserve">Règlement numéro </w:t>
      </w:r>
      <w:r w:rsidR="008D6F6F" w:rsidRPr="00F52B22">
        <w:rPr>
          <w:rFonts w:asciiTheme="minorHAnsi" w:eastAsia="Times" w:hAnsiTheme="minorHAnsi" w:cstheme="minorHAnsi"/>
          <w:b/>
          <w:sz w:val="22"/>
          <w:szCs w:val="22"/>
        </w:rPr>
        <w:t>RE-</w:t>
      </w:r>
      <w:r w:rsidR="00E55BAD">
        <w:rPr>
          <w:rFonts w:asciiTheme="minorHAnsi" w:eastAsia="Times" w:hAnsiTheme="minorHAnsi" w:cstheme="minorHAnsi"/>
          <w:b/>
          <w:sz w:val="22"/>
          <w:szCs w:val="22"/>
        </w:rPr>
        <w:t>6</w:t>
      </w:r>
      <w:r w:rsidR="008048A6">
        <w:rPr>
          <w:rFonts w:asciiTheme="minorHAnsi" w:eastAsia="Times" w:hAnsiTheme="minorHAnsi" w:cstheme="minorHAnsi"/>
          <w:b/>
          <w:sz w:val="22"/>
          <w:szCs w:val="22"/>
        </w:rPr>
        <w:t>2</w:t>
      </w:r>
      <w:r w:rsidR="00045BF9">
        <w:rPr>
          <w:rFonts w:asciiTheme="minorHAnsi" w:eastAsia="Times" w:hAnsiTheme="minorHAnsi" w:cstheme="minorHAnsi"/>
          <w:b/>
          <w:sz w:val="22"/>
          <w:szCs w:val="22"/>
        </w:rPr>
        <w:t>2</w:t>
      </w:r>
      <w:r w:rsidR="00E55BAD">
        <w:rPr>
          <w:rFonts w:asciiTheme="minorHAnsi" w:eastAsia="Times" w:hAnsiTheme="minorHAnsi" w:cstheme="minorHAnsi"/>
          <w:b/>
          <w:sz w:val="22"/>
          <w:szCs w:val="22"/>
        </w:rPr>
        <w:t>-0</w:t>
      </w:r>
      <w:r w:rsidR="001F2E2D">
        <w:rPr>
          <w:rFonts w:asciiTheme="minorHAnsi" w:eastAsia="Times" w:hAnsiTheme="minorHAnsi" w:cstheme="minorHAnsi"/>
          <w:b/>
          <w:sz w:val="22"/>
          <w:szCs w:val="22"/>
        </w:rPr>
        <w:t>3</w:t>
      </w:r>
      <w:r w:rsidR="008C20CF">
        <w:rPr>
          <w:rFonts w:asciiTheme="minorHAnsi" w:eastAsia="Times" w:hAnsiTheme="minorHAnsi" w:cstheme="minorHAnsi"/>
          <w:b/>
          <w:sz w:val="22"/>
          <w:szCs w:val="22"/>
        </w:rPr>
        <w:t>-20</w:t>
      </w:r>
      <w:r w:rsidR="008048A6">
        <w:rPr>
          <w:rFonts w:asciiTheme="minorHAnsi" w:eastAsia="Times" w:hAnsiTheme="minorHAnsi" w:cstheme="minorHAnsi"/>
          <w:b/>
          <w:sz w:val="22"/>
          <w:szCs w:val="22"/>
        </w:rPr>
        <w:t>2</w:t>
      </w:r>
      <w:r w:rsidR="001F2E2D">
        <w:rPr>
          <w:rFonts w:asciiTheme="minorHAnsi" w:eastAsia="Times" w:hAnsiTheme="minorHAnsi" w:cstheme="minorHAnsi"/>
          <w:b/>
          <w:sz w:val="22"/>
          <w:szCs w:val="22"/>
        </w:rPr>
        <w:t>2</w:t>
      </w:r>
      <w:r w:rsidR="00D827CB" w:rsidRPr="00F52B22">
        <w:rPr>
          <w:rFonts w:asciiTheme="minorHAnsi" w:eastAsia="Times" w:hAnsiTheme="minorHAnsi" w:cstheme="minorHAnsi"/>
          <w:b/>
          <w:sz w:val="22"/>
          <w:szCs w:val="22"/>
        </w:rPr>
        <w:t xml:space="preserve"> </w:t>
      </w:r>
      <w:r w:rsidR="001F2E2D" w:rsidRPr="00F52B22">
        <w:rPr>
          <w:rFonts w:asciiTheme="minorHAnsi" w:eastAsia="Times" w:hAnsiTheme="minorHAnsi" w:cstheme="minorHAnsi"/>
          <w:b/>
          <w:sz w:val="22"/>
          <w:szCs w:val="22"/>
        </w:rPr>
        <w:t>décrétant une</w:t>
      </w:r>
      <w:r w:rsidR="005C522F" w:rsidRPr="00F52B22">
        <w:rPr>
          <w:rFonts w:asciiTheme="minorHAnsi" w:eastAsia="Times" w:hAnsiTheme="minorHAnsi" w:cstheme="minorHAnsi"/>
          <w:b/>
          <w:sz w:val="22"/>
          <w:szCs w:val="22"/>
        </w:rPr>
        <w:t xml:space="preserve"> dépense de </w:t>
      </w:r>
      <w:r w:rsidR="00E918DA">
        <w:rPr>
          <w:rFonts w:asciiTheme="minorHAnsi" w:eastAsia="Times" w:hAnsiTheme="minorHAnsi" w:cstheme="minorHAnsi"/>
          <w:b/>
          <w:sz w:val="22"/>
          <w:szCs w:val="22"/>
        </w:rPr>
        <w:t>1 559 710</w:t>
      </w:r>
      <w:r w:rsidR="005C522F" w:rsidRPr="00F52B22">
        <w:rPr>
          <w:rFonts w:asciiTheme="minorHAnsi" w:eastAsia="Times" w:hAnsiTheme="minorHAnsi" w:cstheme="minorHAnsi"/>
          <w:b/>
          <w:sz w:val="22"/>
          <w:szCs w:val="22"/>
        </w:rPr>
        <w:t xml:space="preserve">$ et un emprunt </w:t>
      </w:r>
      <w:r w:rsidR="008B346D">
        <w:rPr>
          <w:rFonts w:asciiTheme="minorHAnsi" w:eastAsia="Times" w:hAnsiTheme="minorHAnsi" w:cstheme="minorHAnsi"/>
          <w:b/>
          <w:sz w:val="22"/>
          <w:szCs w:val="22"/>
        </w:rPr>
        <w:t xml:space="preserve">de 1 559 710$ </w:t>
      </w:r>
      <w:r w:rsidR="005C522F" w:rsidRPr="00F52B22">
        <w:rPr>
          <w:rFonts w:asciiTheme="minorHAnsi" w:eastAsia="Times" w:hAnsiTheme="minorHAnsi" w:cstheme="minorHAnsi"/>
          <w:b/>
          <w:sz w:val="22"/>
          <w:szCs w:val="22"/>
        </w:rPr>
        <w:t xml:space="preserve">pour </w:t>
      </w:r>
      <w:r w:rsidR="0011062C">
        <w:rPr>
          <w:rFonts w:asciiTheme="minorHAnsi" w:eastAsia="Times" w:hAnsiTheme="minorHAnsi" w:cstheme="minorHAnsi"/>
          <w:b/>
          <w:sz w:val="22"/>
          <w:szCs w:val="22"/>
        </w:rPr>
        <w:t>des travaux de réfection</w:t>
      </w:r>
      <w:r w:rsidR="00C91CEE" w:rsidRPr="00F52B22">
        <w:rPr>
          <w:rFonts w:asciiTheme="minorHAnsi" w:eastAsia="Times" w:hAnsiTheme="minorHAnsi" w:cstheme="minorHAnsi"/>
          <w:b/>
          <w:sz w:val="22"/>
          <w:szCs w:val="22"/>
        </w:rPr>
        <w:t xml:space="preserve"> </w:t>
      </w:r>
      <w:r w:rsidR="00D55AB1">
        <w:rPr>
          <w:rFonts w:asciiTheme="minorHAnsi" w:eastAsia="Times" w:hAnsiTheme="minorHAnsi" w:cstheme="minorHAnsi"/>
          <w:b/>
          <w:sz w:val="22"/>
          <w:szCs w:val="22"/>
        </w:rPr>
        <w:t xml:space="preserve">de trois ponceaux du chemin </w:t>
      </w:r>
      <w:proofErr w:type="spellStart"/>
      <w:r w:rsidR="00D55AB1">
        <w:rPr>
          <w:rFonts w:asciiTheme="minorHAnsi" w:eastAsia="Times" w:hAnsiTheme="minorHAnsi" w:cstheme="minorHAnsi"/>
          <w:b/>
          <w:sz w:val="22"/>
          <w:szCs w:val="22"/>
        </w:rPr>
        <w:t>Avoca</w:t>
      </w:r>
      <w:proofErr w:type="spellEnd"/>
      <w:r w:rsidR="008B346D">
        <w:rPr>
          <w:rFonts w:asciiTheme="minorHAnsi" w:eastAsia="Times" w:hAnsiTheme="minorHAnsi" w:cstheme="minorHAnsi"/>
          <w:b/>
          <w:sz w:val="22"/>
          <w:szCs w:val="22"/>
        </w:rPr>
        <w:t>.  Ces travaux sont couverts par une subvention au montant de 972 601$ couvrant 62% de la dépense.</w:t>
      </w:r>
    </w:p>
    <w:p w14:paraId="0486F83D" w14:textId="77777777" w:rsidR="00E97524" w:rsidRDefault="00E97524" w:rsidP="00D83D7F">
      <w:pPr>
        <w:spacing w:before="120" w:line="264" w:lineRule="auto"/>
        <w:jc w:val="both"/>
        <w:rPr>
          <w:rFonts w:asciiTheme="minorHAnsi" w:eastAsia="Times" w:hAnsiTheme="minorHAnsi" w:cstheme="minorHAnsi"/>
          <w:sz w:val="22"/>
          <w:szCs w:val="22"/>
        </w:rPr>
      </w:pPr>
    </w:p>
    <w:p w14:paraId="48EDEE10" w14:textId="4B036567" w:rsidR="00D827CB" w:rsidRDefault="00D827CB" w:rsidP="00D83D7F">
      <w:pPr>
        <w:spacing w:after="200" w:line="264" w:lineRule="auto"/>
        <w:jc w:val="both"/>
        <w:rPr>
          <w:rFonts w:asciiTheme="minorHAnsi" w:eastAsia="Times" w:hAnsiTheme="minorHAnsi" w:cstheme="minorHAnsi"/>
          <w:sz w:val="22"/>
          <w:szCs w:val="22"/>
        </w:rPr>
      </w:pPr>
      <w:r w:rsidRPr="00F52B22">
        <w:rPr>
          <w:rFonts w:asciiTheme="minorHAnsi" w:eastAsia="Times" w:hAnsiTheme="minorHAnsi" w:cstheme="minorHAnsi"/>
          <w:sz w:val="22"/>
          <w:szCs w:val="22"/>
        </w:rPr>
        <w:t xml:space="preserve">ATTENDU que l'avis de motion du présent règlement a été dûment donné lors de la séance du conseil tenue le </w:t>
      </w:r>
      <w:r w:rsidR="00D55AB1">
        <w:rPr>
          <w:rFonts w:asciiTheme="minorHAnsi" w:eastAsia="Times" w:hAnsiTheme="minorHAnsi" w:cstheme="minorHAnsi"/>
          <w:sz w:val="22"/>
          <w:szCs w:val="22"/>
        </w:rPr>
        <w:t>8 mars 2022</w:t>
      </w:r>
      <w:r w:rsidR="008048A6">
        <w:rPr>
          <w:rFonts w:asciiTheme="minorHAnsi" w:eastAsia="Times" w:hAnsiTheme="minorHAnsi" w:cstheme="minorHAnsi"/>
          <w:sz w:val="22"/>
          <w:szCs w:val="22"/>
        </w:rPr>
        <w:t xml:space="preserve"> </w:t>
      </w:r>
      <w:r w:rsidR="0073606C" w:rsidRPr="00F52B22">
        <w:rPr>
          <w:rFonts w:asciiTheme="minorHAnsi" w:eastAsia="Times" w:hAnsiTheme="minorHAnsi" w:cstheme="minorHAnsi"/>
          <w:sz w:val="22"/>
          <w:szCs w:val="22"/>
        </w:rPr>
        <w:t xml:space="preserve">et que le projet de règlement a été </w:t>
      </w:r>
      <w:r w:rsidR="00C542D3" w:rsidRPr="00F52B22">
        <w:rPr>
          <w:rFonts w:asciiTheme="minorHAnsi" w:eastAsia="Times" w:hAnsiTheme="minorHAnsi" w:cstheme="minorHAnsi"/>
          <w:sz w:val="22"/>
          <w:szCs w:val="22"/>
        </w:rPr>
        <w:t>déposé</w:t>
      </w:r>
      <w:r w:rsidR="0073606C" w:rsidRPr="00F52B22">
        <w:rPr>
          <w:rFonts w:asciiTheme="minorHAnsi" w:eastAsia="Times" w:hAnsiTheme="minorHAnsi" w:cstheme="minorHAnsi"/>
          <w:sz w:val="22"/>
          <w:szCs w:val="22"/>
        </w:rPr>
        <w:t xml:space="preserve"> à cette même séance;</w:t>
      </w:r>
    </w:p>
    <w:p w14:paraId="6AD2B49A" w14:textId="3C8DC78F" w:rsidR="005537B3" w:rsidRDefault="005537B3" w:rsidP="00D83D7F">
      <w:pPr>
        <w:spacing w:after="200" w:line="264" w:lineRule="auto"/>
        <w:jc w:val="both"/>
        <w:rPr>
          <w:rFonts w:asciiTheme="minorHAnsi" w:eastAsia="Times" w:hAnsiTheme="minorHAnsi" w:cstheme="minorHAnsi"/>
          <w:sz w:val="22"/>
          <w:szCs w:val="22"/>
        </w:rPr>
      </w:pPr>
      <w:r w:rsidRPr="00F52B22">
        <w:rPr>
          <w:rFonts w:asciiTheme="minorHAnsi" w:eastAsia="Times" w:hAnsiTheme="minorHAnsi" w:cstheme="minorHAnsi"/>
          <w:sz w:val="22"/>
          <w:szCs w:val="22"/>
        </w:rPr>
        <w:t>ATTENDU qu</w:t>
      </w:r>
      <w:r>
        <w:rPr>
          <w:rFonts w:asciiTheme="minorHAnsi" w:eastAsia="Times" w:hAnsiTheme="minorHAnsi" w:cstheme="minorHAnsi"/>
          <w:sz w:val="22"/>
          <w:szCs w:val="22"/>
        </w:rPr>
        <w:t xml:space="preserve">’une partie du financement de ce projet sera remboursé à même le programme d’Aide à la Voirie Locale (PAVL) – Volet </w:t>
      </w:r>
      <w:r w:rsidR="00D55AB1">
        <w:rPr>
          <w:rFonts w:asciiTheme="minorHAnsi" w:eastAsia="Times" w:hAnsiTheme="minorHAnsi" w:cstheme="minorHAnsi"/>
          <w:sz w:val="22"/>
          <w:szCs w:val="22"/>
        </w:rPr>
        <w:t>soutien</w:t>
      </w:r>
      <w:r>
        <w:rPr>
          <w:rFonts w:asciiTheme="minorHAnsi" w:eastAsia="Times" w:hAnsiTheme="minorHAnsi" w:cstheme="minorHAnsi"/>
          <w:sz w:val="22"/>
          <w:szCs w:val="22"/>
        </w:rPr>
        <w:t>;</w:t>
      </w:r>
    </w:p>
    <w:p w14:paraId="30675B27" w14:textId="0B9055B2" w:rsidR="000A76C9" w:rsidRPr="000A76C9" w:rsidRDefault="000A76C9" w:rsidP="00D83D7F">
      <w:pPr>
        <w:spacing w:after="200" w:line="264" w:lineRule="auto"/>
        <w:jc w:val="both"/>
        <w:rPr>
          <w:rFonts w:asciiTheme="minorHAnsi" w:eastAsia="Times" w:hAnsiTheme="minorHAnsi" w:cstheme="minorHAnsi"/>
          <w:sz w:val="22"/>
          <w:szCs w:val="22"/>
        </w:rPr>
      </w:pPr>
      <w:r w:rsidRPr="00F52B22">
        <w:rPr>
          <w:rFonts w:asciiTheme="minorHAnsi" w:eastAsia="Times" w:hAnsiTheme="minorHAnsi" w:cstheme="minorHAnsi"/>
          <w:sz w:val="22"/>
          <w:szCs w:val="22"/>
        </w:rPr>
        <w:t>ATTENDU que</w:t>
      </w:r>
      <w:r>
        <w:rPr>
          <w:rFonts w:asciiTheme="minorHAnsi" w:eastAsia="Times" w:hAnsiTheme="minorHAnsi" w:cstheme="minorHAnsi"/>
          <w:sz w:val="22"/>
          <w:szCs w:val="22"/>
        </w:rPr>
        <w:t xml:space="preserve"> l’article 1061 du Code municipal du Québec permet aux municipalités de ne requérir que l’approbation du ministre des Affaires municipales et de </w:t>
      </w:r>
      <w:r w:rsidRPr="006C380C">
        <w:rPr>
          <w:rFonts w:asciiTheme="minorHAnsi" w:eastAsia="Times" w:hAnsiTheme="minorHAnsi" w:cstheme="minorHAnsi"/>
          <w:sz w:val="22"/>
          <w:szCs w:val="22"/>
        </w:rPr>
        <w:t>l’</w:t>
      </w:r>
      <w:r w:rsidR="00996B79">
        <w:rPr>
          <w:rFonts w:asciiTheme="minorHAnsi" w:eastAsia="Times" w:hAnsiTheme="minorHAnsi" w:cstheme="minorHAnsi"/>
          <w:sz w:val="22"/>
          <w:szCs w:val="22"/>
        </w:rPr>
        <w:t>h</w:t>
      </w:r>
      <w:r w:rsidR="00AA69CD">
        <w:rPr>
          <w:rFonts w:asciiTheme="minorHAnsi" w:eastAsia="Times" w:hAnsiTheme="minorHAnsi" w:cstheme="minorHAnsi"/>
          <w:sz w:val="22"/>
          <w:szCs w:val="22"/>
        </w:rPr>
        <w:t>abit</w:t>
      </w:r>
      <w:r w:rsidRPr="006C380C">
        <w:rPr>
          <w:rFonts w:asciiTheme="minorHAnsi" w:eastAsia="Times" w:hAnsiTheme="minorHAnsi" w:cstheme="minorHAnsi"/>
          <w:sz w:val="22"/>
          <w:szCs w:val="22"/>
        </w:rPr>
        <w:t xml:space="preserve">ation </w:t>
      </w:r>
      <w:r w:rsidR="00AA69CD">
        <w:rPr>
          <w:rFonts w:asciiTheme="minorHAnsi" w:eastAsia="Times" w:hAnsiTheme="minorHAnsi" w:cstheme="minorHAnsi"/>
          <w:sz w:val="22"/>
          <w:szCs w:val="22"/>
        </w:rPr>
        <w:t>lorsque</w:t>
      </w:r>
      <w:r w:rsidR="000C2C88">
        <w:rPr>
          <w:rFonts w:asciiTheme="minorHAnsi" w:eastAsia="Times" w:hAnsiTheme="minorHAnsi" w:cstheme="minorHAnsi"/>
          <w:sz w:val="22"/>
          <w:szCs w:val="22"/>
        </w:rPr>
        <w:t xml:space="preserve"> 50% </w:t>
      </w:r>
      <w:r w:rsidR="00AA69CD">
        <w:rPr>
          <w:rFonts w:asciiTheme="minorHAnsi" w:eastAsia="Times" w:hAnsiTheme="minorHAnsi" w:cstheme="minorHAnsi"/>
          <w:sz w:val="22"/>
          <w:szCs w:val="22"/>
        </w:rPr>
        <w:t xml:space="preserve">et plus </w:t>
      </w:r>
      <w:r w:rsidR="000C2C88">
        <w:rPr>
          <w:rFonts w:asciiTheme="minorHAnsi" w:eastAsia="Times" w:hAnsiTheme="minorHAnsi" w:cstheme="minorHAnsi"/>
          <w:sz w:val="22"/>
          <w:szCs w:val="22"/>
        </w:rPr>
        <w:t>de la dépense fait l’objet d’une subvention dont le versement est assuré par le gouvernement;</w:t>
      </w:r>
    </w:p>
    <w:p w14:paraId="68ADDD05" w14:textId="689832E7" w:rsidR="000E13ED" w:rsidRDefault="0011062C" w:rsidP="00D83D7F">
      <w:pPr>
        <w:spacing w:after="200" w:line="264" w:lineRule="auto"/>
        <w:jc w:val="both"/>
        <w:rPr>
          <w:rFonts w:asciiTheme="minorHAnsi" w:eastAsia="Times" w:hAnsiTheme="minorHAnsi" w:cstheme="minorHAnsi"/>
          <w:sz w:val="22"/>
          <w:szCs w:val="22"/>
        </w:rPr>
      </w:pPr>
      <w:r>
        <w:rPr>
          <w:rFonts w:asciiTheme="minorHAnsi" w:eastAsia="Times" w:hAnsiTheme="minorHAnsi" w:cstheme="minorHAnsi"/>
          <w:sz w:val="22"/>
          <w:szCs w:val="22"/>
        </w:rPr>
        <w:t xml:space="preserve">EN CONSÉQUENCE, </w:t>
      </w:r>
      <w:r w:rsidRPr="0011062C">
        <w:rPr>
          <w:rFonts w:asciiTheme="minorHAnsi" w:eastAsia="Times" w:hAnsiTheme="minorHAnsi" w:cstheme="minorHAnsi"/>
          <w:sz w:val="22"/>
          <w:szCs w:val="22"/>
        </w:rPr>
        <w:t xml:space="preserve">il est proposé par </w:t>
      </w:r>
      <w:r w:rsidR="002404D0">
        <w:rPr>
          <w:rFonts w:asciiTheme="minorHAnsi" w:eastAsia="Times" w:hAnsiTheme="minorHAnsi" w:cstheme="minorHAnsi"/>
          <w:sz w:val="22"/>
          <w:szCs w:val="22"/>
        </w:rPr>
        <w:t>le conseiller Patrice Deslongchamps</w:t>
      </w:r>
      <w:r w:rsidR="00045BF9">
        <w:rPr>
          <w:rFonts w:asciiTheme="minorHAnsi" w:eastAsia="Times" w:hAnsiTheme="minorHAnsi" w:cstheme="minorHAnsi"/>
          <w:sz w:val="22"/>
          <w:szCs w:val="22"/>
        </w:rPr>
        <w:t xml:space="preserve"> </w:t>
      </w:r>
      <w:r w:rsidRPr="0011062C">
        <w:rPr>
          <w:rFonts w:asciiTheme="minorHAnsi" w:eastAsia="Times" w:hAnsiTheme="minorHAnsi" w:cstheme="minorHAnsi"/>
          <w:sz w:val="22"/>
          <w:szCs w:val="22"/>
        </w:rPr>
        <w:t>et résolu q</w:t>
      </w:r>
      <w:r>
        <w:rPr>
          <w:rFonts w:asciiTheme="minorHAnsi" w:eastAsia="Times" w:hAnsiTheme="minorHAnsi" w:cstheme="minorHAnsi"/>
          <w:sz w:val="22"/>
          <w:szCs w:val="22"/>
        </w:rPr>
        <w:t>ue le règlement RE-6</w:t>
      </w:r>
      <w:r w:rsidR="008048A6">
        <w:rPr>
          <w:rFonts w:asciiTheme="minorHAnsi" w:eastAsia="Times" w:hAnsiTheme="minorHAnsi" w:cstheme="minorHAnsi"/>
          <w:sz w:val="22"/>
          <w:szCs w:val="22"/>
        </w:rPr>
        <w:t>2</w:t>
      </w:r>
      <w:r w:rsidR="00734DB6">
        <w:rPr>
          <w:rFonts w:asciiTheme="minorHAnsi" w:eastAsia="Times" w:hAnsiTheme="minorHAnsi" w:cstheme="minorHAnsi"/>
          <w:sz w:val="22"/>
          <w:szCs w:val="22"/>
        </w:rPr>
        <w:t>2</w:t>
      </w:r>
      <w:r>
        <w:rPr>
          <w:rFonts w:asciiTheme="minorHAnsi" w:eastAsia="Times" w:hAnsiTheme="minorHAnsi" w:cstheme="minorHAnsi"/>
          <w:sz w:val="22"/>
          <w:szCs w:val="22"/>
        </w:rPr>
        <w:t>-0</w:t>
      </w:r>
      <w:r w:rsidR="001F2E2D">
        <w:rPr>
          <w:rFonts w:asciiTheme="minorHAnsi" w:eastAsia="Times" w:hAnsiTheme="minorHAnsi" w:cstheme="minorHAnsi"/>
          <w:sz w:val="22"/>
          <w:szCs w:val="22"/>
        </w:rPr>
        <w:t>3</w:t>
      </w:r>
      <w:r>
        <w:rPr>
          <w:rFonts w:asciiTheme="minorHAnsi" w:eastAsia="Times" w:hAnsiTheme="minorHAnsi" w:cstheme="minorHAnsi"/>
          <w:sz w:val="22"/>
          <w:szCs w:val="22"/>
        </w:rPr>
        <w:t>-20</w:t>
      </w:r>
      <w:r w:rsidR="008048A6">
        <w:rPr>
          <w:rFonts w:asciiTheme="minorHAnsi" w:eastAsia="Times" w:hAnsiTheme="minorHAnsi" w:cstheme="minorHAnsi"/>
          <w:sz w:val="22"/>
          <w:szCs w:val="22"/>
        </w:rPr>
        <w:t>2</w:t>
      </w:r>
      <w:r w:rsidR="00734DB6">
        <w:rPr>
          <w:rFonts w:asciiTheme="minorHAnsi" w:eastAsia="Times" w:hAnsiTheme="minorHAnsi" w:cstheme="minorHAnsi"/>
          <w:sz w:val="22"/>
          <w:szCs w:val="22"/>
        </w:rPr>
        <w:t>2</w:t>
      </w:r>
      <w:r>
        <w:rPr>
          <w:rFonts w:asciiTheme="minorHAnsi" w:eastAsia="Times" w:hAnsiTheme="minorHAnsi" w:cstheme="minorHAnsi"/>
          <w:sz w:val="22"/>
          <w:szCs w:val="22"/>
        </w:rPr>
        <w:t xml:space="preserve"> </w:t>
      </w:r>
      <w:r w:rsidRPr="0011062C">
        <w:rPr>
          <w:rFonts w:asciiTheme="minorHAnsi" w:eastAsia="Times" w:hAnsiTheme="minorHAnsi" w:cstheme="minorHAnsi"/>
          <w:sz w:val="22"/>
          <w:szCs w:val="22"/>
        </w:rPr>
        <w:t>soit adopté comme suit:</w:t>
      </w:r>
    </w:p>
    <w:p w14:paraId="710505DE" w14:textId="77777777" w:rsidR="0011062C" w:rsidRPr="00F52B22" w:rsidRDefault="0011062C" w:rsidP="00D83D7F">
      <w:pPr>
        <w:spacing w:before="120" w:line="264" w:lineRule="auto"/>
        <w:jc w:val="both"/>
        <w:rPr>
          <w:rFonts w:asciiTheme="minorHAnsi" w:eastAsia="Times" w:hAnsiTheme="minorHAnsi" w:cstheme="minorHAnsi"/>
          <w:sz w:val="22"/>
          <w:szCs w:val="22"/>
        </w:rPr>
      </w:pPr>
    </w:p>
    <w:p w14:paraId="68BF1BEB" w14:textId="77777777" w:rsidR="000E13ED" w:rsidRPr="00F52B22" w:rsidRDefault="00D827CB" w:rsidP="00D83D7F">
      <w:pPr>
        <w:spacing w:after="200" w:line="264" w:lineRule="auto"/>
        <w:jc w:val="both"/>
        <w:rPr>
          <w:rFonts w:asciiTheme="minorHAnsi" w:eastAsia="Times" w:hAnsiTheme="minorHAnsi" w:cstheme="minorHAnsi"/>
          <w:sz w:val="22"/>
          <w:szCs w:val="22"/>
        </w:rPr>
      </w:pPr>
      <w:r w:rsidRPr="00F52B22">
        <w:rPr>
          <w:rFonts w:asciiTheme="minorHAnsi" w:eastAsia="Times" w:hAnsiTheme="minorHAnsi" w:cstheme="minorHAnsi"/>
          <w:sz w:val="22"/>
          <w:szCs w:val="22"/>
        </w:rPr>
        <w:t>ARTICLE 1.</w:t>
      </w:r>
      <w:r w:rsidRPr="00F52B22">
        <w:rPr>
          <w:rFonts w:asciiTheme="minorHAnsi" w:eastAsia="Times" w:hAnsiTheme="minorHAnsi" w:cstheme="minorHAnsi"/>
          <w:sz w:val="22"/>
          <w:szCs w:val="22"/>
        </w:rPr>
        <w:tab/>
      </w:r>
      <w:r w:rsidR="000E13ED" w:rsidRPr="00F52B22">
        <w:rPr>
          <w:rFonts w:asciiTheme="minorHAnsi" w:eastAsia="Times" w:hAnsiTheme="minorHAnsi" w:cstheme="minorHAnsi"/>
          <w:sz w:val="22"/>
          <w:szCs w:val="22"/>
        </w:rPr>
        <w:t>Le préambule fait partie intégrante du présent règlement.</w:t>
      </w:r>
    </w:p>
    <w:p w14:paraId="1AEC282F" w14:textId="3C80FA8E" w:rsidR="00D827CB" w:rsidRPr="00F52B22" w:rsidRDefault="000E13ED" w:rsidP="00D83D7F">
      <w:pPr>
        <w:spacing w:after="200" w:line="264" w:lineRule="auto"/>
        <w:jc w:val="both"/>
        <w:rPr>
          <w:rFonts w:asciiTheme="minorHAnsi" w:eastAsia="Times" w:hAnsiTheme="minorHAnsi" w:cstheme="minorHAnsi"/>
          <w:sz w:val="22"/>
          <w:szCs w:val="22"/>
        </w:rPr>
      </w:pPr>
      <w:r w:rsidRPr="00F52B22">
        <w:rPr>
          <w:rFonts w:asciiTheme="minorHAnsi" w:eastAsia="Times" w:hAnsiTheme="minorHAnsi" w:cstheme="minorHAnsi"/>
          <w:sz w:val="22"/>
          <w:szCs w:val="22"/>
        </w:rPr>
        <w:t>ARTICLE 2.</w:t>
      </w:r>
      <w:r w:rsidRPr="00F52B22">
        <w:rPr>
          <w:rFonts w:asciiTheme="minorHAnsi" w:eastAsia="Times" w:hAnsiTheme="minorHAnsi" w:cstheme="minorHAnsi"/>
          <w:sz w:val="22"/>
          <w:szCs w:val="22"/>
        </w:rPr>
        <w:tab/>
      </w:r>
      <w:r w:rsidR="00D827CB" w:rsidRPr="00F52B22">
        <w:rPr>
          <w:rFonts w:asciiTheme="minorHAnsi" w:eastAsia="Times" w:hAnsiTheme="minorHAnsi" w:cstheme="minorHAnsi"/>
          <w:sz w:val="22"/>
          <w:szCs w:val="22"/>
        </w:rPr>
        <w:t xml:space="preserve">Le conseil est autorisé à </w:t>
      </w:r>
      <w:r w:rsidR="00CD4B20" w:rsidRPr="00F52B22">
        <w:rPr>
          <w:rFonts w:asciiTheme="minorHAnsi" w:eastAsia="Times" w:hAnsiTheme="minorHAnsi" w:cstheme="minorHAnsi"/>
          <w:sz w:val="22"/>
          <w:szCs w:val="22"/>
        </w:rPr>
        <w:t>la réalis</w:t>
      </w:r>
      <w:r w:rsidR="0000565A">
        <w:rPr>
          <w:rFonts w:asciiTheme="minorHAnsi" w:eastAsia="Times" w:hAnsiTheme="minorHAnsi" w:cstheme="minorHAnsi"/>
          <w:sz w:val="22"/>
          <w:szCs w:val="22"/>
        </w:rPr>
        <w:t>er</w:t>
      </w:r>
      <w:r w:rsidR="00CD4B20" w:rsidRPr="00F52B22">
        <w:rPr>
          <w:rFonts w:asciiTheme="minorHAnsi" w:eastAsia="Times" w:hAnsiTheme="minorHAnsi" w:cstheme="minorHAnsi"/>
          <w:sz w:val="22"/>
          <w:szCs w:val="22"/>
        </w:rPr>
        <w:t xml:space="preserve"> des travaux de réfection des </w:t>
      </w:r>
      <w:r w:rsidR="00D55AB1">
        <w:rPr>
          <w:rFonts w:asciiTheme="minorHAnsi" w:eastAsia="Times" w:hAnsiTheme="minorHAnsi" w:cstheme="minorHAnsi"/>
          <w:sz w:val="22"/>
          <w:szCs w:val="22"/>
        </w:rPr>
        <w:t xml:space="preserve">ponceaux du chemin </w:t>
      </w:r>
      <w:proofErr w:type="spellStart"/>
      <w:r w:rsidR="00D55AB1">
        <w:rPr>
          <w:rFonts w:asciiTheme="minorHAnsi" w:eastAsia="Times" w:hAnsiTheme="minorHAnsi" w:cstheme="minorHAnsi"/>
          <w:sz w:val="22"/>
          <w:szCs w:val="22"/>
        </w:rPr>
        <w:t>Avoca</w:t>
      </w:r>
      <w:proofErr w:type="spellEnd"/>
      <w:r w:rsidR="008048A6">
        <w:rPr>
          <w:rFonts w:asciiTheme="minorHAnsi" w:eastAsia="Times" w:hAnsiTheme="minorHAnsi" w:cstheme="minorHAnsi"/>
          <w:sz w:val="22"/>
          <w:szCs w:val="22"/>
        </w:rPr>
        <w:t xml:space="preserve"> </w:t>
      </w:r>
      <w:proofErr w:type="gramStart"/>
      <w:r w:rsidR="00D827CB" w:rsidRPr="00F52B22">
        <w:rPr>
          <w:rFonts w:asciiTheme="minorHAnsi" w:eastAsia="Times" w:hAnsiTheme="minorHAnsi" w:cstheme="minorHAnsi"/>
          <w:sz w:val="22"/>
          <w:szCs w:val="22"/>
        </w:rPr>
        <w:t>selon</w:t>
      </w:r>
      <w:proofErr w:type="gramEnd"/>
      <w:r w:rsidR="00D827CB" w:rsidRPr="00F52B22">
        <w:rPr>
          <w:rFonts w:asciiTheme="minorHAnsi" w:eastAsia="Times" w:hAnsiTheme="minorHAnsi" w:cstheme="minorHAnsi"/>
          <w:sz w:val="22"/>
          <w:szCs w:val="22"/>
        </w:rPr>
        <w:t xml:space="preserve"> l</w:t>
      </w:r>
      <w:r w:rsidR="00CD4B20" w:rsidRPr="00F52B22">
        <w:rPr>
          <w:rFonts w:asciiTheme="minorHAnsi" w:eastAsia="Times" w:hAnsiTheme="minorHAnsi" w:cstheme="minorHAnsi"/>
          <w:sz w:val="22"/>
          <w:szCs w:val="22"/>
        </w:rPr>
        <w:t xml:space="preserve">a liste des travaux émis par le service des Travaux </w:t>
      </w:r>
      <w:r w:rsidR="001F2E2D" w:rsidRPr="00F52B22">
        <w:rPr>
          <w:rFonts w:asciiTheme="minorHAnsi" w:eastAsia="Times" w:hAnsiTheme="minorHAnsi" w:cstheme="minorHAnsi"/>
          <w:sz w:val="22"/>
          <w:szCs w:val="22"/>
        </w:rPr>
        <w:t>Publics préparé</w:t>
      </w:r>
      <w:r w:rsidR="004710A7">
        <w:rPr>
          <w:rFonts w:asciiTheme="minorHAnsi" w:eastAsia="Times" w:hAnsiTheme="minorHAnsi" w:cstheme="minorHAnsi"/>
          <w:sz w:val="22"/>
          <w:szCs w:val="22"/>
        </w:rPr>
        <w:t>e</w:t>
      </w:r>
      <w:r w:rsidR="00D827CB" w:rsidRPr="00F52B22">
        <w:rPr>
          <w:rFonts w:asciiTheme="minorHAnsi" w:eastAsia="Times" w:hAnsiTheme="minorHAnsi" w:cstheme="minorHAnsi"/>
          <w:sz w:val="22"/>
          <w:szCs w:val="22"/>
        </w:rPr>
        <w:t xml:space="preserve"> par </w:t>
      </w:r>
      <w:r w:rsidR="008048A6">
        <w:rPr>
          <w:rFonts w:asciiTheme="minorHAnsi" w:eastAsia="Times" w:hAnsiTheme="minorHAnsi" w:cstheme="minorHAnsi"/>
          <w:sz w:val="22"/>
          <w:szCs w:val="22"/>
        </w:rPr>
        <w:t>Yanick Poirier</w:t>
      </w:r>
      <w:r w:rsidR="00D827CB" w:rsidRPr="00F52B22">
        <w:rPr>
          <w:rFonts w:asciiTheme="minorHAnsi" w:eastAsia="Times" w:hAnsiTheme="minorHAnsi" w:cstheme="minorHAnsi"/>
          <w:sz w:val="22"/>
          <w:szCs w:val="22"/>
        </w:rPr>
        <w:t xml:space="preserve"> portant le numéro</w:t>
      </w:r>
      <w:r w:rsidR="00FD3DE1" w:rsidRPr="00F52B22">
        <w:rPr>
          <w:rFonts w:asciiTheme="minorHAnsi" w:eastAsia="Times" w:hAnsiTheme="minorHAnsi" w:cstheme="minorHAnsi"/>
          <w:sz w:val="22"/>
          <w:szCs w:val="22"/>
        </w:rPr>
        <w:t xml:space="preserve"> </w:t>
      </w:r>
      <w:r w:rsidR="008048A6">
        <w:rPr>
          <w:rFonts w:asciiTheme="minorHAnsi" w:eastAsia="Times" w:hAnsiTheme="minorHAnsi" w:cstheme="minorHAnsi"/>
          <w:sz w:val="22"/>
          <w:szCs w:val="22"/>
        </w:rPr>
        <w:t>YP</w:t>
      </w:r>
      <w:r w:rsidR="00FD3DE1" w:rsidRPr="00F52B22">
        <w:rPr>
          <w:rFonts w:asciiTheme="minorHAnsi" w:eastAsia="Times" w:hAnsiTheme="minorHAnsi" w:cstheme="minorHAnsi"/>
          <w:sz w:val="22"/>
          <w:szCs w:val="22"/>
        </w:rPr>
        <w:t>-20</w:t>
      </w:r>
      <w:r w:rsidR="001F2E2D">
        <w:rPr>
          <w:rFonts w:asciiTheme="minorHAnsi" w:eastAsia="Times" w:hAnsiTheme="minorHAnsi" w:cstheme="minorHAnsi"/>
          <w:sz w:val="22"/>
          <w:szCs w:val="22"/>
        </w:rPr>
        <w:t>2</w:t>
      </w:r>
      <w:r w:rsidR="008048A6">
        <w:rPr>
          <w:rFonts w:asciiTheme="minorHAnsi" w:eastAsia="Times" w:hAnsiTheme="minorHAnsi" w:cstheme="minorHAnsi"/>
          <w:sz w:val="22"/>
          <w:szCs w:val="22"/>
        </w:rPr>
        <w:t>2</w:t>
      </w:r>
      <w:r w:rsidR="00FD3DE1" w:rsidRPr="00F52B22">
        <w:rPr>
          <w:rFonts w:asciiTheme="minorHAnsi" w:eastAsia="Times" w:hAnsiTheme="minorHAnsi" w:cstheme="minorHAnsi"/>
          <w:sz w:val="22"/>
          <w:szCs w:val="22"/>
        </w:rPr>
        <w:t>-0</w:t>
      </w:r>
      <w:r w:rsidR="00D55AB1">
        <w:rPr>
          <w:rFonts w:asciiTheme="minorHAnsi" w:eastAsia="Times" w:hAnsiTheme="minorHAnsi" w:cstheme="minorHAnsi"/>
          <w:sz w:val="22"/>
          <w:szCs w:val="22"/>
        </w:rPr>
        <w:t>4</w:t>
      </w:r>
      <w:r w:rsidR="00FD3DE1" w:rsidRPr="00F52B22">
        <w:rPr>
          <w:rFonts w:asciiTheme="minorHAnsi" w:eastAsia="Times" w:hAnsiTheme="minorHAnsi" w:cstheme="minorHAnsi"/>
          <w:sz w:val="22"/>
          <w:szCs w:val="22"/>
        </w:rPr>
        <w:t xml:space="preserve"> </w:t>
      </w:r>
      <w:r w:rsidR="00D827CB" w:rsidRPr="00F52B22">
        <w:rPr>
          <w:rFonts w:asciiTheme="minorHAnsi" w:eastAsia="Times" w:hAnsiTheme="minorHAnsi" w:cstheme="minorHAnsi"/>
          <w:sz w:val="22"/>
          <w:szCs w:val="22"/>
        </w:rPr>
        <w:t>en date du</w:t>
      </w:r>
      <w:r w:rsidR="00FD3DE1" w:rsidRPr="00F52B22">
        <w:rPr>
          <w:rFonts w:asciiTheme="minorHAnsi" w:eastAsia="Times" w:hAnsiTheme="minorHAnsi" w:cstheme="minorHAnsi"/>
          <w:sz w:val="22"/>
          <w:szCs w:val="22"/>
        </w:rPr>
        <w:t xml:space="preserve"> </w:t>
      </w:r>
      <w:r w:rsidR="008048A6">
        <w:rPr>
          <w:rFonts w:asciiTheme="minorHAnsi" w:eastAsia="Times" w:hAnsiTheme="minorHAnsi" w:cstheme="minorHAnsi"/>
          <w:sz w:val="22"/>
          <w:szCs w:val="22"/>
        </w:rPr>
        <w:t>3</w:t>
      </w:r>
      <w:r w:rsidR="00FD3DE1" w:rsidRPr="00F52B22">
        <w:rPr>
          <w:rFonts w:asciiTheme="minorHAnsi" w:eastAsia="Times" w:hAnsiTheme="minorHAnsi" w:cstheme="minorHAnsi"/>
          <w:sz w:val="22"/>
          <w:szCs w:val="22"/>
        </w:rPr>
        <w:t xml:space="preserve"> ma</w:t>
      </w:r>
      <w:r w:rsidR="008048A6">
        <w:rPr>
          <w:rFonts w:asciiTheme="minorHAnsi" w:eastAsia="Times" w:hAnsiTheme="minorHAnsi" w:cstheme="minorHAnsi"/>
          <w:sz w:val="22"/>
          <w:szCs w:val="22"/>
        </w:rPr>
        <w:t>rs</w:t>
      </w:r>
      <w:r w:rsidR="00FD3DE1" w:rsidRPr="00F52B22">
        <w:rPr>
          <w:rFonts w:asciiTheme="minorHAnsi" w:eastAsia="Times" w:hAnsiTheme="minorHAnsi" w:cstheme="minorHAnsi"/>
          <w:sz w:val="22"/>
          <w:szCs w:val="22"/>
        </w:rPr>
        <w:t xml:space="preserve"> 20</w:t>
      </w:r>
      <w:r w:rsidR="008048A6">
        <w:rPr>
          <w:rFonts w:asciiTheme="minorHAnsi" w:eastAsia="Times" w:hAnsiTheme="minorHAnsi" w:cstheme="minorHAnsi"/>
          <w:sz w:val="22"/>
          <w:szCs w:val="22"/>
        </w:rPr>
        <w:t>2</w:t>
      </w:r>
      <w:r w:rsidR="001F2E2D">
        <w:rPr>
          <w:rFonts w:asciiTheme="minorHAnsi" w:eastAsia="Times" w:hAnsiTheme="minorHAnsi" w:cstheme="minorHAnsi"/>
          <w:sz w:val="22"/>
          <w:szCs w:val="22"/>
        </w:rPr>
        <w:t>2</w:t>
      </w:r>
      <w:r w:rsidR="00D827CB" w:rsidRPr="00F52B22">
        <w:rPr>
          <w:rFonts w:asciiTheme="minorHAnsi" w:eastAsia="Times" w:hAnsiTheme="minorHAnsi" w:cstheme="minorHAnsi"/>
          <w:sz w:val="22"/>
          <w:szCs w:val="22"/>
        </w:rPr>
        <w:t>, in</w:t>
      </w:r>
      <w:r w:rsidR="0000565A">
        <w:rPr>
          <w:rFonts w:asciiTheme="minorHAnsi" w:eastAsia="Times" w:hAnsiTheme="minorHAnsi" w:cstheme="minorHAnsi"/>
          <w:sz w:val="22"/>
          <w:szCs w:val="22"/>
        </w:rPr>
        <w:t>c</w:t>
      </w:r>
      <w:r w:rsidR="00D827CB" w:rsidRPr="00F52B22">
        <w:rPr>
          <w:rFonts w:asciiTheme="minorHAnsi" w:eastAsia="Times" w:hAnsiTheme="minorHAnsi" w:cstheme="minorHAnsi"/>
          <w:sz w:val="22"/>
          <w:szCs w:val="22"/>
        </w:rPr>
        <w:t>luant les frais, les taxes</w:t>
      </w:r>
      <w:r w:rsidR="00471398" w:rsidRPr="00F52B22">
        <w:rPr>
          <w:rFonts w:asciiTheme="minorHAnsi" w:eastAsia="Times" w:hAnsiTheme="minorHAnsi" w:cstheme="minorHAnsi"/>
          <w:sz w:val="22"/>
          <w:szCs w:val="22"/>
        </w:rPr>
        <w:t xml:space="preserve"> nettes</w:t>
      </w:r>
      <w:r w:rsidR="00D827CB" w:rsidRPr="00F52B22">
        <w:rPr>
          <w:rFonts w:asciiTheme="minorHAnsi" w:eastAsia="Times" w:hAnsiTheme="minorHAnsi" w:cstheme="minorHAnsi"/>
          <w:sz w:val="22"/>
          <w:szCs w:val="22"/>
        </w:rPr>
        <w:t xml:space="preserve"> et les imprévus, tel qu'il app</w:t>
      </w:r>
      <w:r w:rsidR="0000565A">
        <w:rPr>
          <w:rFonts w:asciiTheme="minorHAnsi" w:eastAsia="Times" w:hAnsiTheme="minorHAnsi" w:cstheme="minorHAnsi"/>
          <w:sz w:val="22"/>
          <w:szCs w:val="22"/>
        </w:rPr>
        <w:t>arait</w:t>
      </w:r>
      <w:r w:rsidR="00D827CB" w:rsidRPr="00F52B22">
        <w:rPr>
          <w:rFonts w:asciiTheme="minorHAnsi" w:eastAsia="Times" w:hAnsiTheme="minorHAnsi" w:cstheme="minorHAnsi"/>
          <w:sz w:val="22"/>
          <w:szCs w:val="22"/>
        </w:rPr>
        <w:t xml:space="preserve"> </w:t>
      </w:r>
      <w:r w:rsidR="0000565A">
        <w:rPr>
          <w:rFonts w:asciiTheme="minorHAnsi" w:eastAsia="Times" w:hAnsiTheme="minorHAnsi" w:cstheme="minorHAnsi"/>
          <w:sz w:val="22"/>
          <w:szCs w:val="22"/>
        </w:rPr>
        <w:t xml:space="preserve">sur </w:t>
      </w:r>
      <w:r w:rsidR="00D827CB" w:rsidRPr="00F52B22">
        <w:rPr>
          <w:rFonts w:asciiTheme="minorHAnsi" w:eastAsia="Times" w:hAnsiTheme="minorHAnsi" w:cstheme="minorHAnsi"/>
          <w:sz w:val="22"/>
          <w:szCs w:val="22"/>
        </w:rPr>
        <w:t xml:space="preserve">l'estimation détaillée </w:t>
      </w:r>
      <w:r w:rsidR="00FA05DE">
        <w:rPr>
          <w:rFonts w:asciiTheme="minorHAnsi" w:eastAsia="Times" w:hAnsiTheme="minorHAnsi" w:cstheme="minorHAnsi"/>
          <w:sz w:val="22"/>
          <w:szCs w:val="22"/>
        </w:rPr>
        <w:t xml:space="preserve">préparée par </w:t>
      </w:r>
      <w:r w:rsidR="0000565A">
        <w:rPr>
          <w:rFonts w:asciiTheme="minorHAnsi" w:eastAsia="Times" w:hAnsiTheme="minorHAnsi" w:cstheme="minorHAnsi"/>
          <w:sz w:val="22"/>
          <w:szCs w:val="22"/>
        </w:rPr>
        <w:t xml:space="preserve">Yanick Poirier </w:t>
      </w:r>
      <w:r w:rsidR="00D827CB" w:rsidRPr="00F52B22">
        <w:rPr>
          <w:rFonts w:asciiTheme="minorHAnsi" w:eastAsia="Times" w:hAnsiTheme="minorHAnsi" w:cstheme="minorHAnsi"/>
          <w:sz w:val="22"/>
          <w:szCs w:val="22"/>
        </w:rPr>
        <w:t>en date du</w:t>
      </w:r>
      <w:r w:rsidR="006B12A5" w:rsidRPr="00F52B22">
        <w:rPr>
          <w:rFonts w:asciiTheme="minorHAnsi" w:eastAsia="Times" w:hAnsiTheme="minorHAnsi" w:cstheme="minorHAnsi"/>
          <w:sz w:val="22"/>
          <w:szCs w:val="22"/>
        </w:rPr>
        <w:t xml:space="preserve"> </w:t>
      </w:r>
      <w:r w:rsidR="001F2E2D">
        <w:rPr>
          <w:rFonts w:asciiTheme="minorHAnsi" w:eastAsia="Times" w:hAnsiTheme="minorHAnsi" w:cstheme="minorHAnsi"/>
          <w:sz w:val="22"/>
          <w:szCs w:val="22"/>
        </w:rPr>
        <w:t>4 mars 2022</w:t>
      </w:r>
      <w:r w:rsidR="00D827CB" w:rsidRPr="00F52B22">
        <w:rPr>
          <w:rFonts w:asciiTheme="minorHAnsi" w:eastAsia="Times" w:hAnsiTheme="minorHAnsi" w:cstheme="minorHAnsi"/>
          <w:sz w:val="22"/>
          <w:szCs w:val="22"/>
        </w:rPr>
        <w:t>, lesquels font partie intégrante du présent règlement comme annexes « A » et « B ».</w:t>
      </w:r>
    </w:p>
    <w:p w14:paraId="37440090" w14:textId="6560CAD7" w:rsidR="00D827CB" w:rsidRPr="00F52B22" w:rsidRDefault="000E13ED" w:rsidP="00D83D7F">
      <w:pPr>
        <w:spacing w:after="200" w:line="264" w:lineRule="auto"/>
        <w:jc w:val="both"/>
        <w:rPr>
          <w:rFonts w:asciiTheme="minorHAnsi" w:eastAsia="Times" w:hAnsiTheme="minorHAnsi" w:cstheme="minorHAnsi"/>
          <w:sz w:val="22"/>
          <w:szCs w:val="22"/>
        </w:rPr>
      </w:pPr>
      <w:r w:rsidRPr="00F52B22">
        <w:rPr>
          <w:rFonts w:asciiTheme="minorHAnsi" w:eastAsia="Times" w:hAnsiTheme="minorHAnsi" w:cstheme="minorHAnsi"/>
          <w:sz w:val="22"/>
          <w:szCs w:val="22"/>
        </w:rPr>
        <w:t>ARTICLE 3</w:t>
      </w:r>
      <w:r w:rsidR="00D827CB" w:rsidRPr="00F52B22">
        <w:rPr>
          <w:rFonts w:asciiTheme="minorHAnsi" w:eastAsia="Times" w:hAnsiTheme="minorHAnsi" w:cstheme="minorHAnsi"/>
          <w:sz w:val="22"/>
          <w:szCs w:val="22"/>
        </w:rPr>
        <w:t>.</w:t>
      </w:r>
      <w:r w:rsidR="00D827CB" w:rsidRPr="00F52B22">
        <w:rPr>
          <w:rFonts w:asciiTheme="minorHAnsi" w:eastAsia="Times" w:hAnsiTheme="minorHAnsi" w:cstheme="minorHAnsi"/>
          <w:sz w:val="22"/>
          <w:szCs w:val="22"/>
        </w:rPr>
        <w:tab/>
        <w:t>Le conseil est autorisé à dépenser une somme de</w:t>
      </w:r>
      <w:r w:rsidR="000D1B94" w:rsidRPr="00F52B22">
        <w:rPr>
          <w:rFonts w:asciiTheme="minorHAnsi" w:eastAsia="Times" w:hAnsiTheme="minorHAnsi" w:cstheme="minorHAnsi"/>
          <w:sz w:val="22"/>
          <w:szCs w:val="22"/>
        </w:rPr>
        <w:t xml:space="preserve"> </w:t>
      </w:r>
      <w:r w:rsidR="00E918DA">
        <w:rPr>
          <w:rFonts w:asciiTheme="minorHAnsi" w:eastAsia="Times" w:hAnsiTheme="minorHAnsi" w:cstheme="minorHAnsi"/>
          <w:bCs/>
          <w:sz w:val="22"/>
          <w:szCs w:val="22"/>
        </w:rPr>
        <w:t>1 559 710</w:t>
      </w:r>
      <w:r w:rsidR="00D827CB" w:rsidRPr="00F52B22">
        <w:rPr>
          <w:rFonts w:asciiTheme="minorHAnsi" w:eastAsia="Times" w:hAnsiTheme="minorHAnsi" w:cstheme="minorHAnsi"/>
          <w:sz w:val="22"/>
          <w:szCs w:val="22"/>
        </w:rPr>
        <w:t>$ pour les fins du présent règlement.</w:t>
      </w:r>
    </w:p>
    <w:p w14:paraId="2C10170C" w14:textId="006D520D" w:rsidR="008C73BD" w:rsidRPr="00F52B22" w:rsidRDefault="000E13ED" w:rsidP="00D83D7F">
      <w:pPr>
        <w:spacing w:after="200" w:line="264" w:lineRule="auto"/>
        <w:jc w:val="both"/>
        <w:rPr>
          <w:rFonts w:asciiTheme="minorHAnsi" w:eastAsia="Times" w:hAnsiTheme="minorHAnsi" w:cstheme="minorHAnsi"/>
          <w:sz w:val="22"/>
          <w:szCs w:val="22"/>
        </w:rPr>
      </w:pPr>
      <w:r w:rsidRPr="00F52B22">
        <w:rPr>
          <w:rFonts w:asciiTheme="minorHAnsi" w:eastAsia="Times" w:hAnsiTheme="minorHAnsi" w:cstheme="minorHAnsi"/>
          <w:sz w:val="22"/>
          <w:szCs w:val="22"/>
        </w:rPr>
        <w:t>ARTICLE 4</w:t>
      </w:r>
      <w:r w:rsidR="00D827CB" w:rsidRPr="00F52B22">
        <w:rPr>
          <w:rFonts w:asciiTheme="minorHAnsi" w:eastAsia="Times" w:hAnsiTheme="minorHAnsi" w:cstheme="minorHAnsi"/>
          <w:sz w:val="22"/>
          <w:szCs w:val="22"/>
        </w:rPr>
        <w:t>.</w:t>
      </w:r>
      <w:r w:rsidR="00D827CB" w:rsidRPr="00F52B22">
        <w:rPr>
          <w:rFonts w:asciiTheme="minorHAnsi" w:eastAsia="Times" w:hAnsiTheme="minorHAnsi" w:cstheme="minorHAnsi"/>
          <w:sz w:val="22"/>
          <w:szCs w:val="22"/>
        </w:rPr>
        <w:tab/>
        <w:t xml:space="preserve">Aux fins d'acquitter les dépenses </w:t>
      </w:r>
      <w:r w:rsidR="00663188" w:rsidRPr="00F52B22">
        <w:rPr>
          <w:rFonts w:asciiTheme="minorHAnsi" w:hAnsiTheme="minorHAnsi" w:cstheme="minorHAnsi"/>
          <w:sz w:val="22"/>
          <w:szCs w:val="22"/>
          <w:lang w:val="fr-FR"/>
        </w:rPr>
        <w:t xml:space="preserve">décrétées au présent règlement, soit une somme de </w:t>
      </w:r>
      <w:r w:rsidR="001A3FCF">
        <w:rPr>
          <w:rFonts w:asciiTheme="minorHAnsi" w:eastAsia="Times" w:hAnsiTheme="minorHAnsi" w:cstheme="minorHAnsi"/>
          <w:bCs/>
          <w:sz w:val="22"/>
          <w:szCs w:val="22"/>
          <w:lang w:val="fr-FR"/>
        </w:rPr>
        <w:t>1 559 710$</w:t>
      </w:r>
      <w:r w:rsidR="00663188" w:rsidRPr="00F52B22">
        <w:rPr>
          <w:rFonts w:asciiTheme="minorHAnsi" w:hAnsiTheme="minorHAnsi" w:cstheme="minorHAnsi"/>
          <w:sz w:val="22"/>
          <w:szCs w:val="22"/>
          <w:lang w:val="fr-FR"/>
        </w:rPr>
        <w:t xml:space="preserve">, incluant les honoraires professionnels, les frais incidents, les imprévus et les taxes, le conseil est autorisé à emprunter une somme de </w:t>
      </w:r>
      <w:r w:rsidR="00E918DA" w:rsidRPr="00E918DA">
        <w:rPr>
          <w:rFonts w:asciiTheme="minorHAnsi" w:eastAsia="Times" w:hAnsiTheme="minorHAnsi" w:cstheme="minorHAnsi"/>
          <w:bCs/>
          <w:sz w:val="22"/>
          <w:szCs w:val="22"/>
        </w:rPr>
        <w:t>1 559 710</w:t>
      </w:r>
      <w:r w:rsidR="00663188" w:rsidRPr="00F52B22">
        <w:rPr>
          <w:rFonts w:asciiTheme="minorHAnsi" w:hAnsiTheme="minorHAnsi" w:cstheme="minorHAnsi"/>
          <w:sz w:val="22"/>
          <w:szCs w:val="22"/>
          <w:lang w:val="fr-FR"/>
        </w:rPr>
        <w:t xml:space="preserve">$, sur une période de </w:t>
      </w:r>
      <w:r w:rsidR="006C380C">
        <w:rPr>
          <w:rFonts w:asciiTheme="minorHAnsi" w:hAnsiTheme="minorHAnsi" w:cstheme="minorHAnsi"/>
          <w:sz w:val="22"/>
          <w:szCs w:val="22"/>
          <w:lang w:val="fr-FR"/>
        </w:rPr>
        <w:t>1</w:t>
      </w:r>
      <w:r w:rsidR="00DF5BDC">
        <w:rPr>
          <w:rFonts w:asciiTheme="minorHAnsi" w:hAnsiTheme="minorHAnsi" w:cstheme="minorHAnsi"/>
          <w:sz w:val="22"/>
          <w:szCs w:val="22"/>
          <w:lang w:val="fr-FR"/>
        </w:rPr>
        <w:t>0 ans.</w:t>
      </w:r>
    </w:p>
    <w:p w14:paraId="6B706722" w14:textId="55DA3F8B" w:rsidR="00D827CB" w:rsidRDefault="00A56ABC" w:rsidP="00D83D7F">
      <w:pPr>
        <w:spacing w:after="200" w:line="264" w:lineRule="auto"/>
        <w:jc w:val="both"/>
        <w:rPr>
          <w:rFonts w:asciiTheme="minorHAnsi" w:hAnsiTheme="minorHAnsi" w:cstheme="minorHAnsi"/>
          <w:sz w:val="22"/>
          <w:szCs w:val="22"/>
        </w:rPr>
      </w:pPr>
      <w:r w:rsidRPr="00663055">
        <w:rPr>
          <w:rFonts w:asciiTheme="minorHAnsi" w:eastAsia="Times" w:hAnsiTheme="minorHAnsi" w:cstheme="minorHAnsi"/>
          <w:sz w:val="22"/>
          <w:szCs w:val="22"/>
        </w:rPr>
        <w:t>ARTICLE 5.</w:t>
      </w:r>
      <w:r w:rsidR="00EA1704">
        <w:rPr>
          <w:rFonts w:asciiTheme="minorHAnsi" w:eastAsia="Times" w:hAnsiTheme="minorHAnsi" w:cstheme="minorHAnsi"/>
          <w:sz w:val="22"/>
          <w:szCs w:val="22"/>
        </w:rPr>
        <w:tab/>
      </w:r>
      <w:r w:rsidRPr="00663055">
        <w:rPr>
          <w:rFonts w:asciiTheme="minorHAnsi" w:eastAsia="Times" w:hAnsiTheme="minorHAnsi" w:cstheme="minorHAnsi"/>
          <w:sz w:val="22"/>
          <w:szCs w:val="22"/>
        </w:rPr>
        <w:t>L</w:t>
      </w:r>
      <w:r w:rsidRPr="00663055">
        <w:rPr>
          <w:rFonts w:asciiTheme="minorHAnsi" w:hAnsiTheme="minorHAnsi" w:cstheme="minorHAnsi"/>
          <w:sz w:val="22"/>
          <w:szCs w:val="22"/>
        </w:rPr>
        <w:t>e conseil est autorisé à affecter annuellement durant le terme de l'emprunt une portion des revenus généraux de la municipalité pour pourvoir aux dépenses engagées relativement aux intérêts et au remboursement en capital des éc</w:t>
      </w:r>
      <w:r>
        <w:rPr>
          <w:rFonts w:asciiTheme="minorHAnsi" w:hAnsiTheme="minorHAnsi" w:cstheme="minorHAnsi"/>
          <w:sz w:val="22"/>
          <w:szCs w:val="22"/>
        </w:rPr>
        <w:t>héances annuelles de l'emprunt.</w:t>
      </w:r>
    </w:p>
    <w:p w14:paraId="70545339" w14:textId="77777777" w:rsidR="0095657A" w:rsidRDefault="0095657A" w:rsidP="00D83D7F">
      <w:pPr>
        <w:spacing w:after="200" w:line="264" w:lineRule="auto"/>
        <w:jc w:val="both"/>
        <w:rPr>
          <w:rFonts w:asciiTheme="minorHAnsi" w:eastAsia="Times" w:hAnsiTheme="minorHAnsi" w:cstheme="minorHAnsi"/>
          <w:sz w:val="22"/>
          <w:szCs w:val="22"/>
        </w:rPr>
      </w:pPr>
    </w:p>
    <w:p w14:paraId="4D045933" w14:textId="3AA89476" w:rsidR="00A56ABC" w:rsidRDefault="00EA1704" w:rsidP="00D83D7F">
      <w:pPr>
        <w:spacing w:after="200" w:line="264" w:lineRule="auto"/>
        <w:jc w:val="both"/>
        <w:rPr>
          <w:rFonts w:asciiTheme="minorHAnsi" w:eastAsia="Times" w:hAnsiTheme="minorHAnsi" w:cstheme="minorHAnsi"/>
          <w:sz w:val="22"/>
          <w:szCs w:val="22"/>
        </w:rPr>
      </w:pPr>
      <w:r>
        <w:rPr>
          <w:rFonts w:asciiTheme="minorHAnsi" w:eastAsia="Times" w:hAnsiTheme="minorHAnsi" w:cstheme="minorHAnsi"/>
          <w:sz w:val="22"/>
          <w:szCs w:val="22"/>
        </w:rPr>
        <w:lastRenderedPageBreak/>
        <w:t>ARTICLE 6</w:t>
      </w:r>
      <w:r w:rsidR="00A56ABC" w:rsidRPr="00663055">
        <w:rPr>
          <w:rFonts w:asciiTheme="minorHAnsi" w:eastAsia="Times" w:hAnsiTheme="minorHAnsi" w:cstheme="minorHAnsi"/>
          <w:sz w:val="22"/>
          <w:szCs w:val="22"/>
        </w:rPr>
        <w:t>.</w:t>
      </w:r>
      <w:r w:rsidR="00A56ABC" w:rsidRPr="00663055">
        <w:rPr>
          <w:rFonts w:asciiTheme="minorHAnsi" w:eastAsia="Times" w:hAnsiTheme="minorHAnsi" w:cstheme="minorHAnsi"/>
          <w:sz w:val="22"/>
          <w:szCs w:val="22"/>
        </w:rPr>
        <w:tab/>
      </w:r>
      <w:r w:rsidR="00A56ABC" w:rsidRPr="00EA1704">
        <w:rPr>
          <w:rFonts w:asciiTheme="minorHAnsi" w:eastAsia="Times" w:hAnsiTheme="minorHAnsi" w:cstheme="minorHAnsi"/>
          <w:sz w:val="22"/>
          <w:szCs w:val="22"/>
        </w:rPr>
        <w:t>Affectation de subvention</w:t>
      </w:r>
    </w:p>
    <w:p w14:paraId="3ADED7CA" w14:textId="693DED6B" w:rsidR="00D827CB" w:rsidRDefault="00E97524" w:rsidP="00D83D7F">
      <w:pPr>
        <w:spacing w:after="200" w:line="264" w:lineRule="auto"/>
        <w:jc w:val="both"/>
        <w:rPr>
          <w:rFonts w:asciiTheme="minorHAnsi" w:eastAsia="Times" w:hAnsiTheme="minorHAnsi" w:cstheme="minorHAnsi"/>
          <w:sz w:val="22"/>
          <w:szCs w:val="22"/>
        </w:rPr>
      </w:pPr>
      <w:r w:rsidRPr="00663055">
        <w:rPr>
          <w:rFonts w:asciiTheme="minorHAnsi" w:eastAsia="Times" w:hAnsiTheme="minorHAnsi" w:cstheme="minorHAnsi"/>
          <w:sz w:val="22"/>
          <w:szCs w:val="22"/>
        </w:rPr>
        <w:t>Le conseil affecte</w:t>
      </w:r>
      <w:r>
        <w:rPr>
          <w:rFonts w:asciiTheme="minorHAnsi" w:eastAsia="Times" w:hAnsiTheme="minorHAnsi" w:cstheme="minorHAnsi"/>
          <w:sz w:val="22"/>
          <w:szCs w:val="22"/>
        </w:rPr>
        <w:t xml:space="preserve"> au paiement d’une partie ou de la totalité du service de la dette, toute subvention payable sur plusieurs années. Le terme de remboursement de l’emprunt correspondant au montant de la subvention sera ajusté automatiquement à la période fixée pour le versement de la subvention de </w:t>
      </w:r>
      <w:r w:rsidRPr="00663055">
        <w:rPr>
          <w:rFonts w:asciiTheme="minorHAnsi" w:eastAsia="Times" w:hAnsiTheme="minorHAnsi" w:cstheme="minorHAnsi"/>
          <w:sz w:val="22"/>
          <w:szCs w:val="22"/>
        </w:rPr>
        <w:t xml:space="preserve">l’aide financière de </w:t>
      </w:r>
      <w:r w:rsidR="00734DB6">
        <w:rPr>
          <w:rFonts w:asciiTheme="minorHAnsi" w:eastAsia="Times" w:hAnsiTheme="minorHAnsi" w:cstheme="minorHAnsi"/>
          <w:sz w:val="22"/>
          <w:szCs w:val="22"/>
        </w:rPr>
        <w:t>972 601</w:t>
      </w:r>
      <w:r>
        <w:rPr>
          <w:rFonts w:asciiTheme="minorHAnsi" w:eastAsia="Times" w:hAnsiTheme="minorHAnsi" w:cstheme="minorHAnsi"/>
          <w:sz w:val="22"/>
          <w:szCs w:val="22"/>
        </w:rPr>
        <w:t>$</w:t>
      </w:r>
      <w:r w:rsidRPr="00663055">
        <w:rPr>
          <w:rFonts w:asciiTheme="minorHAnsi" w:eastAsia="Times" w:hAnsiTheme="minorHAnsi" w:cstheme="minorHAnsi"/>
          <w:sz w:val="22"/>
          <w:szCs w:val="22"/>
        </w:rPr>
        <w:t xml:space="preserve"> du programme </w:t>
      </w:r>
      <w:r>
        <w:rPr>
          <w:rFonts w:asciiTheme="minorHAnsi" w:eastAsia="Times" w:hAnsiTheme="minorHAnsi" w:cstheme="minorHAnsi"/>
          <w:sz w:val="22"/>
          <w:szCs w:val="22"/>
        </w:rPr>
        <w:t xml:space="preserve">d’Aide à la Voirie Locale (PAVL) – Volet </w:t>
      </w:r>
      <w:r w:rsidR="00734DB6">
        <w:rPr>
          <w:rFonts w:asciiTheme="minorHAnsi" w:eastAsia="Times" w:hAnsiTheme="minorHAnsi" w:cstheme="minorHAnsi"/>
          <w:sz w:val="22"/>
          <w:szCs w:val="22"/>
        </w:rPr>
        <w:t>Soutien</w:t>
      </w:r>
      <w:r w:rsidR="004710A7">
        <w:rPr>
          <w:rFonts w:asciiTheme="minorHAnsi" w:eastAsia="Times" w:hAnsiTheme="minorHAnsi" w:cstheme="minorHAnsi"/>
          <w:sz w:val="22"/>
          <w:szCs w:val="22"/>
        </w:rPr>
        <w:t>,</w:t>
      </w:r>
      <w:r>
        <w:rPr>
          <w:rFonts w:asciiTheme="minorHAnsi" w:eastAsia="Times" w:hAnsiTheme="minorHAnsi" w:cstheme="minorHAnsi"/>
          <w:sz w:val="22"/>
          <w:szCs w:val="22"/>
        </w:rPr>
        <w:t xml:space="preserve"> </w:t>
      </w:r>
      <w:r w:rsidRPr="00663055">
        <w:rPr>
          <w:rFonts w:asciiTheme="minorHAnsi" w:eastAsia="Times" w:hAnsiTheme="minorHAnsi" w:cstheme="minorHAnsi"/>
          <w:sz w:val="22"/>
          <w:szCs w:val="22"/>
        </w:rPr>
        <w:t>toute contribution pouvant lui être versée pour le paiement d’une partie ou de la totalité de la dépense décrétée par le présent règlement</w:t>
      </w:r>
      <w:r w:rsidR="00886640">
        <w:rPr>
          <w:rFonts w:asciiTheme="minorHAnsi" w:eastAsia="Times" w:hAnsiTheme="minorHAnsi" w:cstheme="minorHAnsi"/>
          <w:sz w:val="22"/>
          <w:szCs w:val="22"/>
        </w:rPr>
        <w:t>.</w:t>
      </w:r>
    </w:p>
    <w:p w14:paraId="72B94866" w14:textId="3B6787E5" w:rsidR="00E97524" w:rsidRDefault="00A56ABC" w:rsidP="00D83D7F">
      <w:pPr>
        <w:spacing w:after="200" w:line="264" w:lineRule="auto"/>
        <w:jc w:val="both"/>
        <w:rPr>
          <w:rFonts w:asciiTheme="minorHAnsi" w:eastAsia="Times" w:hAnsiTheme="minorHAnsi" w:cstheme="minorHAnsi"/>
          <w:sz w:val="22"/>
          <w:szCs w:val="22"/>
        </w:rPr>
      </w:pPr>
      <w:r w:rsidRPr="00F52B22">
        <w:rPr>
          <w:rFonts w:asciiTheme="minorHAnsi" w:eastAsia="Times" w:hAnsiTheme="minorHAnsi" w:cstheme="minorHAnsi"/>
          <w:sz w:val="22"/>
          <w:szCs w:val="22"/>
        </w:rPr>
        <w:t xml:space="preserve">ARTICLE </w:t>
      </w:r>
      <w:r w:rsidR="009510D1">
        <w:rPr>
          <w:rFonts w:asciiTheme="minorHAnsi" w:eastAsia="Times" w:hAnsiTheme="minorHAnsi" w:cstheme="minorHAnsi"/>
          <w:sz w:val="22"/>
          <w:szCs w:val="22"/>
        </w:rPr>
        <w:t>7</w:t>
      </w:r>
      <w:r w:rsidRPr="00F52B22">
        <w:rPr>
          <w:rFonts w:asciiTheme="minorHAnsi" w:eastAsia="Times" w:hAnsiTheme="minorHAnsi" w:cstheme="minorHAnsi"/>
          <w:sz w:val="22"/>
          <w:szCs w:val="22"/>
        </w:rPr>
        <w:t>.</w:t>
      </w:r>
      <w:r w:rsidRPr="00F52B22">
        <w:rPr>
          <w:rFonts w:asciiTheme="minorHAnsi" w:eastAsia="Times" w:hAnsiTheme="minorHAnsi" w:cstheme="minorHAnsi"/>
          <w:sz w:val="22"/>
          <w:szCs w:val="22"/>
        </w:rPr>
        <w:tab/>
        <w:t xml:space="preserve">S’il advient que le montant d’une affectation autorisée par le présent règlement est plus élevé que le montant effectivement dépensé en rapport avec cette affectation, le conseil est autorisé à faire emploi de cet excédent </w:t>
      </w:r>
      <w:r w:rsidRPr="00D83D7F">
        <w:rPr>
          <w:rFonts w:asciiTheme="minorHAnsi" w:eastAsia="Times" w:hAnsiTheme="minorHAnsi" w:cstheme="minorHAnsi"/>
          <w:sz w:val="22"/>
          <w:szCs w:val="22"/>
        </w:rPr>
        <w:t>pour payer toute autre dépense décrétée par le présent règlement et pour laquelle l’affectation s’avérerait insuffisante</w:t>
      </w:r>
      <w:r w:rsidR="009D3B26">
        <w:rPr>
          <w:rFonts w:asciiTheme="minorHAnsi" w:eastAsia="Times" w:hAnsiTheme="minorHAnsi" w:cstheme="minorHAnsi"/>
          <w:sz w:val="22"/>
          <w:szCs w:val="22"/>
        </w:rPr>
        <w:t>.</w:t>
      </w:r>
    </w:p>
    <w:p w14:paraId="385416A9" w14:textId="77777777" w:rsidR="00D827CB" w:rsidRDefault="009510D1" w:rsidP="00D83D7F">
      <w:pPr>
        <w:spacing w:after="200" w:line="264" w:lineRule="auto"/>
        <w:jc w:val="both"/>
        <w:rPr>
          <w:rFonts w:asciiTheme="minorHAnsi" w:eastAsia="Times" w:hAnsiTheme="minorHAnsi" w:cstheme="minorHAnsi"/>
          <w:sz w:val="22"/>
          <w:szCs w:val="22"/>
        </w:rPr>
      </w:pPr>
      <w:r>
        <w:rPr>
          <w:rFonts w:asciiTheme="minorHAnsi" w:eastAsia="Times" w:hAnsiTheme="minorHAnsi" w:cstheme="minorHAnsi"/>
          <w:sz w:val="22"/>
          <w:szCs w:val="22"/>
        </w:rPr>
        <w:t>ARTICLE 8</w:t>
      </w:r>
      <w:r w:rsidR="00D827CB" w:rsidRPr="00F52B22">
        <w:rPr>
          <w:rFonts w:asciiTheme="minorHAnsi" w:eastAsia="Times" w:hAnsiTheme="minorHAnsi" w:cstheme="minorHAnsi"/>
          <w:sz w:val="22"/>
          <w:szCs w:val="22"/>
        </w:rPr>
        <w:t>.</w:t>
      </w:r>
      <w:r w:rsidR="00D827CB" w:rsidRPr="00F52B22">
        <w:rPr>
          <w:rFonts w:asciiTheme="minorHAnsi" w:eastAsia="Times" w:hAnsiTheme="minorHAnsi" w:cstheme="minorHAnsi"/>
          <w:sz w:val="22"/>
          <w:szCs w:val="22"/>
        </w:rPr>
        <w:tab/>
        <w:t>Le présent règlement entre</w:t>
      </w:r>
      <w:r w:rsidR="007E0D8D" w:rsidRPr="00F52B22">
        <w:rPr>
          <w:rFonts w:asciiTheme="minorHAnsi" w:eastAsia="Times" w:hAnsiTheme="minorHAnsi" w:cstheme="minorHAnsi"/>
          <w:sz w:val="22"/>
          <w:szCs w:val="22"/>
        </w:rPr>
        <w:t xml:space="preserve"> en vigueur conformément à la </w:t>
      </w:r>
      <w:r w:rsidR="00F549A3" w:rsidRPr="00F52B22">
        <w:rPr>
          <w:rFonts w:asciiTheme="minorHAnsi" w:eastAsia="Times" w:hAnsiTheme="minorHAnsi" w:cstheme="minorHAnsi"/>
          <w:sz w:val="22"/>
          <w:szCs w:val="22"/>
        </w:rPr>
        <w:t>l</w:t>
      </w:r>
      <w:r w:rsidR="00D827CB" w:rsidRPr="00F52B22">
        <w:rPr>
          <w:rFonts w:asciiTheme="minorHAnsi" w:eastAsia="Times" w:hAnsiTheme="minorHAnsi" w:cstheme="minorHAnsi"/>
          <w:sz w:val="22"/>
          <w:szCs w:val="22"/>
        </w:rPr>
        <w:t>oi.</w:t>
      </w:r>
      <w:bookmarkEnd w:id="0"/>
    </w:p>
    <w:p w14:paraId="0CF61548" w14:textId="77777777" w:rsidR="00B14B80" w:rsidRDefault="00B14B80" w:rsidP="00D83D7F">
      <w:pPr>
        <w:spacing w:before="120" w:line="264" w:lineRule="auto"/>
        <w:jc w:val="both"/>
        <w:rPr>
          <w:rFonts w:asciiTheme="minorHAnsi" w:eastAsia="Times" w:hAnsiTheme="minorHAnsi" w:cstheme="minorHAnsi"/>
          <w:sz w:val="22"/>
          <w:szCs w:val="22"/>
        </w:rPr>
      </w:pPr>
    </w:p>
    <w:p w14:paraId="579B345C" w14:textId="77777777" w:rsidR="00B14B80" w:rsidRDefault="00B14B80" w:rsidP="00F52B22">
      <w:pPr>
        <w:spacing w:before="120"/>
        <w:jc w:val="both"/>
        <w:rPr>
          <w:rFonts w:asciiTheme="minorHAnsi" w:eastAsia="Times" w:hAnsiTheme="minorHAnsi" w:cstheme="minorHAnsi"/>
          <w:sz w:val="22"/>
          <w:szCs w:val="22"/>
        </w:rPr>
      </w:pPr>
    </w:p>
    <w:p w14:paraId="78349904" w14:textId="77777777" w:rsidR="00B14B80" w:rsidRPr="00E75026" w:rsidRDefault="00B14B80" w:rsidP="00B14B80">
      <w:pPr>
        <w:jc w:val="both"/>
        <w:rPr>
          <w:rFonts w:ascii="Calibri" w:hAnsi="Calibri"/>
          <w:sz w:val="22"/>
          <w:szCs w:val="22"/>
        </w:rPr>
      </w:pPr>
    </w:p>
    <w:p w14:paraId="14DF285D" w14:textId="77777777" w:rsidR="00B14B80" w:rsidRPr="00E75026" w:rsidRDefault="00B14B80" w:rsidP="00B14B80">
      <w:pPr>
        <w:tabs>
          <w:tab w:val="left" w:pos="3600"/>
          <w:tab w:val="left" w:pos="4950"/>
          <w:tab w:val="left" w:pos="7920"/>
        </w:tabs>
        <w:jc w:val="both"/>
        <w:rPr>
          <w:rFonts w:ascii="Calibri" w:hAnsi="Calibri"/>
          <w:sz w:val="22"/>
          <w:szCs w:val="22"/>
          <w:u w:val="single"/>
        </w:rPr>
      </w:pPr>
      <w:r w:rsidRPr="00E75026">
        <w:rPr>
          <w:rFonts w:ascii="Calibri" w:hAnsi="Calibri"/>
          <w:sz w:val="22"/>
          <w:szCs w:val="22"/>
          <w:u w:val="single"/>
        </w:rPr>
        <w:tab/>
      </w:r>
      <w:r w:rsidRPr="00E75026">
        <w:rPr>
          <w:rFonts w:ascii="Calibri" w:hAnsi="Calibri"/>
          <w:sz w:val="22"/>
          <w:szCs w:val="22"/>
        </w:rPr>
        <w:tab/>
      </w:r>
      <w:r w:rsidRPr="00E75026">
        <w:rPr>
          <w:rFonts w:ascii="Calibri" w:hAnsi="Calibri"/>
          <w:sz w:val="22"/>
          <w:szCs w:val="22"/>
          <w:u w:val="single"/>
        </w:rPr>
        <w:tab/>
      </w:r>
    </w:p>
    <w:p w14:paraId="501C3FA4" w14:textId="77777777" w:rsidR="00B14B80" w:rsidRPr="00E75026" w:rsidRDefault="00B14B80" w:rsidP="00B14B80">
      <w:pPr>
        <w:tabs>
          <w:tab w:val="left" w:pos="1890"/>
          <w:tab w:val="left" w:pos="2520"/>
          <w:tab w:val="left" w:pos="4680"/>
        </w:tabs>
        <w:jc w:val="both"/>
        <w:rPr>
          <w:rFonts w:ascii="Calibri" w:hAnsi="Calibri"/>
          <w:sz w:val="22"/>
          <w:szCs w:val="22"/>
        </w:rPr>
      </w:pPr>
      <w:r>
        <w:rPr>
          <w:rFonts w:ascii="Calibri" w:hAnsi="Calibri" w:cs="Arial"/>
          <w:sz w:val="22"/>
          <w:szCs w:val="22"/>
        </w:rPr>
        <w:t>Tom Arnold</w:t>
      </w:r>
      <w:r>
        <w:rPr>
          <w:rFonts w:ascii="Calibri" w:hAnsi="Calibri" w:cs="Arial"/>
          <w:sz w:val="22"/>
          <w:szCs w:val="22"/>
        </w:rPr>
        <w:tab/>
      </w:r>
      <w:r w:rsidRPr="00E75026">
        <w:rPr>
          <w:rFonts w:ascii="Calibri" w:hAnsi="Calibri" w:cs="Arial"/>
          <w:color w:val="000000"/>
          <w:sz w:val="22"/>
          <w:szCs w:val="22"/>
        </w:rPr>
        <w:tab/>
      </w:r>
      <w:r w:rsidRPr="00E75026">
        <w:rPr>
          <w:rFonts w:ascii="Calibri" w:hAnsi="Calibri"/>
          <w:sz w:val="22"/>
          <w:szCs w:val="22"/>
        </w:rPr>
        <w:tab/>
      </w:r>
      <w:r w:rsidRPr="00E75026">
        <w:rPr>
          <w:rFonts w:ascii="Calibri" w:hAnsi="Calibri"/>
          <w:sz w:val="22"/>
          <w:szCs w:val="22"/>
        </w:rPr>
        <w:tab/>
      </w:r>
      <w:r>
        <w:rPr>
          <w:rFonts w:ascii="Calibri" w:hAnsi="Calibri"/>
          <w:sz w:val="22"/>
          <w:szCs w:val="22"/>
        </w:rPr>
        <w:t>Marc Beaulieu</w:t>
      </w:r>
      <w:r w:rsidRPr="00E75026">
        <w:rPr>
          <w:rFonts w:ascii="Calibri" w:hAnsi="Calibri"/>
          <w:sz w:val="22"/>
          <w:szCs w:val="22"/>
        </w:rPr>
        <w:t xml:space="preserve"> </w:t>
      </w:r>
    </w:p>
    <w:p w14:paraId="66C257D5" w14:textId="77777777" w:rsidR="00B14B80" w:rsidRPr="00E75026" w:rsidRDefault="00685BD7" w:rsidP="00B14B80">
      <w:pPr>
        <w:tabs>
          <w:tab w:val="left" w:pos="4950"/>
        </w:tabs>
        <w:jc w:val="both"/>
        <w:rPr>
          <w:rFonts w:ascii="Calibri" w:hAnsi="Calibri"/>
          <w:sz w:val="22"/>
          <w:szCs w:val="22"/>
        </w:rPr>
      </w:pPr>
      <w:r>
        <w:rPr>
          <w:rFonts w:ascii="Calibri" w:hAnsi="Calibri"/>
          <w:sz w:val="22"/>
          <w:szCs w:val="22"/>
        </w:rPr>
        <w:t>Maire</w:t>
      </w:r>
      <w:r w:rsidR="00B14B80" w:rsidRPr="00E75026">
        <w:rPr>
          <w:rFonts w:ascii="Calibri" w:hAnsi="Calibri"/>
          <w:sz w:val="22"/>
          <w:szCs w:val="22"/>
        </w:rPr>
        <w:tab/>
        <w:t xml:space="preserve">Directeur général </w:t>
      </w:r>
    </w:p>
    <w:p w14:paraId="48B07DBD" w14:textId="7E049476" w:rsidR="00B14B80" w:rsidRDefault="00B14B80" w:rsidP="00B14B80">
      <w:pPr>
        <w:jc w:val="both"/>
        <w:rPr>
          <w:rFonts w:ascii="Calibri" w:hAnsi="Calibri"/>
          <w:sz w:val="22"/>
          <w:szCs w:val="22"/>
        </w:rPr>
      </w:pPr>
    </w:p>
    <w:p w14:paraId="57CBF964" w14:textId="472B5A4D" w:rsidR="00454397" w:rsidRDefault="00454397" w:rsidP="00B14B80">
      <w:pPr>
        <w:jc w:val="both"/>
        <w:rPr>
          <w:rFonts w:ascii="Calibri" w:hAnsi="Calibri"/>
          <w:sz w:val="22"/>
          <w:szCs w:val="22"/>
        </w:rPr>
      </w:pPr>
    </w:p>
    <w:p w14:paraId="6534282B" w14:textId="1CF5DE8D" w:rsidR="00454397" w:rsidRDefault="00454397" w:rsidP="00B14B80">
      <w:pPr>
        <w:jc w:val="both"/>
        <w:rPr>
          <w:rFonts w:ascii="Calibri" w:hAnsi="Calibri"/>
          <w:sz w:val="22"/>
          <w:szCs w:val="22"/>
        </w:rPr>
      </w:pPr>
    </w:p>
    <w:p w14:paraId="542D70D2" w14:textId="6E4E189B" w:rsidR="00454397" w:rsidRDefault="00454397" w:rsidP="00B14B80">
      <w:pPr>
        <w:jc w:val="both"/>
        <w:rPr>
          <w:rFonts w:ascii="Calibri" w:hAnsi="Calibri"/>
          <w:sz w:val="22"/>
          <w:szCs w:val="22"/>
        </w:rPr>
      </w:pPr>
    </w:p>
    <w:p w14:paraId="4512D6DD" w14:textId="7EC9AD21" w:rsidR="00454397" w:rsidRDefault="00454397" w:rsidP="00B14B80">
      <w:pPr>
        <w:jc w:val="both"/>
        <w:rPr>
          <w:rFonts w:ascii="Calibri" w:hAnsi="Calibri"/>
          <w:sz w:val="22"/>
          <w:szCs w:val="22"/>
        </w:rPr>
      </w:pPr>
    </w:p>
    <w:p w14:paraId="1A03CAD2" w14:textId="1E888945" w:rsidR="00454397" w:rsidRDefault="00454397" w:rsidP="00B14B80">
      <w:pPr>
        <w:jc w:val="both"/>
        <w:rPr>
          <w:rFonts w:ascii="Calibri" w:hAnsi="Calibri"/>
          <w:sz w:val="22"/>
          <w:szCs w:val="22"/>
        </w:rPr>
      </w:pPr>
    </w:p>
    <w:p w14:paraId="33DA7A6A" w14:textId="77777777" w:rsidR="00454397" w:rsidRPr="00E75026" w:rsidRDefault="00454397" w:rsidP="00B14B80">
      <w:pPr>
        <w:jc w:val="both"/>
        <w:rPr>
          <w:rFonts w:ascii="Calibri" w:hAnsi="Calibri"/>
          <w:sz w:val="22"/>
          <w:szCs w:val="22"/>
        </w:rPr>
      </w:pPr>
    </w:p>
    <w:p w14:paraId="35D4A310" w14:textId="77777777" w:rsidR="00B14B80" w:rsidRDefault="00B14B80" w:rsidP="00B14B80">
      <w:pPr>
        <w:jc w:val="both"/>
        <w:rPr>
          <w:rFonts w:ascii="Calibri" w:hAnsi="Calibri"/>
          <w:sz w:val="22"/>
          <w:szCs w:val="22"/>
        </w:rPr>
      </w:pPr>
    </w:p>
    <w:tbl>
      <w:tblPr>
        <w:tblW w:w="8046" w:type="dxa"/>
        <w:tblLook w:val="04A0" w:firstRow="1" w:lastRow="0" w:firstColumn="1" w:lastColumn="0" w:noHBand="0" w:noVBand="1"/>
      </w:tblPr>
      <w:tblGrid>
        <w:gridCol w:w="5778"/>
        <w:gridCol w:w="2268"/>
      </w:tblGrid>
      <w:tr w:rsidR="00B14B80" w14:paraId="0594DBCE" w14:textId="77777777" w:rsidTr="00115E4C">
        <w:tc>
          <w:tcPr>
            <w:tcW w:w="5778" w:type="dxa"/>
            <w:tcBorders>
              <w:top w:val="dashSmallGap" w:sz="4" w:space="0" w:color="auto"/>
              <w:left w:val="dashSmallGap" w:sz="4" w:space="0" w:color="auto"/>
              <w:bottom w:val="dashSmallGap" w:sz="4" w:space="0" w:color="auto"/>
              <w:right w:val="dashSmallGap" w:sz="4" w:space="0" w:color="auto"/>
            </w:tcBorders>
            <w:shd w:val="clear" w:color="auto" w:fill="auto"/>
          </w:tcPr>
          <w:p w14:paraId="398069C4" w14:textId="77777777" w:rsidR="00B14B80" w:rsidRPr="00510055" w:rsidRDefault="00B14B80" w:rsidP="00115E4C">
            <w:pPr>
              <w:spacing w:before="120"/>
              <w:rPr>
                <w:rFonts w:ascii="Calibri" w:hAnsi="Calibri" w:cs="Calibri"/>
                <w:sz w:val="22"/>
              </w:rPr>
            </w:pPr>
            <w:r w:rsidRPr="00510055">
              <w:rPr>
                <w:rFonts w:ascii="Calibri" w:hAnsi="Calibri" w:cs="Calibri"/>
                <w:sz w:val="22"/>
              </w:rPr>
              <w:t>Avis de motion</w:t>
            </w:r>
          </w:p>
        </w:tc>
        <w:tc>
          <w:tcPr>
            <w:tcW w:w="2268" w:type="dxa"/>
            <w:tcBorders>
              <w:top w:val="dashSmallGap" w:sz="4" w:space="0" w:color="auto"/>
              <w:left w:val="dashSmallGap" w:sz="4" w:space="0" w:color="auto"/>
              <w:bottom w:val="dashSmallGap" w:sz="4" w:space="0" w:color="auto"/>
              <w:right w:val="dashSmallGap" w:sz="4" w:space="0" w:color="auto"/>
            </w:tcBorders>
            <w:shd w:val="clear" w:color="auto" w:fill="auto"/>
          </w:tcPr>
          <w:p w14:paraId="0E664C96" w14:textId="3A97FAC0" w:rsidR="00B14B80" w:rsidRPr="00510055" w:rsidRDefault="001F55F6" w:rsidP="00115E4C">
            <w:pPr>
              <w:spacing w:before="120"/>
              <w:rPr>
                <w:rFonts w:ascii="Calibri" w:hAnsi="Calibri" w:cs="Calibri"/>
                <w:sz w:val="22"/>
              </w:rPr>
            </w:pPr>
            <w:r>
              <w:rPr>
                <w:rFonts w:ascii="Calibri" w:hAnsi="Calibri" w:cs="Calibri"/>
                <w:sz w:val="22"/>
              </w:rPr>
              <w:t>8 mars</w:t>
            </w:r>
            <w:r w:rsidR="002429DE">
              <w:rPr>
                <w:rFonts w:ascii="Calibri" w:hAnsi="Calibri" w:cs="Calibri"/>
                <w:sz w:val="22"/>
              </w:rPr>
              <w:t xml:space="preserve"> 202</w:t>
            </w:r>
            <w:r>
              <w:rPr>
                <w:rFonts w:ascii="Calibri" w:hAnsi="Calibri" w:cs="Calibri"/>
                <w:sz w:val="22"/>
              </w:rPr>
              <w:t>2</w:t>
            </w:r>
          </w:p>
        </w:tc>
      </w:tr>
      <w:tr w:rsidR="00B14B80" w14:paraId="58397DB3" w14:textId="77777777" w:rsidTr="00115E4C">
        <w:tc>
          <w:tcPr>
            <w:tcW w:w="5778" w:type="dxa"/>
            <w:tcBorders>
              <w:top w:val="dashSmallGap" w:sz="4" w:space="0" w:color="auto"/>
              <w:left w:val="dashSmallGap" w:sz="4" w:space="0" w:color="auto"/>
              <w:bottom w:val="dashSmallGap" w:sz="4" w:space="0" w:color="auto"/>
              <w:right w:val="dashSmallGap" w:sz="4" w:space="0" w:color="auto"/>
            </w:tcBorders>
            <w:shd w:val="clear" w:color="auto" w:fill="auto"/>
          </w:tcPr>
          <w:p w14:paraId="3AC121FD" w14:textId="77777777" w:rsidR="00B14B80" w:rsidRPr="00510055" w:rsidRDefault="002429DE" w:rsidP="00115E4C">
            <w:pPr>
              <w:spacing w:before="120"/>
              <w:rPr>
                <w:rFonts w:ascii="Calibri" w:hAnsi="Calibri" w:cs="Calibri"/>
                <w:sz w:val="22"/>
              </w:rPr>
            </w:pPr>
            <w:r>
              <w:rPr>
                <w:rFonts w:ascii="Calibri" w:hAnsi="Calibri" w:cs="Calibri"/>
                <w:sz w:val="22"/>
              </w:rPr>
              <w:t>Dépôt</w:t>
            </w:r>
            <w:r w:rsidR="00B14B80">
              <w:rPr>
                <w:rFonts w:ascii="Calibri" w:hAnsi="Calibri" w:cs="Calibri"/>
                <w:sz w:val="22"/>
              </w:rPr>
              <w:t xml:space="preserve"> du règlement d’emprunt</w:t>
            </w:r>
          </w:p>
        </w:tc>
        <w:tc>
          <w:tcPr>
            <w:tcW w:w="2268" w:type="dxa"/>
            <w:tcBorders>
              <w:top w:val="dashSmallGap" w:sz="4" w:space="0" w:color="auto"/>
              <w:left w:val="dashSmallGap" w:sz="4" w:space="0" w:color="auto"/>
              <w:bottom w:val="dashSmallGap" w:sz="4" w:space="0" w:color="auto"/>
              <w:right w:val="dashSmallGap" w:sz="4" w:space="0" w:color="auto"/>
            </w:tcBorders>
            <w:shd w:val="clear" w:color="auto" w:fill="auto"/>
          </w:tcPr>
          <w:p w14:paraId="1E41AA93" w14:textId="26A7D916" w:rsidR="00B14B80" w:rsidRDefault="001F55F6" w:rsidP="00115E4C">
            <w:pPr>
              <w:spacing w:before="120"/>
              <w:rPr>
                <w:rFonts w:ascii="Calibri" w:hAnsi="Calibri" w:cs="Calibri"/>
                <w:sz w:val="22"/>
              </w:rPr>
            </w:pPr>
            <w:r>
              <w:rPr>
                <w:rFonts w:ascii="Calibri" w:hAnsi="Calibri" w:cs="Calibri"/>
                <w:sz w:val="22"/>
              </w:rPr>
              <w:t>8 mars</w:t>
            </w:r>
            <w:r w:rsidR="002429DE">
              <w:rPr>
                <w:rFonts w:ascii="Calibri" w:hAnsi="Calibri" w:cs="Calibri"/>
                <w:sz w:val="22"/>
              </w:rPr>
              <w:t xml:space="preserve"> 202</w:t>
            </w:r>
            <w:r w:rsidR="0014641B">
              <w:rPr>
                <w:rFonts w:ascii="Calibri" w:hAnsi="Calibri" w:cs="Calibri"/>
                <w:sz w:val="22"/>
              </w:rPr>
              <w:t>2</w:t>
            </w:r>
          </w:p>
        </w:tc>
      </w:tr>
      <w:tr w:rsidR="00B14B80" w14:paraId="1696E63A" w14:textId="77777777" w:rsidTr="00115E4C">
        <w:tc>
          <w:tcPr>
            <w:tcW w:w="5778" w:type="dxa"/>
            <w:tcBorders>
              <w:top w:val="dashSmallGap" w:sz="4" w:space="0" w:color="auto"/>
              <w:left w:val="dashSmallGap" w:sz="4" w:space="0" w:color="auto"/>
              <w:bottom w:val="dashSmallGap" w:sz="4" w:space="0" w:color="auto"/>
              <w:right w:val="dashSmallGap" w:sz="4" w:space="0" w:color="auto"/>
            </w:tcBorders>
            <w:shd w:val="clear" w:color="auto" w:fill="auto"/>
          </w:tcPr>
          <w:p w14:paraId="309833FD" w14:textId="77777777" w:rsidR="00B14B80" w:rsidRPr="00510055" w:rsidRDefault="00B14B80" w:rsidP="00115E4C">
            <w:pPr>
              <w:spacing w:before="120"/>
              <w:rPr>
                <w:rFonts w:ascii="Calibri" w:hAnsi="Calibri" w:cs="Calibri"/>
                <w:sz w:val="22"/>
              </w:rPr>
            </w:pPr>
            <w:r w:rsidRPr="00510055">
              <w:rPr>
                <w:rFonts w:ascii="Calibri" w:hAnsi="Calibri" w:cs="Calibri"/>
                <w:sz w:val="22"/>
              </w:rPr>
              <w:t>Résolution d’adoption</w:t>
            </w:r>
          </w:p>
        </w:tc>
        <w:tc>
          <w:tcPr>
            <w:tcW w:w="2268" w:type="dxa"/>
            <w:tcBorders>
              <w:top w:val="dashSmallGap" w:sz="4" w:space="0" w:color="auto"/>
              <w:left w:val="dashSmallGap" w:sz="4" w:space="0" w:color="auto"/>
              <w:bottom w:val="dashSmallGap" w:sz="4" w:space="0" w:color="auto"/>
              <w:right w:val="dashSmallGap" w:sz="4" w:space="0" w:color="auto"/>
            </w:tcBorders>
            <w:shd w:val="clear" w:color="auto" w:fill="auto"/>
          </w:tcPr>
          <w:p w14:paraId="5A0F4354" w14:textId="3C481966" w:rsidR="00B14B80" w:rsidRPr="00510055" w:rsidRDefault="00170A78" w:rsidP="00115E4C">
            <w:pPr>
              <w:spacing w:before="120"/>
              <w:rPr>
                <w:rFonts w:ascii="Calibri" w:hAnsi="Calibri" w:cs="Calibri"/>
                <w:sz w:val="22"/>
              </w:rPr>
            </w:pPr>
            <w:r>
              <w:rPr>
                <w:rFonts w:ascii="Calibri" w:hAnsi="Calibri" w:cs="Calibri"/>
                <w:sz w:val="22"/>
              </w:rPr>
              <w:t>25 mars 2022</w:t>
            </w:r>
          </w:p>
        </w:tc>
      </w:tr>
      <w:tr w:rsidR="002B1AF3" w14:paraId="75B04BEA" w14:textId="77777777" w:rsidTr="00115E4C">
        <w:tc>
          <w:tcPr>
            <w:tcW w:w="5778" w:type="dxa"/>
            <w:tcBorders>
              <w:top w:val="dashSmallGap" w:sz="4" w:space="0" w:color="auto"/>
              <w:left w:val="dashSmallGap" w:sz="4" w:space="0" w:color="auto"/>
              <w:bottom w:val="dashSmallGap" w:sz="4" w:space="0" w:color="auto"/>
              <w:right w:val="dashSmallGap" w:sz="4" w:space="0" w:color="auto"/>
            </w:tcBorders>
            <w:shd w:val="clear" w:color="auto" w:fill="auto"/>
          </w:tcPr>
          <w:p w14:paraId="360B0A73" w14:textId="77777777" w:rsidR="002B1AF3" w:rsidRPr="000F66B3" w:rsidRDefault="009C2379" w:rsidP="00115E4C">
            <w:pPr>
              <w:spacing w:before="120"/>
              <w:rPr>
                <w:rFonts w:ascii="Calibri" w:hAnsi="Calibri" w:cs="Calibri"/>
                <w:sz w:val="22"/>
              </w:rPr>
            </w:pPr>
            <w:r>
              <w:rPr>
                <w:rFonts w:ascii="Calibri" w:hAnsi="Calibri" w:cs="Calibri"/>
                <w:sz w:val="22"/>
              </w:rPr>
              <w:t xml:space="preserve">Avis public annonçant </w:t>
            </w:r>
            <w:r w:rsidRPr="009C2379">
              <w:rPr>
                <w:rFonts w:ascii="Calibri" w:hAnsi="Calibri" w:cs="Calibri"/>
                <w:sz w:val="22"/>
              </w:rPr>
              <w:t>la procédure d’enregistrement des personnes habiles à voter</w:t>
            </w:r>
          </w:p>
        </w:tc>
        <w:tc>
          <w:tcPr>
            <w:tcW w:w="2268" w:type="dxa"/>
            <w:tcBorders>
              <w:top w:val="dashSmallGap" w:sz="4" w:space="0" w:color="auto"/>
              <w:left w:val="dashSmallGap" w:sz="4" w:space="0" w:color="auto"/>
              <w:bottom w:val="dashSmallGap" w:sz="4" w:space="0" w:color="auto"/>
              <w:right w:val="dashSmallGap" w:sz="4" w:space="0" w:color="auto"/>
            </w:tcBorders>
            <w:shd w:val="clear" w:color="auto" w:fill="auto"/>
          </w:tcPr>
          <w:p w14:paraId="609CAD46" w14:textId="5815EFC5" w:rsidR="002B1AF3" w:rsidRPr="00510055" w:rsidRDefault="00CC661F" w:rsidP="00115E4C">
            <w:pPr>
              <w:spacing w:before="120"/>
              <w:rPr>
                <w:rFonts w:ascii="Calibri" w:hAnsi="Calibri" w:cs="Calibri"/>
                <w:sz w:val="22"/>
              </w:rPr>
            </w:pPr>
            <w:r>
              <w:rPr>
                <w:rFonts w:ascii="Calibri" w:hAnsi="Calibri" w:cs="Calibri"/>
                <w:sz w:val="22"/>
              </w:rPr>
              <w:t>N/A</w:t>
            </w:r>
          </w:p>
        </w:tc>
      </w:tr>
      <w:tr w:rsidR="002B1AF3" w14:paraId="0E358FA5" w14:textId="77777777" w:rsidTr="00115E4C">
        <w:tc>
          <w:tcPr>
            <w:tcW w:w="5778" w:type="dxa"/>
            <w:tcBorders>
              <w:top w:val="dashSmallGap" w:sz="4" w:space="0" w:color="auto"/>
              <w:left w:val="dashSmallGap" w:sz="4" w:space="0" w:color="auto"/>
              <w:bottom w:val="dashSmallGap" w:sz="4" w:space="0" w:color="auto"/>
              <w:right w:val="dashSmallGap" w:sz="4" w:space="0" w:color="auto"/>
            </w:tcBorders>
            <w:shd w:val="clear" w:color="auto" w:fill="auto"/>
          </w:tcPr>
          <w:p w14:paraId="075D4905" w14:textId="77777777" w:rsidR="002B1AF3" w:rsidRPr="000F66B3" w:rsidRDefault="00CC0E8C" w:rsidP="00115E4C">
            <w:pPr>
              <w:spacing w:before="120"/>
              <w:rPr>
                <w:rFonts w:ascii="Calibri" w:hAnsi="Calibri" w:cs="Calibri"/>
                <w:sz w:val="22"/>
              </w:rPr>
            </w:pPr>
            <w:r>
              <w:rPr>
                <w:rFonts w:ascii="Calibri" w:hAnsi="Calibri" w:cs="Calibri"/>
                <w:sz w:val="22"/>
              </w:rPr>
              <w:t>Certificat de publication</w:t>
            </w:r>
          </w:p>
        </w:tc>
        <w:tc>
          <w:tcPr>
            <w:tcW w:w="2268" w:type="dxa"/>
            <w:tcBorders>
              <w:top w:val="dashSmallGap" w:sz="4" w:space="0" w:color="auto"/>
              <w:left w:val="dashSmallGap" w:sz="4" w:space="0" w:color="auto"/>
              <w:bottom w:val="dashSmallGap" w:sz="4" w:space="0" w:color="auto"/>
              <w:right w:val="dashSmallGap" w:sz="4" w:space="0" w:color="auto"/>
            </w:tcBorders>
            <w:shd w:val="clear" w:color="auto" w:fill="auto"/>
          </w:tcPr>
          <w:p w14:paraId="20C705C8" w14:textId="107E090B" w:rsidR="002B1AF3" w:rsidRPr="00510055" w:rsidRDefault="00CC661F" w:rsidP="00115E4C">
            <w:pPr>
              <w:spacing w:before="120"/>
              <w:rPr>
                <w:rFonts w:ascii="Calibri" w:hAnsi="Calibri" w:cs="Calibri"/>
                <w:sz w:val="22"/>
              </w:rPr>
            </w:pPr>
            <w:r>
              <w:rPr>
                <w:rFonts w:ascii="Calibri" w:hAnsi="Calibri" w:cs="Calibri"/>
                <w:sz w:val="22"/>
              </w:rPr>
              <w:t>N/A</w:t>
            </w:r>
          </w:p>
        </w:tc>
      </w:tr>
      <w:tr w:rsidR="002B1AF3" w14:paraId="50A29F59" w14:textId="77777777" w:rsidTr="00115E4C">
        <w:tc>
          <w:tcPr>
            <w:tcW w:w="5778" w:type="dxa"/>
            <w:tcBorders>
              <w:top w:val="dashSmallGap" w:sz="4" w:space="0" w:color="auto"/>
              <w:left w:val="dashSmallGap" w:sz="4" w:space="0" w:color="auto"/>
              <w:bottom w:val="dashSmallGap" w:sz="4" w:space="0" w:color="auto"/>
              <w:right w:val="dashSmallGap" w:sz="4" w:space="0" w:color="auto"/>
            </w:tcBorders>
            <w:shd w:val="clear" w:color="auto" w:fill="auto"/>
          </w:tcPr>
          <w:p w14:paraId="37D45315" w14:textId="77777777" w:rsidR="002B1AF3" w:rsidRPr="000F66B3" w:rsidRDefault="009C2379" w:rsidP="00115E4C">
            <w:pPr>
              <w:spacing w:before="120"/>
              <w:rPr>
                <w:rFonts w:ascii="Calibri" w:hAnsi="Calibri" w:cs="Calibri"/>
                <w:sz w:val="22"/>
              </w:rPr>
            </w:pPr>
            <w:r w:rsidRPr="009C2379">
              <w:rPr>
                <w:rFonts w:ascii="Calibri" w:hAnsi="Calibri" w:cs="Calibri"/>
                <w:sz w:val="22"/>
              </w:rPr>
              <w:t>Certificat relatif au déroulement de la procédure d’enregistrement des personnes habiles à voter</w:t>
            </w:r>
          </w:p>
        </w:tc>
        <w:tc>
          <w:tcPr>
            <w:tcW w:w="2268" w:type="dxa"/>
            <w:tcBorders>
              <w:top w:val="dashSmallGap" w:sz="4" w:space="0" w:color="auto"/>
              <w:left w:val="dashSmallGap" w:sz="4" w:space="0" w:color="auto"/>
              <w:bottom w:val="dashSmallGap" w:sz="4" w:space="0" w:color="auto"/>
              <w:right w:val="dashSmallGap" w:sz="4" w:space="0" w:color="auto"/>
            </w:tcBorders>
            <w:shd w:val="clear" w:color="auto" w:fill="auto"/>
          </w:tcPr>
          <w:p w14:paraId="67841190" w14:textId="5AFCAE3B" w:rsidR="002B1AF3" w:rsidRPr="00510055" w:rsidRDefault="00CC661F" w:rsidP="00115E4C">
            <w:pPr>
              <w:spacing w:before="120"/>
              <w:rPr>
                <w:rFonts w:ascii="Calibri" w:hAnsi="Calibri" w:cs="Calibri"/>
                <w:sz w:val="22"/>
              </w:rPr>
            </w:pPr>
            <w:r>
              <w:rPr>
                <w:rFonts w:ascii="Calibri" w:hAnsi="Calibri" w:cs="Calibri"/>
                <w:sz w:val="22"/>
              </w:rPr>
              <w:t>N/A</w:t>
            </w:r>
          </w:p>
        </w:tc>
      </w:tr>
      <w:tr w:rsidR="00B14B80" w14:paraId="606746B7" w14:textId="77777777" w:rsidTr="00115E4C">
        <w:tc>
          <w:tcPr>
            <w:tcW w:w="5778" w:type="dxa"/>
            <w:tcBorders>
              <w:top w:val="dashSmallGap" w:sz="4" w:space="0" w:color="auto"/>
              <w:left w:val="dashSmallGap" w:sz="4" w:space="0" w:color="auto"/>
              <w:bottom w:val="dashSmallGap" w:sz="4" w:space="0" w:color="auto"/>
              <w:right w:val="dashSmallGap" w:sz="4" w:space="0" w:color="auto"/>
            </w:tcBorders>
            <w:shd w:val="clear" w:color="auto" w:fill="auto"/>
          </w:tcPr>
          <w:p w14:paraId="09C7F19A" w14:textId="77777777" w:rsidR="00B14B80" w:rsidRPr="00510055" w:rsidRDefault="00E1215B" w:rsidP="00115E4C">
            <w:pPr>
              <w:spacing w:before="120"/>
              <w:rPr>
                <w:rFonts w:ascii="Calibri" w:hAnsi="Calibri" w:cs="Calibri"/>
                <w:sz w:val="22"/>
              </w:rPr>
            </w:pPr>
            <w:r w:rsidRPr="000F66B3">
              <w:rPr>
                <w:rFonts w:ascii="Calibri" w:hAnsi="Calibri" w:cs="Calibri"/>
                <w:sz w:val="22"/>
              </w:rPr>
              <w:t>Envoi au MAMH</w:t>
            </w:r>
          </w:p>
        </w:tc>
        <w:tc>
          <w:tcPr>
            <w:tcW w:w="2268" w:type="dxa"/>
            <w:tcBorders>
              <w:top w:val="dashSmallGap" w:sz="4" w:space="0" w:color="auto"/>
              <w:left w:val="dashSmallGap" w:sz="4" w:space="0" w:color="auto"/>
              <w:bottom w:val="dashSmallGap" w:sz="4" w:space="0" w:color="auto"/>
              <w:right w:val="dashSmallGap" w:sz="4" w:space="0" w:color="auto"/>
            </w:tcBorders>
            <w:shd w:val="clear" w:color="auto" w:fill="auto"/>
          </w:tcPr>
          <w:p w14:paraId="568C535F" w14:textId="55451C39" w:rsidR="00B14B80" w:rsidRPr="00510055" w:rsidRDefault="008E3F55" w:rsidP="00115E4C">
            <w:pPr>
              <w:spacing w:before="120"/>
              <w:rPr>
                <w:rFonts w:ascii="Calibri" w:hAnsi="Calibri" w:cs="Calibri"/>
                <w:sz w:val="22"/>
              </w:rPr>
            </w:pPr>
            <w:r>
              <w:rPr>
                <w:rFonts w:ascii="Calibri" w:hAnsi="Calibri" w:cs="Calibri"/>
                <w:sz w:val="22"/>
              </w:rPr>
              <w:t>30 mars 2022</w:t>
            </w:r>
          </w:p>
        </w:tc>
      </w:tr>
      <w:tr w:rsidR="00B14B80" w14:paraId="4590E7DB" w14:textId="77777777" w:rsidTr="00115E4C">
        <w:tc>
          <w:tcPr>
            <w:tcW w:w="5778" w:type="dxa"/>
            <w:tcBorders>
              <w:top w:val="dashSmallGap" w:sz="4" w:space="0" w:color="auto"/>
              <w:left w:val="dashSmallGap" w:sz="4" w:space="0" w:color="auto"/>
              <w:bottom w:val="single" w:sz="4" w:space="0" w:color="auto"/>
              <w:right w:val="dashSmallGap" w:sz="4" w:space="0" w:color="auto"/>
            </w:tcBorders>
            <w:shd w:val="clear" w:color="auto" w:fill="auto"/>
          </w:tcPr>
          <w:p w14:paraId="7510C733" w14:textId="77777777" w:rsidR="00B14B80" w:rsidRPr="00510055" w:rsidRDefault="00E1215B" w:rsidP="00115E4C">
            <w:pPr>
              <w:spacing w:before="120"/>
              <w:rPr>
                <w:rFonts w:ascii="Calibri" w:hAnsi="Calibri" w:cs="Calibri"/>
                <w:sz w:val="22"/>
              </w:rPr>
            </w:pPr>
            <w:r>
              <w:rPr>
                <w:rFonts w:ascii="Calibri" w:hAnsi="Calibri" w:cs="Calibri"/>
                <w:sz w:val="22"/>
              </w:rPr>
              <w:t>Réception de l’approbation du MAMH</w:t>
            </w:r>
          </w:p>
        </w:tc>
        <w:tc>
          <w:tcPr>
            <w:tcW w:w="2268" w:type="dxa"/>
            <w:tcBorders>
              <w:top w:val="dashSmallGap" w:sz="4" w:space="0" w:color="auto"/>
              <w:left w:val="dashSmallGap" w:sz="4" w:space="0" w:color="auto"/>
              <w:bottom w:val="single" w:sz="4" w:space="0" w:color="auto"/>
              <w:right w:val="dashSmallGap" w:sz="4" w:space="0" w:color="auto"/>
            </w:tcBorders>
            <w:shd w:val="clear" w:color="auto" w:fill="auto"/>
          </w:tcPr>
          <w:p w14:paraId="1FB6DEE0" w14:textId="77777777" w:rsidR="00B14B80" w:rsidRPr="00510055" w:rsidRDefault="00B14B80" w:rsidP="00115E4C">
            <w:pPr>
              <w:spacing w:before="120"/>
              <w:rPr>
                <w:rFonts w:ascii="Calibri" w:hAnsi="Calibri" w:cs="Calibri"/>
                <w:sz w:val="22"/>
              </w:rPr>
            </w:pPr>
          </w:p>
        </w:tc>
      </w:tr>
      <w:tr w:rsidR="00525B99" w14:paraId="2F3D99C0" w14:textId="77777777" w:rsidTr="00115E4C">
        <w:tc>
          <w:tcPr>
            <w:tcW w:w="5778" w:type="dxa"/>
            <w:tcBorders>
              <w:top w:val="dashSmallGap" w:sz="4" w:space="0" w:color="auto"/>
              <w:left w:val="dashSmallGap" w:sz="4" w:space="0" w:color="auto"/>
              <w:bottom w:val="dashSmallGap" w:sz="4" w:space="0" w:color="auto"/>
              <w:right w:val="dashSmallGap" w:sz="4" w:space="0" w:color="auto"/>
            </w:tcBorders>
            <w:shd w:val="clear" w:color="auto" w:fill="auto"/>
          </w:tcPr>
          <w:p w14:paraId="631B840A" w14:textId="77777777" w:rsidR="00525B99" w:rsidRPr="00510055" w:rsidRDefault="00525B99" w:rsidP="004E650A">
            <w:pPr>
              <w:spacing w:before="120"/>
              <w:rPr>
                <w:rFonts w:ascii="Calibri" w:hAnsi="Calibri" w:cs="Calibri"/>
                <w:sz w:val="22"/>
              </w:rPr>
            </w:pPr>
            <w:r w:rsidRPr="00510055">
              <w:rPr>
                <w:rFonts w:ascii="Calibri" w:hAnsi="Calibri" w:cs="Calibri"/>
                <w:sz w:val="22"/>
              </w:rPr>
              <w:t>Avis de publication</w:t>
            </w:r>
            <w:r>
              <w:rPr>
                <w:rFonts w:ascii="Calibri" w:hAnsi="Calibri" w:cs="Calibri"/>
                <w:sz w:val="22"/>
              </w:rPr>
              <w:t xml:space="preserve"> et certificat d’affichage</w:t>
            </w:r>
          </w:p>
        </w:tc>
        <w:tc>
          <w:tcPr>
            <w:tcW w:w="2268" w:type="dxa"/>
            <w:tcBorders>
              <w:top w:val="dashSmallGap" w:sz="4" w:space="0" w:color="auto"/>
              <w:left w:val="dashSmallGap" w:sz="4" w:space="0" w:color="auto"/>
              <w:bottom w:val="dashSmallGap" w:sz="4" w:space="0" w:color="auto"/>
              <w:right w:val="dashSmallGap" w:sz="4" w:space="0" w:color="auto"/>
            </w:tcBorders>
            <w:shd w:val="clear" w:color="auto" w:fill="auto"/>
          </w:tcPr>
          <w:p w14:paraId="31A5586A" w14:textId="77777777" w:rsidR="00525B99" w:rsidRPr="00510055" w:rsidRDefault="00525B99" w:rsidP="00115E4C">
            <w:pPr>
              <w:spacing w:before="120"/>
              <w:rPr>
                <w:rFonts w:ascii="Calibri" w:hAnsi="Calibri" w:cs="Calibri"/>
                <w:sz w:val="22"/>
              </w:rPr>
            </w:pPr>
          </w:p>
        </w:tc>
      </w:tr>
    </w:tbl>
    <w:p w14:paraId="5B2F0491" w14:textId="77777777" w:rsidR="00B14B80" w:rsidRPr="00F52B22" w:rsidRDefault="00B14B80" w:rsidP="00F52B22">
      <w:pPr>
        <w:spacing w:before="120"/>
        <w:jc w:val="both"/>
        <w:rPr>
          <w:rFonts w:asciiTheme="minorHAnsi" w:eastAsia="Times" w:hAnsiTheme="minorHAnsi" w:cstheme="minorHAnsi"/>
          <w:sz w:val="22"/>
          <w:szCs w:val="22"/>
        </w:rPr>
      </w:pPr>
    </w:p>
    <w:sectPr w:rsidR="00B14B80" w:rsidRPr="00F52B22" w:rsidSect="008E3F55">
      <w:pgSz w:w="12240" w:h="15840" w:code="1"/>
      <w:pgMar w:top="1418" w:right="1418" w:bottom="141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4C4B62"/>
    <w:multiLevelType w:val="multilevel"/>
    <w:tmpl w:val="0C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1069" w:hanging="360"/>
      </w:pPr>
    </w:lvl>
    <w:lvl w:ilvl="8">
      <w:start w:val="1"/>
      <w:numFmt w:val="lowerRoman"/>
      <w:lvlText w:val="%9."/>
      <w:lvlJc w:val="left"/>
      <w:pPr>
        <w:ind w:left="3240" w:hanging="360"/>
      </w:pPr>
    </w:lvl>
  </w:abstractNum>
  <w:num w:numId="1" w16cid:durableId="19387085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7CB"/>
    <w:rsid w:val="0000565A"/>
    <w:rsid w:val="00045BF9"/>
    <w:rsid w:val="00056CB4"/>
    <w:rsid w:val="000A2974"/>
    <w:rsid w:val="000A76C9"/>
    <w:rsid w:val="000C2C88"/>
    <w:rsid w:val="000D1B94"/>
    <w:rsid w:val="000E13ED"/>
    <w:rsid w:val="000F66B3"/>
    <w:rsid w:val="0011062C"/>
    <w:rsid w:val="0014641B"/>
    <w:rsid w:val="00152880"/>
    <w:rsid w:val="00170A78"/>
    <w:rsid w:val="001771F9"/>
    <w:rsid w:val="0019373A"/>
    <w:rsid w:val="001A3FCF"/>
    <w:rsid w:val="001D32CE"/>
    <w:rsid w:val="001D68AB"/>
    <w:rsid w:val="001F2E2D"/>
    <w:rsid w:val="001F55F6"/>
    <w:rsid w:val="002404D0"/>
    <w:rsid w:val="002429DE"/>
    <w:rsid w:val="002950DD"/>
    <w:rsid w:val="002B1AF3"/>
    <w:rsid w:val="003047DC"/>
    <w:rsid w:val="00365041"/>
    <w:rsid w:val="003709F3"/>
    <w:rsid w:val="00391835"/>
    <w:rsid w:val="003A6AB4"/>
    <w:rsid w:val="003F0CB8"/>
    <w:rsid w:val="004439D5"/>
    <w:rsid w:val="00454397"/>
    <w:rsid w:val="004710A7"/>
    <w:rsid w:val="00471398"/>
    <w:rsid w:val="004947C9"/>
    <w:rsid w:val="005050E5"/>
    <w:rsid w:val="0050736F"/>
    <w:rsid w:val="00523201"/>
    <w:rsid w:val="00525B99"/>
    <w:rsid w:val="00543C03"/>
    <w:rsid w:val="005537B3"/>
    <w:rsid w:val="00561FC6"/>
    <w:rsid w:val="00574ED6"/>
    <w:rsid w:val="005C522F"/>
    <w:rsid w:val="00663188"/>
    <w:rsid w:val="00677687"/>
    <w:rsid w:val="00685BD7"/>
    <w:rsid w:val="006A584D"/>
    <w:rsid w:val="006B12A5"/>
    <w:rsid w:val="006C380C"/>
    <w:rsid w:val="006E344D"/>
    <w:rsid w:val="007057C2"/>
    <w:rsid w:val="00710CC3"/>
    <w:rsid w:val="00734DB6"/>
    <w:rsid w:val="0073606C"/>
    <w:rsid w:val="007408E5"/>
    <w:rsid w:val="00783EA6"/>
    <w:rsid w:val="007852DE"/>
    <w:rsid w:val="007A28A2"/>
    <w:rsid w:val="007D13B2"/>
    <w:rsid w:val="007E0D8D"/>
    <w:rsid w:val="007F5D6D"/>
    <w:rsid w:val="008048A6"/>
    <w:rsid w:val="00834FFE"/>
    <w:rsid w:val="00886640"/>
    <w:rsid w:val="0089509D"/>
    <w:rsid w:val="008976CA"/>
    <w:rsid w:val="008B346D"/>
    <w:rsid w:val="008C20CF"/>
    <w:rsid w:val="008C73BD"/>
    <w:rsid w:val="008D6F6F"/>
    <w:rsid w:val="008E3F55"/>
    <w:rsid w:val="009510D1"/>
    <w:rsid w:val="0095657A"/>
    <w:rsid w:val="009702D2"/>
    <w:rsid w:val="00996B79"/>
    <w:rsid w:val="0099763A"/>
    <w:rsid w:val="009C2379"/>
    <w:rsid w:val="009D3B26"/>
    <w:rsid w:val="009F2164"/>
    <w:rsid w:val="00A4331B"/>
    <w:rsid w:val="00A56ABC"/>
    <w:rsid w:val="00A64614"/>
    <w:rsid w:val="00A762C5"/>
    <w:rsid w:val="00AA69CD"/>
    <w:rsid w:val="00AC632E"/>
    <w:rsid w:val="00AC65DB"/>
    <w:rsid w:val="00AE025D"/>
    <w:rsid w:val="00B006F2"/>
    <w:rsid w:val="00B14B80"/>
    <w:rsid w:val="00B535CB"/>
    <w:rsid w:val="00BF6D04"/>
    <w:rsid w:val="00C16E8B"/>
    <w:rsid w:val="00C3591E"/>
    <w:rsid w:val="00C41D13"/>
    <w:rsid w:val="00C542D3"/>
    <w:rsid w:val="00C91CEE"/>
    <w:rsid w:val="00C9384C"/>
    <w:rsid w:val="00CC0E8C"/>
    <w:rsid w:val="00CC661F"/>
    <w:rsid w:val="00CD245E"/>
    <w:rsid w:val="00CD4B20"/>
    <w:rsid w:val="00CE36F0"/>
    <w:rsid w:val="00CF50BD"/>
    <w:rsid w:val="00D04D9F"/>
    <w:rsid w:val="00D55AB1"/>
    <w:rsid w:val="00D827CB"/>
    <w:rsid w:val="00D83D7F"/>
    <w:rsid w:val="00D85938"/>
    <w:rsid w:val="00DC05B4"/>
    <w:rsid w:val="00DC281F"/>
    <w:rsid w:val="00DF5BDC"/>
    <w:rsid w:val="00E1215B"/>
    <w:rsid w:val="00E41BEF"/>
    <w:rsid w:val="00E55BAD"/>
    <w:rsid w:val="00E81159"/>
    <w:rsid w:val="00E918DA"/>
    <w:rsid w:val="00E97524"/>
    <w:rsid w:val="00EA1704"/>
    <w:rsid w:val="00ED6CC3"/>
    <w:rsid w:val="00F23BDD"/>
    <w:rsid w:val="00F25B78"/>
    <w:rsid w:val="00F52B22"/>
    <w:rsid w:val="00F549A3"/>
    <w:rsid w:val="00F70C7A"/>
    <w:rsid w:val="00F77574"/>
    <w:rsid w:val="00FA05DE"/>
    <w:rsid w:val="00FD3DE1"/>
    <w:rsid w:val="00FE0DB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D9B25D"/>
  <w15:docId w15:val="{DA852437-7003-45BD-9693-CADF70602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27CB"/>
    <w:rPr>
      <w:rFonts w:ascii="Arial" w:hAnsi="Arial"/>
      <w:sz w:val="24"/>
    </w:rPr>
  </w:style>
  <w:style w:type="paragraph" w:styleId="Titre1">
    <w:name w:val="heading 1"/>
    <w:basedOn w:val="Normal"/>
    <w:next w:val="Normal"/>
    <w:qFormat/>
    <w:rsid w:val="0050736F"/>
    <w:pPr>
      <w:keepNext/>
      <w:spacing w:before="240" w:after="60"/>
      <w:outlineLvl w:val="0"/>
    </w:pPr>
    <w:rPr>
      <w:rFonts w:cs="Arial"/>
      <w:b/>
      <w:bCs/>
      <w:kern w:val="32"/>
      <w:sz w:val="32"/>
      <w:szCs w:val="32"/>
    </w:rPr>
  </w:style>
  <w:style w:type="paragraph" w:styleId="Titre3">
    <w:name w:val="heading 3"/>
    <w:basedOn w:val="Normal"/>
    <w:next w:val="Normal"/>
    <w:link w:val="Titre3Car"/>
    <w:unhideWhenUsed/>
    <w:qFormat/>
    <w:rsid w:val="000E13ED"/>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sid w:val="00D827CB"/>
    <w:pPr>
      <w:jc w:val="both"/>
    </w:pPr>
  </w:style>
  <w:style w:type="paragraph" w:customStyle="1" w:styleId="Texte">
    <w:name w:val="Texte"/>
    <w:rsid w:val="00D827CB"/>
    <w:pPr>
      <w:spacing w:line="240" w:lineRule="atLeast"/>
      <w:jc w:val="both"/>
    </w:pPr>
    <w:rPr>
      <w:noProof/>
      <w:sz w:val="24"/>
    </w:rPr>
  </w:style>
  <w:style w:type="paragraph" w:customStyle="1" w:styleId="StyleHautSimpleAutomatique05ptpaisseurdutraitBas">
    <w:name w:val="Style Haut: (Simple Automatique  05 pt Épaisseur du trait) Bas:..."/>
    <w:basedOn w:val="Normal"/>
    <w:autoRedefine/>
    <w:rsid w:val="00471398"/>
    <w:pPr>
      <w:pBdr>
        <w:top w:val="single" w:sz="4" w:space="9" w:color="auto"/>
        <w:left w:val="single" w:sz="4" w:space="6" w:color="auto"/>
        <w:bottom w:val="single" w:sz="4" w:space="6" w:color="auto"/>
        <w:right w:val="single" w:sz="4" w:space="6" w:color="auto"/>
      </w:pBdr>
      <w:spacing w:before="120"/>
    </w:pPr>
    <w:rPr>
      <w:rFonts w:cs="Arial"/>
      <w:b/>
      <w:szCs w:val="24"/>
    </w:rPr>
  </w:style>
  <w:style w:type="paragraph" w:styleId="Textedebulles">
    <w:name w:val="Balloon Text"/>
    <w:basedOn w:val="Normal"/>
    <w:link w:val="TextedebullesCar"/>
    <w:uiPriority w:val="99"/>
    <w:semiHidden/>
    <w:unhideWhenUsed/>
    <w:rsid w:val="0073606C"/>
    <w:rPr>
      <w:rFonts w:ascii="Segoe UI" w:hAnsi="Segoe UI" w:cs="Segoe UI"/>
      <w:sz w:val="18"/>
      <w:szCs w:val="18"/>
    </w:rPr>
  </w:style>
  <w:style w:type="character" w:customStyle="1" w:styleId="TextedebullesCar">
    <w:name w:val="Texte de bulles Car"/>
    <w:basedOn w:val="Policepardfaut"/>
    <w:link w:val="Textedebulles"/>
    <w:uiPriority w:val="99"/>
    <w:semiHidden/>
    <w:rsid w:val="0073606C"/>
    <w:rPr>
      <w:rFonts w:ascii="Segoe UI" w:hAnsi="Segoe UI" w:cs="Segoe UI"/>
      <w:sz w:val="18"/>
      <w:szCs w:val="18"/>
    </w:rPr>
  </w:style>
  <w:style w:type="character" w:customStyle="1" w:styleId="Titre3Car">
    <w:name w:val="Titre 3 Car"/>
    <w:basedOn w:val="Policepardfaut"/>
    <w:link w:val="Titre3"/>
    <w:rsid w:val="000E13ED"/>
    <w:rPr>
      <w:rFonts w:asciiTheme="majorHAnsi" w:eastAsiaTheme="majorEastAsia" w:hAnsiTheme="majorHAnsi" w:cstheme="majorBidi"/>
      <w:color w:val="1F4D78" w:themeColor="accent1" w:themeShade="7F"/>
      <w:sz w:val="24"/>
      <w:szCs w:val="24"/>
    </w:rPr>
  </w:style>
  <w:style w:type="paragraph" w:styleId="Paragraphedeliste">
    <w:name w:val="List Paragraph"/>
    <w:basedOn w:val="Normal"/>
    <w:uiPriority w:val="34"/>
    <w:qFormat/>
    <w:rsid w:val="000A76C9"/>
    <w:pPr>
      <w:ind w:left="720"/>
      <w:contextualSpacing/>
    </w:pPr>
  </w:style>
  <w:style w:type="paragraph" w:styleId="Rvision">
    <w:name w:val="Revision"/>
    <w:hidden/>
    <w:uiPriority w:val="99"/>
    <w:semiHidden/>
    <w:rsid w:val="0000565A"/>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606</Words>
  <Characters>3210</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Règlement d'emprunt</vt:lpstr>
    </vt:vector>
  </TitlesOfParts>
  <Company/>
  <LinksUpToDate>false</LinksUpToDate>
  <CharactersWithSpaces>3809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Règlement d'emprunt</dc:title>
  <dc:subject>modèle règlement d'emprunt général</dc:subject>
  <dc:creator>Ministère des Affaires municipales et de l'Occupation du territoire</dc:creator>
  <cp:lastModifiedBy>Louise Poulin</cp:lastModifiedBy>
  <cp:revision>5</cp:revision>
  <cp:lastPrinted>2022-03-03T21:32:00Z</cp:lastPrinted>
  <dcterms:created xsi:type="dcterms:W3CDTF">2022-04-06T13:08:00Z</dcterms:created>
  <dcterms:modified xsi:type="dcterms:W3CDTF">2022-04-19T19:52:00Z</dcterms:modified>
</cp:coreProperties>
</file>