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7648" w14:textId="77777777" w:rsidR="00CE4D69" w:rsidRPr="00597640" w:rsidRDefault="00CE4D69" w:rsidP="00CE4D69">
      <w:pPr>
        <w:jc w:val="center"/>
        <w:rPr>
          <w:rFonts w:asciiTheme="minorHAnsi" w:hAnsiTheme="minorHAnsi" w:cs="Arial"/>
          <w:i/>
          <w:sz w:val="32"/>
          <w:szCs w:val="32"/>
          <w:lang w:val="fr-FR"/>
        </w:rPr>
      </w:pPr>
      <w:r w:rsidRPr="00597640">
        <w:rPr>
          <w:rFonts w:asciiTheme="minorHAnsi" w:hAnsiTheme="minorHAnsi" w:cs="Arial"/>
          <w:b/>
          <w:bCs/>
          <w:i/>
          <w:sz w:val="32"/>
          <w:szCs w:val="32"/>
          <w:lang w:val="fr-FR"/>
        </w:rPr>
        <w:t>MUNICIPALITY OF GRENVILLE-SUR-LA-ROUGE</w:t>
      </w:r>
    </w:p>
    <w:p w14:paraId="17DD8931" w14:textId="7C0A6DAC" w:rsidR="00CE4D69" w:rsidRPr="00597640" w:rsidRDefault="00CE4D69" w:rsidP="00CE4D69">
      <w:pPr>
        <w:jc w:val="center"/>
        <w:rPr>
          <w:rFonts w:asciiTheme="minorHAnsi" w:hAnsiTheme="minorHAnsi" w:cs="Arial"/>
          <w:bCs/>
          <w:i/>
          <w:lang w:val="en-CA"/>
        </w:rPr>
      </w:pPr>
      <w:r>
        <w:rPr>
          <w:rFonts w:asciiTheme="minorHAnsi" w:hAnsiTheme="minorHAnsi" w:cs="Arial"/>
          <w:bCs/>
          <w:i/>
          <w:lang w:val="en-CA"/>
        </w:rPr>
        <w:t>ORDINARY</w:t>
      </w:r>
      <w:r w:rsidRPr="00597640">
        <w:rPr>
          <w:rFonts w:asciiTheme="minorHAnsi" w:hAnsiTheme="minorHAnsi" w:cs="Arial"/>
          <w:bCs/>
          <w:i/>
          <w:lang w:val="en-CA"/>
        </w:rPr>
        <w:t xml:space="preserve"> SESSION OF</w:t>
      </w:r>
      <w:r w:rsidR="00AB7F23">
        <w:rPr>
          <w:rFonts w:asciiTheme="minorHAnsi" w:hAnsiTheme="minorHAnsi" w:cs="Arial"/>
          <w:bCs/>
          <w:i/>
          <w:lang w:val="en-CA"/>
        </w:rPr>
        <w:t>OCTOBER 11,</w:t>
      </w:r>
      <w:r w:rsidR="00E241FC">
        <w:rPr>
          <w:rFonts w:asciiTheme="minorHAnsi" w:hAnsiTheme="minorHAnsi" w:cs="Arial"/>
          <w:bCs/>
          <w:i/>
          <w:lang w:val="en-CA"/>
        </w:rPr>
        <w:t xml:space="preserve"> 2022</w:t>
      </w:r>
      <w:r w:rsidR="002C1772">
        <w:rPr>
          <w:rFonts w:asciiTheme="minorHAnsi" w:hAnsiTheme="minorHAnsi" w:cs="Arial"/>
          <w:bCs/>
          <w:i/>
          <w:lang w:val="en-CA"/>
        </w:rPr>
        <w:t xml:space="preserve"> – 7:</w:t>
      </w:r>
      <w:r w:rsidRPr="00597640">
        <w:rPr>
          <w:rFonts w:asciiTheme="minorHAnsi" w:hAnsiTheme="minorHAnsi" w:cs="Arial"/>
          <w:bCs/>
          <w:i/>
          <w:lang w:val="en-CA"/>
        </w:rPr>
        <w:t>00 pm</w:t>
      </w:r>
    </w:p>
    <w:p w14:paraId="28E4D8E5" w14:textId="77777777" w:rsidR="00CE4D69" w:rsidRPr="00597640" w:rsidRDefault="00CE4D69" w:rsidP="00CE4D69">
      <w:pPr>
        <w:jc w:val="center"/>
        <w:rPr>
          <w:rFonts w:asciiTheme="minorHAnsi" w:hAnsiTheme="minorHAnsi" w:cs="Arial"/>
          <w:bCs/>
          <w:smallCaps/>
          <w:lang w:val="en-CA"/>
        </w:rPr>
      </w:pPr>
      <w:r w:rsidRPr="00597640">
        <w:rPr>
          <w:rFonts w:asciiTheme="minorHAnsi" w:hAnsiTheme="minorHAnsi" w:cs="Arial"/>
          <w:bCs/>
          <w:smallCaps/>
          <w:lang w:val="en-CA"/>
        </w:rPr>
        <w:t>Held at Town Hall</w:t>
      </w:r>
    </w:p>
    <w:p w14:paraId="6E619697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</w:p>
    <w:p w14:paraId="30DB110C" w14:textId="77777777" w:rsidR="00CE4D69" w:rsidRPr="00597640" w:rsidRDefault="00CE4D69" w:rsidP="00CE4D69">
      <w:pPr>
        <w:jc w:val="center"/>
        <w:outlineLvl w:val="0"/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</w:pPr>
      <w:r w:rsidRPr="00597640">
        <w:rPr>
          <w:rFonts w:asciiTheme="minorHAnsi" w:hAnsiTheme="minorHAnsi" w:cs="Arial"/>
          <w:b/>
          <w:bCs/>
          <w:kern w:val="36"/>
          <w:sz w:val="22"/>
          <w:szCs w:val="22"/>
          <w:lang w:val="en-CA"/>
        </w:rPr>
        <w:t>AGENDA</w:t>
      </w:r>
    </w:p>
    <w:p w14:paraId="5F29CC4E" w14:textId="77777777" w:rsidR="00CE4D69" w:rsidRDefault="00CE4D69" w:rsidP="00CE4D69">
      <w:pPr>
        <w:pStyle w:val="Sansinterligne"/>
        <w:rPr>
          <w:rFonts w:cs="Arial"/>
        </w:rPr>
      </w:pPr>
    </w:p>
    <w:p w14:paraId="618FA918" w14:textId="77777777" w:rsidR="00012BA1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proofErr w:type="spellStart"/>
      <w:r w:rsidRPr="002B3655">
        <w:rPr>
          <w:rFonts w:cs="Arial"/>
          <w:b/>
        </w:rPr>
        <w:t>Opening</w:t>
      </w:r>
      <w:proofErr w:type="spellEnd"/>
      <w:r w:rsidRPr="002B3655">
        <w:rPr>
          <w:rFonts w:cs="Arial"/>
          <w:b/>
        </w:rPr>
        <w:t xml:space="preserve"> of the session</w:t>
      </w:r>
    </w:p>
    <w:p w14:paraId="5F56F8F9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6E678C">
        <w:rPr>
          <w:rFonts w:cs="Arial"/>
          <w:b/>
          <w:bCs/>
          <w:lang w:val="en-CA"/>
        </w:rPr>
        <w:t>Question period</w:t>
      </w:r>
    </w:p>
    <w:p w14:paraId="269A60F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3F2E17">
        <w:rPr>
          <w:rFonts w:cs="Arial"/>
          <w:b/>
          <w:bCs/>
          <w:lang w:val="en-CA"/>
        </w:rPr>
        <w:t>Adoption of the agenda</w:t>
      </w:r>
    </w:p>
    <w:p w14:paraId="0B85DA64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>Adoption of the M</w:t>
      </w:r>
      <w:r w:rsidRPr="003F2E17">
        <w:rPr>
          <w:rFonts w:cs="Arial"/>
          <w:b/>
          <w:bCs/>
          <w:lang w:val="en-CA"/>
        </w:rPr>
        <w:t>inutes</w:t>
      </w:r>
    </w:p>
    <w:p w14:paraId="2917E3D4" w14:textId="756B10F1" w:rsidR="002B3655" w:rsidRPr="00AB7F23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regular meeting of the municipal council held on </w:t>
      </w:r>
      <w:r w:rsidR="00AB7F23">
        <w:rPr>
          <w:rFonts w:cstheme="minorHAnsi"/>
          <w:color w:val="212121"/>
          <w:shd w:val="clear" w:color="auto" w:fill="FFFFFF"/>
          <w:lang w:val="en-CA"/>
        </w:rPr>
        <w:t>September 13, 2022</w:t>
      </w:r>
    </w:p>
    <w:p w14:paraId="2775D614" w14:textId="4E6C34EE" w:rsidR="00AB7F23" w:rsidRPr="00AB7F23" w:rsidRDefault="00AB7F23" w:rsidP="00AB7F2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Adoption of the minutes of the </w:t>
      </w:r>
      <w:r>
        <w:rPr>
          <w:rFonts w:cstheme="minorHAnsi"/>
          <w:color w:val="212121"/>
          <w:shd w:val="clear" w:color="auto" w:fill="FFFFFF"/>
          <w:lang w:val="en-CA"/>
        </w:rPr>
        <w:t>special</w:t>
      </w:r>
      <w:r w:rsidRPr="002B3655">
        <w:rPr>
          <w:rFonts w:cstheme="minorHAnsi"/>
          <w:color w:val="212121"/>
          <w:shd w:val="clear" w:color="auto" w:fill="FFFFFF"/>
          <w:lang w:val="en-CA"/>
        </w:rPr>
        <w:t xml:space="preserve"> meeting of the municipal council held on </w:t>
      </w:r>
      <w:r>
        <w:rPr>
          <w:rFonts w:cstheme="minorHAnsi"/>
          <w:color w:val="212121"/>
          <w:shd w:val="clear" w:color="auto" w:fill="FFFFFF"/>
          <w:lang w:val="en-CA"/>
        </w:rPr>
        <w:t>September 29, 2022</w:t>
      </w:r>
    </w:p>
    <w:p w14:paraId="148C0A05" w14:textId="77777777" w:rsidR="002B3655" w:rsidRPr="002B3655" w:rsidRDefault="002B3655" w:rsidP="004C7F13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  <w:lang w:val="en-CA"/>
        </w:rPr>
      </w:pPr>
      <w:r w:rsidRPr="002B3655">
        <w:rPr>
          <w:rFonts w:asciiTheme="minorHAnsi" w:hAnsiTheme="minorHAnsi" w:cs="Arial"/>
          <w:b/>
          <w:bCs/>
          <w:sz w:val="22"/>
          <w:szCs w:val="22"/>
          <w:lang w:val="en-CA"/>
        </w:rPr>
        <w:t>Mayor and Committees reports</w:t>
      </w:r>
    </w:p>
    <w:p w14:paraId="5B6918AA" w14:textId="77777777" w:rsidR="002B3655" w:rsidRPr="004C7F13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3F2E17">
        <w:rPr>
          <w:rFonts w:cs="Arial"/>
          <w:b/>
          <w:bCs/>
          <w:lang w:val="en-CA"/>
        </w:rPr>
        <w:t>Finance &amp; Administration</w:t>
      </w:r>
    </w:p>
    <w:p w14:paraId="69E40A19" w14:textId="66A7EDF4" w:rsidR="004C7F13" w:rsidRPr="004C7F13" w:rsidRDefault="004C7F1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76D16">
        <w:rPr>
          <w:rFonts w:cstheme="minorHAnsi"/>
          <w:b/>
          <w:color w:val="212121"/>
          <w:lang w:val="en"/>
        </w:rPr>
        <w:t xml:space="preserve">Approval of accounts payable as of </w:t>
      </w:r>
      <w:r w:rsidR="00431DD0">
        <w:rPr>
          <w:rFonts w:cstheme="minorHAnsi"/>
          <w:b/>
          <w:color w:val="212121"/>
          <w:lang w:val="en"/>
        </w:rPr>
        <w:t>October 11,</w:t>
      </w:r>
      <w:r w:rsidR="00D2038A">
        <w:rPr>
          <w:rFonts w:cstheme="minorHAnsi"/>
          <w:b/>
          <w:color w:val="212121"/>
          <w:lang w:val="en"/>
        </w:rPr>
        <w:t xml:space="preserve"> </w:t>
      </w:r>
      <w:proofErr w:type="gramStart"/>
      <w:r w:rsidR="00D2038A">
        <w:rPr>
          <w:rFonts w:cstheme="minorHAnsi"/>
          <w:b/>
          <w:color w:val="212121"/>
          <w:lang w:val="en"/>
        </w:rPr>
        <w:t>2022</w:t>
      </w:r>
      <w:proofErr w:type="gramEnd"/>
      <w:r>
        <w:rPr>
          <w:rFonts w:cstheme="minorHAnsi"/>
          <w:b/>
          <w:color w:val="212121"/>
          <w:lang w:val="en"/>
        </w:rPr>
        <w:t xml:space="preserve">  </w:t>
      </w:r>
      <w:r>
        <w:rPr>
          <w:rFonts w:cstheme="minorHAnsi"/>
          <w:b/>
          <w:color w:val="212121"/>
          <w:lang w:val="en"/>
        </w:rPr>
        <w:br/>
      </w:r>
      <w:r>
        <w:rPr>
          <w:rFonts w:cstheme="minorHAnsi"/>
          <w:b/>
          <w:color w:val="212121"/>
          <w:lang w:val="en"/>
        </w:rPr>
        <w:br/>
      </w:r>
      <w:r w:rsidRPr="004C7F13">
        <w:rPr>
          <w:rFonts w:cstheme="minorHAnsi"/>
          <w:color w:val="212121"/>
          <w:lang w:val="en"/>
        </w:rPr>
        <w:t xml:space="preserve">City Council approves the payment of the accounts listed on the suggested list as at </w:t>
      </w:r>
      <w:r w:rsidR="00431DD0">
        <w:rPr>
          <w:rFonts w:cstheme="minorHAnsi"/>
          <w:color w:val="212121"/>
          <w:lang w:val="en"/>
        </w:rPr>
        <w:t>October 11, 2022,</w:t>
      </w:r>
      <w:r w:rsidRPr="004C7F13">
        <w:rPr>
          <w:rFonts w:cstheme="minorHAnsi"/>
          <w:color w:val="212121"/>
          <w:lang w:val="en"/>
        </w:rPr>
        <w:t xml:space="preserve"> in the amount of $ ___________</w:t>
      </w:r>
    </w:p>
    <w:p w14:paraId="3A3EC4BC" w14:textId="0E908181" w:rsidR="00431DD0" w:rsidRPr="00431DD0" w:rsidRDefault="004C7F13" w:rsidP="00431DD0">
      <w:pPr>
        <w:pStyle w:val="Sansinterligne"/>
        <w:numPr>
          <w:ilvl w:val="1"/>
          <w:numId w:val="4"/>
        </w:numPr>
        <w:ind w:left="1134" w:hanging="567"/>
        <w:rPr>
          <w:rFonts w:cs="Arial"/>
          <w:lang w:val="en-CA"/>
        </w:rPr>
      </w:pPr>
      <w:r w:rsidRPr="00394456">
        <w:rPr>
          <w:b/>
          <w:lang w:val="en"/>
        </w:rPr>
        <w:t xml:space="preserve">Authorization to Pay Invoices </w:t>
      </w:r>
      <w:r>
        <w:rPr>
          <w:b/>
          <w:lang w:val="en"/>
        </w:rPr>
        <w:t xml:space="preserve">of </w:t>
      </w:r>
      <w:r w:rsidR="00C162AE">
        <w:rPr>
          <w:b/>
          <w:lang w:val="en"/>
        </w:rPr>
        <w:t>More Than $10</w:t>
      </w:r>
      <w:r w:rsidRPr="00394456">
        <w:rPr>
          <w:b/>
          <w:lang w:val="en"/>
        </w:rPr>
        <w:t>,000.00</w:t>
      </w:r>
      <w:r w:rsidR="002C1772">
        <w:rPr>
          <w:b/>
          <w:lang w:val="en"/>
        </w:rPr>
        <w:t xml:space="preserve"> </w:t>
      </w:r>
      <w:r>
        <w:rPr>
          <w:b/>
          <w:lang w:val="en"/>
        </w:rPr>
        <w:br/>
      </w:r>
    </w:p>
    <w:p w14:paraId="5B160233" w14:textId="58C4E1BE" w:rsid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1415127D" w14:textId="0772FE6F" w:rsid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6197A491" w14:textId="11912A04" w:rsid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09059F0B" w14:textId="77777777" w:rsidR="00431DD0" w:rsidRP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4063A467" w14:textId="77777777" w:rsidR="00431DD0" w:rsidRP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22C4F02A" w14:textId="77777777" w:rsidR="00431DD0" w:rsidRPr="00431DD0" w:rsidRDefault="00431DD0" w:rsidP="00431DD0">
      <w:pPr>
        <w:pStyle w:val="Sansinterligne"/>
        <w:ind w:left="1134"/>
        <w:rPr>
          <w:rFonts w:cs="Arial"/>
          <w:lang w:val="en-CA"/>
        </w:rPr>
      </w:pPr>
    </w:p>
    <w:p w14:paraId="5D185730" w14:textId="3111A267" w:rsidR="004C7F13" w:rsidRDefault="004C730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C730E">
        <w:rPr>
          <w:rFonts w:cs="Arial"/>
          <w:lang w:val="en-CA"/>
        </w:rPr>
        <w:t>Election Congratulation Motion</w:t>
      </w:r>
    </w:p>
    <w:p w14:paraId="09D5B99D" w14:textId="182C084B" w:rsidR="004C7F13" w:rsidRDefault="00D01CC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D01CCD">
        <w:rPr>
          <w:rFonts w:cs="Arial"/>
          <w:lang w:val="en-CA"/>
        </w:rPr>
        <w:t xml:space="preserve">Appointment of the Director of Finance as head of electronic services and authorized representative </w:t>
      </w:r>
      <w:proofErr w:type="spellStart"/>
      <w:r w:rsidRPr="00D01CCD">
        <w:rPr>
          <w:rFonts w:cs="Arial"/>
          <w:lang w:val="en-CA"/>
        </w:rPr>
        <w:t>clicSÉQUR</w:t>
      </w:r>
      <w:proofErr w:type="spellEnd"/>
    </w:p>
    <w:p w14:paraId="673E6219" w14:textId="19BF29ED" w:rsidR="0082200D" w:rsidRDefault="006C74D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6C74DD">
        <w:rPr>
          <w:rFonts w:cs="Arial"/>
          <w:lang w:val="en-CA"/>
        </w:rPr>
        <w:t>Appointment of a representative for the services used by the municipality</w:t>
      </w:r>
    </w:p>
    <w:p w14:paraId="55A56012" w14:textId="77777777" w:rsidR="00A022E4" w:rsidRDefault="00A022E4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022E4">
        <w:rPr>
          <w:rFonts w:cs="Arial"/>
          <w:lang w:val="en-CA"/>
        </w:rPr>
        <w:t xml:space="preserve">Mandate to the legal firm Trivium Avocats inc. to represent the municipality in its appeal for judicial review in file 700-17-018919-224, against the decision rendered on August 4, </w:t>
      </w:r>
      <w:proofErr w:type="gramStart"/>
      <w:r w:rsidRPr="00A022E4">
        <w:rPr>
          <w:rFonts w:cs="Arial"/>
          <w:lang w:val="en-CA"/>
        </w:rPr>
        <w:t>2022</w:t>
      </w:r>
      <w:proofErr w:type="gramEnd"/>
      <w:r w:rsidRPr="00A022E4">
        <w:rPr>
          <w:rFonts w:cs="Arial"/>
          <w:lang w:val="en-CA"/>
        </w:rPr>
        <w:t xml:space="preserve"> by the Tribunal </w:t>
      </w:r>
      <w:proofErr w:type="spellStart"/>
      <w:r w:rsidRPr="00A022E4">
        <w:rPr>
          <w:rFonts w:cs="Arial"/>
          <w:lang w:val="en-CA"/>
        </w:rPr>
        <w:t>Administratif</w:t>
      </w:r>
      <w:proofErr w:type="spellEnd"/>
      <w:r w:rsidRPr="00A022E4">
        <w:rPr>
          <w:rFonts w:cs="Arial"/>
          <w:lang w:val="en-CA"/>
        </w:rPr>
        <w:t xml:space="preserve"> du Québec (TAQ), in file 700-80-011620-215, allowing the appeal of </w:t>
      </w:r>
      <w:proofErr w:type="spellStart"/>
      <w:r w:rsidRPr="00A022E4">
        <w:rPr>
          <w:rFonts w:cs="Arial"/>
          <w:lang w:val="en-CA"/>
        </w:rPr>
        <w:t>Carrières</w:t>
      </w:r>
      <w:proofErr w:type="spellEnd"/>
      <w:r w:rsidRPr="00A022E4">
        <w:rPr>
          <w:rFonts w:cs="Arial"/>
          <w:lang w:val="en-CA"/>
        </w:rPr>
        <w:t xml:space="preserve"> ABC Rive-Nord Inc.</w:t>
      </w:r>
    </w:p>
    <w:p w14:paraId="73653239" w14:textId="4F50464A" w:rsidR="00A27D3D" w:rsidRDefault="00A27D3D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A27D3D">
        <w:rPr>
          <w:rFonts w:cs="Arial"/>
          <w:lang w:val="en-CA"/>
        </w:rPr>
        <w:t>Unveiling of the 17</w:t>
      </w:r>
      <w:r w:rsidRPr="00A27D3D">
        <w:rPr>
          <w:rFonts w:cs="Arial"/>
          <w:vertAlign w:val="superscript"/>
          <w:lang w:val="en-CA"/>
        </w:rPr>
        <w:t>th</w:t>
      </w:r>
      <w:r>
        <w:rPr>
          <w:rFonts w:cs="Arial"/>
          <w:lang w:val="en-CA"/>
        </w:rPr>
        <w:t xml:space="preserve"> </w:t>
      </w:r>
      <w:r w:rsidRPr="00A27D3D">
        <w:rPr>
          <w:rFonts w:cs="Arial"/>
          <w:lang w:val="en-CA"/>
        </w:rPr>
        <w:t xml:space="preserve">edition of Les </w:t>
      </w:r>
      <w:proofErr w:type="spellStart"/>
      <w:r w:rsidRPr="00A27D3D">
        <w:rPr>
          <w:rFonts w:cs="Arial"/>
          <w:lang w:val="en-CA"/>
        </w:rPr>
        <w:t>Fleurons</w:t>
      </w:r>
      <w:proofErr w:type="spellEnd"/>
      <w:r w:rsidRPr="00A27D3D">
        <w:rPr>
          <w:rFonts w:cs="Arial"/>
          <w:lang w:val="en-CA"/>
        </w:rPr>
        <w:t xml:space="preserve"> du Québec</w:t>
      </w:r>
    </w:p>
    <w:p w14:paraId="13451E3C" w14:textId="702FC353" w:rsidR="006C74DD" w:rsidRDefault="00350A3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50A3C">
        <w:rPr>
          <w:rFonts w:cs="Arial"/>
          <w:lang w:val="en-CA"/>
        </w:rPr>
        <w:t>Winter road abrasive material</w:t>
      </w:r>
    </w:p>
    <w:p w14:paraId="60FBAA8D" w14:textId="20AF57CF" w:rsidR="00350A3C" w:rsidRDefault="00350A3C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50A3C">
        <w:rPr>
          <w:rFonts w:cs="Arial"/>
          <w:lang w:val="en-CA"/>
        </w:rPr>
        <w:t>Awarding of a contract for the supply of de-icing salt</w:t>
      </w:r>
    </w:p>
    <w:p w14:paraId="01C8747F" w14:textId="20E44042" w:rsidR="00C41535" w:rsidRDefault="00BE480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E4801">
        <w:rPr>
          <w:rFonts w:cs="Arial"/>
          <w:lang w:val="en-CA"/>
        </w:rPr>
        <w:t xml:space="preserve">Contract Awarded for the Replacement of the GR-PC-0201 </w:t>
      </w:r>
      <w:r>
        <w:rPr>
          <w:rFonts w:cs="Arial"/>
          <w:lang w:val="en-CA"/>
        </w:rPr>
        <w:t>c</w:t>
      </w:r>
      <w:r w:rsidRPr="00BE4801">
        <w:rPr>
          <w:rFonts w:cs="Arial"/>
          <w:lang w:val="en-CA"/>
        </w:rPr>
        <w:t>ulvert on Avoca Road</w:t>
      </w:r>
    </w:p>
    <w:p w14:paraId="2C7D971D" w14:textId="633ECE4B" w:rsidR="00C41535" w:rsidRDefault="00BE4801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BE4801">
        <w:rPr>
          <w:rFonts w:cs="Arial"/>
          <w:lang w:val="en-CA"/>
        </w:rPr>
        <w:t>Contract Awarded for the Replacement of the GR-PC-02</w:t>
      </w:r>
      <w:r>
        <w:rPr>
          <w:rFonts w:cs="Arial"/>
          <w:lang w:val="en-CA"/>
        </w:rPr>
        <w:t>79</w:t>
      </w:r>
      <w:r w:rsidRPr="00BE4801">
        <w:rPr>
          <w:rFonts w:cs="Arial"/>
          <w:lang w:val="en-CA"/>
        </w:rPr>
        <w:t xml:space="preserve"> </w:t>
      </w:r>
      <w:r>
        <w:rPr>
          <w:rFonts w:cs="Arial"/>
          <w:lang w:val="en-CA"/>
        </w:rPr>
        <w:t>c</w:t>
      </w:r>
      <w:r w:rsidRPr="00BE4801">
        <w:rPr>
          <w:rFonts w:cs="Arial"/>
          <w:lang w:val="en-CA"/>
        </w:rPr>
        <w:t>ulvert on Avoca Road</w:t>
      </w:r>
    </w:p>
    <w:p w14:paraId="75D20CD9" w14:textId="74D4C77C" w:rsidR="003D64BB" w:rsidRDefault="003D64BB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3D64BB">
        <w:rPr>
          <w:rFonts w:cs="Arial"/>
          <w:lang w:val="en-CA"/>
        </w:rPr>
        <w:t>Salary adjustment to the Deputy Director of the Fire Safety Service</w:t>
      </w:r>
    </w:p>
    <w:p w14:paraId="21F5C906" w14:textId="68C13665" w:rsidR="00CF1976" w:rsidRPr="006C74DD" w:rsidRDefault="00C96BD0" w:rsidP="0098552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C96BD0">
        <w:rPr>
          <w:rFonts w:cs="Arial"/>
          <w:lang w:val="en-CA"/>
        </w:rPr>
        <w:t xml:space="preserve">Hiring of </w:t>
      </w:r>
      <w:r w:rsidR="00254F87">
        <w:rPr>
          <w:rFonts w:cs="Arial"/>
          <w:lang w:val="en-CA"/>
        </w:rPr>
        <w:t xml:space="preserve">a </w:t>
      </w:r>
      <w:r w:rsidRPr="00C96BD0">
        <w:rPr>
          <w:rFonts w:cs="Arial"/>
          <w:lang w:val="en-CA"/>
        </w:rPr>
        <w:t>driver</w:t>
      </w:r>
    </w:p>
    <w:p w14:paraId="5F463D69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2200D">
        <w:rPr>
          <w:rFonts w:cstheme="minorHAnsi"/>
          <w:b/>
          <w:lang w:val="en"/>
        </w:rPr>
        <w:t xml:space="preserve">Public Works </w:t>
      </w:r>
    </w:p>
    <w:p w14:paraId="6020ACDD" w14:textId="3E52692B" w:rsidR="0082200D" w:rsidRPr="005E5E04" w:rsidRDefault="005E5E04" w:rsidP="005E5E0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E5E04">
        <w:rPr>
          <w:rFonts w:cs="Arial"/>
          <w:lang w:val="en-CA"/>
        </w:rPr>
        <w:t>Reloading of the south parking lot of the Camping des Chutes-de-la-Rouge</w:t>
      </w:r>
    </w:p>
    <w:p w14:paraId="60947698" w14:textId="77777777" w:rsidR="008C3D61" w:rsidRPr="005C762B" w:rsidRDefault="008C3D61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  <w:lang w:val="en-CA"/>
        </w:rPr>
      </w:pPr>
      <w:r w:rsidRPr="005C762B">
        <w:rPr>
          <w:rFonts w:cs="Arial"/>
          <w:b/>
          <w:lang w:val="en-CA"/>
        </w:rPr>
        <w:t>Fire safety</w:t>
      </w:r>
    </w:p>
    <w:p w14:paraId="3F130064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1E2C26">
        <w:rPr>
          <w:rFonts w:ascii="Calibri" w:hAnsi="Calibri" w:cs="Calibri"/>
          <w:b/>
          <w:lang w:val="en"/>
        </w:rPr>
        <w:t>Urban planning and developmen</w:t>
      </w:r>
      <w:r>
        <w:rPr>
          <w:rFonts w:ascii="Calibri" w:hAnsi="Calibri" w:cs="Calibri"/>
          <w:b/>
          <w:lang w:val="en"/>
        </w:rPr>
        <w:t>t</w:t>
      </w:r>
    </w:p>
    <w:p w14:paraId="5702D6EA" w14:textId="665225FC" w:rsidR="0082200D" w:rsidRPr="007E6ED6" w:rsidRDefault="007E6ED6" w:rsidP="007E6ED6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7E6ED6">
        <w:rPr>
          <w:rFonts w:cs="Arial"/>
          <w:lang w:val="en-CA"/>
        </w:rPr>
        <w:t xml:space="preserve">Adoption of the by-law relating to the demolition of buildings number </w:t>
      </w:r>
      <w:r>
        <w:rPr>
          <w:rFonts w:cs="Arial"/>
          <w:lang w:val="en-CA"/>
        </w:rPr>
        <w:t xml:space="preserve">                  </w:t>
      </w:r>
      <w:r w:rsidRPr="007E6ED6">
        <w:rPr>
          <w:rFonts w:cs="Arial"/>
          <w:lang w:val="en-CA"/>
        </w:rPr>
        <w:t>RU-948-09-2022</w:t>
      </w:r>
    </w:p>
    <w:p w14:paraId="22FBC00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8E3644">
        <w:rPr>
          <w:rFonts w:ascii="Calibri" w:hAnsi="Calibri" w:cs="Calibri"/>
          <w:b/>
          <w:lang w:val="en"/>
        </w:rPr>
        <w:lastRenderedPageBreak/>
        <w:t>Economic and Community Development</w:t>
      </w:r>
    </w:p>
    <w:p w14:paraId="2F01968B" w14:textId="6A1A6D80" w:rsidR="0082200D" w:rsidRPr="00347033" w:rsidRDefault="0082200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47033">
        <w:rPr>
          <w:rFonts w:cs="Arial"/>
        </w:rPr>
        <w:t xml:space="preserve"> </w:t>
      </w:r>
      <w:r w:rsidR="00347033" w:rsidRPr="00347033">
        <w:rPr>
          <w:rFonts w:cs="Arial"/>
        </w:rPr>
        <w:t xml:space="preserve">Support for </w:t>
      </w:r>
      <w:proofErr w:type="spellStart"/>
      <w:r w:rsidR="00347033" w:rsidRPr="00347033">
        <w:rPr>
          <w:rFonts w:cs="Arial"/>
        </w:rPr>
        <w:t>requests</w:t>
      </w:r>
      <w:proofErr w:type="spellEnd"/>
      <w:r w:rsidR="00347033" w:rsidRPr="00347033">
        <w:rPr>
          <w:rFonts w:cs="Arial"/>
        </w:rPr>
        <w:t xml:space="preserve"> </w:t>
      </w:r>
      <w:proofErr w:type="spellStart"/>
      <w:r w:rsidR="00347033" w:rsidRPr="00347033">
        <w:rPr>
          <w:rFonts w:cs="Arial"/>
        </w:rPr>
        <w:t>from</w:t>
      </w:r>
      <w:proofErr w:type="spellEnd"/>
      <w:r w:rsidR="00347033" w:rsidRPr="00347033">
        <w:rPr>
          <w:rFonts w:cs="Arial"/>
        </w:rPr>
        <w:t xml:space="preserve"> Producteurs et Productrices Acéricoles du Québec</w:t>
      </w:r>
    </w:p>
    <w:p w14:paraId="6AF92477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Environment, </w:t>
      </w:r>
      <w:proofErr w:type="gramStart"/>
      <w:r w:rsidR="0082200D" w:rsidRPr="00C50812">
        <w:rPr>
          <w:rFonts w:ascii="Calibri" w:hAnsi="Calibri" w:cs="Calibri"/>
          <w:b/>
          <w:lang w:val="en"/>
        </w:rPr>
        <w:t>Health</w:t>
      </w:r>
      <w:proofErr w:type="gramEnd"/>
      <w:r w:rsidR="0082200D" w:rsidRPr="00C50812">
        <w:rPr>
          <w:rFonts w:ascii="Calibri" w:hAnsi="Calibri" w:cs="Calibri"/>
          <w:b/>
          <w:lang w:val="en"/>
        </w:rPr>
        <w:t xml:space="preserve"> and </w:t>
      </w:r>
      <w:r w:rsidR="0082200D">
        <w:rPr>
          <w:rFonts w:ascii="Calibri" w:hAnsi="Calibri" w:cs="Calibri"/>
          <w:b/>
          <w:lang w:val="en"/>
        </w:rPr>
        <w:t>Wellness</w:t>
      </w:r>
    </w:p>
    <w:p w14:paraId="72F8DE7E" w14:textId="10E97133" w:rsidR="0082200D" w:rsidRPr="0082200D" w:rsidRDefault="00F5028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F5028D">
        <w:rPr>
          <w:rFonts w:cs="Arial"/>
          <w:lang w:val="en-CA"/>
        </w:rPr>
        <w:t>Application for funding under component 4 of the Regions and Rurality Fund</w:t>
      </w:r>
    </w:p>
    <w:p w14:paraId="504643EF" w14:textId="085B2368" w:rsidR="0082200D" w:rsidRPr="005B2E46" w:rsidRDefault="0082200D" w:rsidP="005B2E4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50812">
        <w:rPr>
          <w:rFonts w:ascii="Calibri" w:hAnsi="Calibri" w:cs="Calibri"/>
          <w:b/>
          <w:lang w:val="en-CA"/>
        </w:rPr>
        <w:t>Leisure and Culture</w:t>
      </w:r>
    </w:p>
    <w:p w14:paraId="32A90EED" w14:textId="77777777" w:rsidR="0082200D" w:rsidRPr="0082200D" w:rsidRDefault="005C762B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 xml:space="preserve">Correspondence and </w:t>
      </w:r>
      <w:r w:rsidR="0082200D">
        <w:rPr>
          <w:rFonts w:ascii="Calibri" w:hAnsi="Calibri" w:cs="Calibri"/>
          <w:b/>
          <w:lang w:val="en"/>
        </w:rPr>
        <w:t>New Business</w:t>
      </w:r>
    </w:p>
    <w:p w14:paraId="1AAE718B" w14:textId="2B69F1A6" w:rsidR="0082200D" w:rsidRDefault="004D5B7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4D5B78">
        <w:rPr>
          <w:rFonts w:cs="Arial"/>
          <w:lang w:val="en-CA"/>
        </w:rPr>
        <w:t>Financial assistance to the Local Food Bank</w:t>
      </w:r>
    </w:p>
    <w:p w14:paraId="1A682EDF" w14:textId="29F12710" w:rsidR="005B2E46" w:rsidRPr="0082200D" w:rsidRDefault="005B2E4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 w:rsidRPr="005B2E46">
        <w:rPr>
          <w:rFonts w:cs="Arial"/>
          <w:lang w:val="en-CA"/>
        </w:rPr>
        <w:t>Donation to the Red Cross</w:t>
      </w:r>
    </w:p>
    <w:p w14:paraId="31469400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Certificate of credits</w:t>
      </w:r>
    </w:p>
    <w:p w14:paraId="7BA887CF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Question Period</w:t>
      </w:r>
    </w:p>
    <w:p w14:paraId="0B6EF8CD" w14:textId="77777777" w:rsidR="0082200D" w:rsidRPr="0082200D" w:rsidRDefault="0082200D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ascii="Calibri" w:hAnsi="Calibri" w:cs="Calibri"/>
          <w:b/>
          <w:lang w:val="en"/>
        </w:rPr>
        <w:t>Closure of the session</w:t>
      </w:r>
    </w:p>
    <w:p w14:paraId="3B4B99D4" w14:textId="77777777"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184E" w14:textId="77777777" w:rsidR="00D30E63" w:rsidRDefault="00D30E63" w:rsidP="00D30E63">
      <w:r>
        <w:separator/>
      </w:r>
    </w:p>
  </w:endnote>
  <w:endnote w:type="continuationSeparator" w:id="0">
    <w:p w14:paraId="31CAAC11" w14:textId="77777777" w:rsidR="00D30E63" w:rsidRDefault="00D30E63" w:rsidP="00D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E0A8" w14:textId="77777777" w:rsidR="00D30E63" w:rsidRDefault="00D30E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C6E5" w14:textId="77777777" w:rsidR="00D30E63" w:rsidRDefault="00D30E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9D2A" w14:textId="77777777" w:rsidR="00D30E63" w:rsidRDefault="00D30E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CE97" w14:textId="77777777" w:rsidR="00D30E63" w:rsidRDefault="00D30E63" w:rsidP="00D30E63">
      <w:r>
        <w:separator/>
      </w:r>
    </w:p>
  </w:footnote>
  <w:footnote w:type="continuationSeparator" w:id="0">
    <w:p w14:paraId="690401DC" w14:textId="77777777" w:rsidR="00D30E63" w:rsidRDefault="00D30E63" w:rsidP="00D3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765" w14:textId="5AEC3D8E" w:rsidR="00D30E63" w:rsidRDefault="00D30E63">
    <w:pPr>
      <w:pStyle w:val="En-tte"/>
    </w:pPr>
    <w:r>
      <w:rPr>
        <w:noProof/>
      </w:rPr>
      <w:pict w14:anchorId="6E30A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06610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BFF1" w14:textId="6078F66D" w:rsidR="00D30E63" w:rsidRDefault="00D30E63">
    <w:pPr>
      <w:pStyle w:val="En-tte"/>
    </w:pPr>
    <w:r>
      <w:rPr>
        <w:noProof/>
      </w:rPr>
      <w:pict w14:anchorId="68DF7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06611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1562" w14:textId="01955E3E" w:rsidR="00D30E63" w:rsidRDefault="00D30E63">
    <w:pPr>
      <w:pStyle w:val="En-tte"/>
    </w:pPr>
    <w:r>
      <w:rPr>
        <w:noProof/>
      </w:rPr>
      <w:pict w14:anchorId="45B666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106609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3900942">
    <w:abstractNumId w:val="2"/>
  </w:num>
  <w:num w:numId="2" w16cid:durableId="1492864386">
    <w:abstractNumId w:val="1"/>
  </w:num>
  <w:num w:numId="3" w16cid:durableId="60175871">
    <w:abstractNumId w:val="0"/>
  </w:num>
  <w:num w:numId="4" w16cid:durableId="1419256876">
    <w:abstractNumId w:val="4"/>
  </w:num>
  <w:num w:numId="5" w16cid:durableId="1549489289">
    <w:abstractNumId w:val="3"/>
  </w:num>
  <w:num w:numId="6" w16cid:durableId="1473906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69"/>
    <w:rsid w:val="00012BA1"/>
    <w:rsid w:val="000B4805"/>
    <w:rsid w:val="00100AEA"/>
    <w:rsid w:val="00120126"/>
    <w:rsid w:val="00120E00"/>
    <w:rsid w:val="00145F3D"/>
    <w:rsid w:val="0022759B"/>
    <w:rsid w:val="00254F87"/>
    <w:rsid w:val="002B3655"/>
    <w:rsid w:val="002C1772"/>
    <w:rsid w:val="002E1788"/>
    <w:rsid w:val="00306BF4"/>
    <w:rsid w:val="00344795"/>
    <w:rsid w:val="00347033"/>
    <w:rsid w:val="00350A3C"/>
    <w:rsid w:val="003D64BB"/>
    <w:rsid w:val="003E2BCE"/>
    <w:rsid w:val="003E41C8"/>
    <w:rsid w:val="0040012F"/>
    <w:rsid w:val="00401862"/>
    <w:rsid w:val="00427C12"/>
    <w:rsid w:val="00431DD0"/>
    <w:rsid w:val="00492F84"/>
    <w:rsid w:val="004C730E"/>
    <w:rsid w:val="004C7F13"/>
    <w:rsid w:val="004D5B78"/>
    <w:rsid w:val="004E6DAA"/>
    <w:rsid w:val="004F497C"/>
    <w:rsid w:val="00516F86"/>
    <w:rsid w:val="00534564"/>
    <w:rsid w:val="00577AA4"/>
    <w:rsid w:val="0058657D"/>
    <w:rsid w:val="005B2E46"/>
    <w:rsid w:val="005C762B"/>
    <w:rsid w:val="005E5E04"/>
    <w:rsid w:val="0062416C"/>
    <w:rsid w:val="00635352"/>
    <w:rsid w:val="0069684B"/>
    <w:rsid w:val="006C74DD"/>
    <w:rsid w:val="006D1F5D"/>
    <w:rsid w:val="007E6ED6"/>
    <w:rsid w:val="0082200D"/>
    <w:rsid w:val="008C3D61"/>
    <w:rsid w:val="008E212A"/>
    <w:rsid w:val="008F1060"/>
    <w:rsid w:val="00903124"/>
    <w:rsid w:val="00947FD8"/>
    <w:rsid w:val="00953B54"/>
    <w:rsid w:val="00985526"/>
    <w:rsid w:val="009D4D4B"/>
    <w:rsid w:val="009D7E38"/>
    <w:rsid w:val="00A022E4"/>
    <w:rsid w:val="00A27D3D"/>
    <w:rsid w:val="00AB7F23"/>
    <w:rsid w:val="00AF7A89"/>
    <w:rsid w:val="00B072D9"/>
    <w:rsid w:val="00B247CC"/>
    <w:rsid w:val="00BA261C"/>
    <w:rsid w:val="00BE4801"/>
    <w:rsid w:val="00BF2760"/>
    <w:rsid w:val="00C14E8F"/>
    <w:rsid w:val="00C162AE"/>
    <w:rsid w:val="00C22E1F"/>
    <w:rsid w:val="00C26F95"/>
    <w:rsid w:val="00C41535"/>
    <w:rsid w:val="00C441EE"/>
    <w:rsid w:val="00C514AE"/>
    <w:rsid w:val="00C82DDD"/>
    <w:rsid w:val="00C90CED"/>
    <w:rsid w:val="00C96BD0"/>
    <w:rsid w:val="00CB3EE6"/>
    <w:rsid w:val="00CE4D69"/>
    <w:rsid w:val="00CF1976"/>
    <w:rsid w:val="00D01CCD"/>
    <w:rsid w:val="00D2038A"/>
    <w:rsid w:val="00D30E63"/>
    <w:rsid w:val="00D943A3"/>
    <w:rsid w:val="00DF77CD"/>
    <w:rsid w:val="00E241FC"/>
    <w:rsid w:val="00E96522"/>
    <w:rsid w:val="00E97316"/>
    <w:rsid w:val="00EF3DF2"/>
    <w:rsid w:val="00F37CC5"/>
    <w:rsid w:val="00F5028D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2755BE"/>
  <w15:docId w15:val="{B624B926-4FE6-4388-AFFC-4BFC1883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30E6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30E6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30E6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0E6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3</cp:revision>
  <cp:lastPrinted>2022-10-05T18:58:00Z</cp:lastPrinted>
  <dcterms:created xsi:type="dcterms:W3CDTF">2022-10-07T00:22:00Z</dcterms:created>
  <dcterms:modified xsi:type="dcterms:W3CDTF">2022-10-07T00:22:00Z</dcterms:modified>
</cp:coreProperties>
</file>