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0D07D4">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0D07D4">
      <w:pPr>
        <w:spacing w:after="0" w:line="252" w:lineRule="auto"/>
        <w:jc w:val="center"/>
        <w:rPr>
          <w:rFonts w:cstheme="minorHAnsi"/>
        </w:rPr>
      </w:pPr>
    </w:p>
    <w:p w14:paraId="12DF5C48" w14:textId="37281ED1" w:rsidR="00B76785" w:rsidRPr="009955D3" w:rsidRDefault="00B76785" w:rsidP="000D07D4">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DF28D5">
        <w:rPr>
          <w:rFonts w:cstheme="minorHAnsi"/>
        </w:rPr>
        <w:t>11 avril</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0D07D4">
      <w:pPr>
        <w:spacing w:after="0" w:line="252" w:lineRule="auto"/>
        <w:jc w:val="both"/>
        <w:rPr>
          <w:rFonts w:cstheme="minorHAnsi"/>
        </w:rPr>
      </w:pPr>
    </w:p>
    <w:p w14:paraId="4BCE9A4A" w14:textId="0173B66A" w:rsidR="00B76785" w:rsidRPr="009955D3" w:rsidRDefault="00B76785" w:rsidP="000D07D4">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DF28D5">
        <w:rPr>
          <w:rFonts w:cstheme="minorHAnsi"/>
          <w:i/>
          <w:lang w:val="en-CA"/>
        </w:rPr>
        <w:t>April 11,</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DF28D5">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0D07D4">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0D07D4">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0D07D4">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0D07D4">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0D07D4">
            <w:pPr>
              <w:spacing w:line="252" w:lineRule="auto"/>
              <w:rPr>
                <w:rFonts w:cstheme="minorHAnsi"/>
                <w:b/>
                <w:i/>
              </w:rPr>
            </w:pPr>
            <w:r w:rsidRPr="009955D3">
              <w:rPr>
                <w:rFonts w:cstheme="minorHAnsi"/>
                <w:b/>
                <w:i/>
              </w:rPr>
              <w:t>Presents</w:t>
            </w:r>
          </w:p>
        </w:tc>
        <w:tc>
          <w:tcPr>
            <w:tcW w:w="3004" w:type="dxa"/>
          </w:tcPr>
          <w:p w14:paraId="3FE5D441" w14:textId="77777777" w:rsidR="00B76785" w:rsidRPr="009955D3" w:rsidRDefault="00B76785" w:rsidP="000D07D4">
            <w:pPr>
              <w:spacing w:line="252" w:lineRule="auto"/>
              <w:rPr>
                <w:rFonts w:cstheme="minorHAnsi"/>
              </w:rPr>
            </w:pPr>
          </w:p>
        </w:tc>
        <w:tc>
          <w:tcPr>
            <w:tcW w:w="2869" w:type="dxa"/>
          </w:tcPr>
          <w:p w14:paraId="6F0C90A9" w14:textId="77777777" w:rsidR="00B76785" w:rsidRPr="009955D3" w:rsidRDefault="00B76785" w:rsidP="000D07D4">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0D07D4">
            <w:pPr>
              <w:spacing w:line="252" w:lineRule="auto"/>
              <w:rPr>
                <w:rFonts w:cstheme="minorHAnsi"/>
                <w:b/>
              </w:rPr>
            </w:pPr>
          </w:p>
        </w:tc>
        <w:tc>
          <w:tcPr>
            <w:tcW w:w="3004" w:type="dxa"/>
          </w:tcPr>
          <w:p w14:paraId="10938769" w14:textId="77777777" w:rsidR="00B76785" w:rsidRPr="009955D3" w:rsidRDefault="00B76785" w:rsidP="000D07D4">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0D07D4">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0D07D4">
            <w:pPr>
              <w:spacing w:line="252" w:lineRule="auto"/>
              <w:rPr>
                <w:rFonts w:cstheme="minorHAnsi"/>
                <w:b/>
              </w:rPr>
            </w:pPr>
          </w:p>
        </w:tc>
        <w:tc>
          <w:tcPr>
            <w:tcW w:w="3004" w:type="dxa"/>
          </w:tcPr>
          <w:p w14:paraId="7FECFACE" w14:textId="77777777" w:rsidR="00B76785" w:rsidRPr="009955D3" w:rsidRDefault="00B76785" w:rsidP="000D07D4">
            <w:pPr>
              <w:spacing w:line="252" w:lineRule="auto"/>
              <w:rPr>
                <w:rFonts w:cstheme="minorHAnsi"/>
              </w:rPr>
            </w:pPr>
          </w:p>
        </w:tc>
        <w:tc>
          <w:tcPr>
            <w:tcW w:w="2869" w:type="dxa"/>
          </w:tcPr>
          <w:p w14:paraId="670B71C7" w14:textId="2C20E15D" w:rsidR="004E1649" w:rsidRPr="009955D3" w:rsidRDefault="00B76785" w:rsidP="000D07D4">
            <w:pPr>
              <w:spacing w:line="252" w:lineRule="auto"/>
              <w:rPr>
                <w:rFonts w:cstheme="minorHAnsi"/>
              </w:rPr>
            </w:pPr>
            <w:r w:rsidRPr="009955D3">
              <w:rPr>
                <w:rFonts w:cstheme="minorHAnsi"/>
              </w:rPr>
              <w:t>Natalia Czarnecka</w:t>
            </w:r>
          </w:p>
        </w:tc>
      </w:tr>
      <w:tr w:rsidR="00B76785" w:rsidRPr="00D32FCD" w14:paraId="3DAC335E" w14:textId="77777777" w:rsidTr="00656DDC">
        <w:tc>
          <w:tcPr>
            <w:tcW w:w="1763" w:type="dxa"/>
          </w:tcPr>
          <w:p w14:paraId="7A23EC45" w14:textId="77777777" w:rsidR="00B76785" w:rsidRPr="009955D3" w:rsidRDefault="00B76785" w:rsidP="000D07D4">
            <w:pPr>
              <w:spacing w:line="252" w:lineRule="auto"/>
              <w:rPr>
                <w:rFonts w:cstheme="minorHAnsi"/>
                <w:b/>
              </w:rPr>
            </w:pPr>
          </w:p>
        </w:tc>
        <w:tc>
          <w:tcPr>
            <w:tcW w:w="3004" w:type="dxa"/>
          </w:tcPr>
          <w:p w14:paraId="4F2BFCB7" w14:textId="77777777" w:rsidR="00B76785" w:rsidRPr="009955D3" w:rsidRDefault="00B76785" w:rsidP="000D07D4">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0D07D4">
            <w:pPr>
              <w:spacing w:line="252" w:lineRule="auto"/>
              <w:rPr>
                <w:rFonts w:cstheme="minorHAnsi"/>
                <w:lang w:val="en-CA"/>
              </w:rPr>
            </w:pPr>
            <w:r w:rsidRPr="009955D3">
              <w:rPr>
                <w:rFonts w:cstheme="minorHAnsi"/>
                <w:lang w:val="en-CA"/>
              </w:rPr>
              <w:t>Carl Woodbury</w:t>
            </w:r>
          </w:p>
          <w:p w14:paraId="1A5FDDB4" w14:textId="77777777" w:rsidR="00B76785" w:rsidRPr="009955D3" w:rsidRDefault="00923AB7" w:rsidP="000D07D4">
            <w:pPr>
              <w:spacing w:line="252" w:lineRule="auto"/>
              <w:rPr>
                <w:rFonts w:cstheme="minorHAnsi"/>
                <w:lang w:val="en-CA"/>
              </w:rPr>
            </w:pPr>
            <w:r w:rsidRPr="009955D3">
              <w:rPr>
                <w:rFonts w:cstheme="minorHAnsi"/>
                <w:lang w:val="en-CA"/>
              </w:rPr>
              <w:t>Denis Fillion</w:t>
            </w:r>
          </w:p>
          <w:p w14:paraId="6AC90AB2" w14:textId="77777777" w:rsidR="004E1649" w:rsidRPr="009955D3" w:rsidRDefault="004E1649" w:rsidP="000D07D4">
            <w:pPr>
              <w:spacing w:line="252" w:lineRule="auto"/>
              <w:rPr>
                <w:rFonts w:cstheme="minorHAnsi"/>
                <w:lang w:val="en-CA"/>
              </w:rPr>
            </w:pPr>
            <w:r w:rsidRPr="009955D3">
              <w:rPr>
                <w:rFonts w:cstheme="minorHAnsi"/>
                <w:lang w:val="en-CA"/>
              </w:rPr>
              <w:t>Patrice Deslongchamps</w:t>
            </w:r>
          </w:p>
        </w:tc>
      </w:tr>
      <w:tr w:rsidR="00B76785" w:rsidRPr="009955D3" w14:paraId="79F43E3C" w14:textId="77777777" w:rsidTr="00656DDC">
        <w:tc>
          <w:tcPr>
            <w:tcW w:w="1763" w:type="dxa"/>
          </w:tcPr>
          <w:p w14:paraId="2E1615DE" w14:textId="77777777" w:rsidR="00B76785" w:rsidRPr="009955D3" w:rsidRDefault="00B76785" w:rsidP="000D07D4">
            <w:pPr>
              <w:spacing w:line="252" w:lineRule="auto"/>
              <w:rPr>
                <w:rFonts w:cstheme="minorHAnsi"/>
                <w:b/>
                <w:lang w:val="en-CA"/>
              </w:rPr>
            </w:pPr>
          </w:p>
        </w:tc>
        <w:tc>
          <w:tcPr>
            <w:tcW w:w="3004" w:type="dxa"/>
          </w:tcPr>
          <w:p w14:paraId="2051A33E" w14:textId="77777777" w:rsidR="00B76785" w:rsidRPr="009955D3" w:rsidRDefault="006F351C" w:rsidP="000D07D4">
            <w:pPr>
              <w:spacing w:line="252" w:lineRule="auto"/>
              <w:rPr>
                <w:rFonts w:cstheme="minorHAnsi"/>
              </w:rPr>
            </w:pPr>
            <w:r w:rsidRPr="009955D3">
              <w:rPr>
                <w:rFonts w:cstheme="minorHAnsi"/>
              </w:rPr>
              <w:t>Le directeur général</w:t>
            </w:r>
          </w:p>
        </w:tc>
        <w:tc>
          <w:tcPr>
            <w:tcW w:w="2869" w:type="dxa"/>
          </w:tcPr>
          <w:p w14:paraId="76F040D6" w14:textId="77777777" w:rsidR="00B76785" w:rsidRPr="009955D3" w:rsidRDefault="006F351C" w:rsidP="000D07D4">
            <w:pPr>
              <w:spacing w:line="252" w:lineRule="auto"/>
              <w:rPr>
                <w:rFonts w:cstheme="minorHAnsi"/>
              </w:rPr>
            </w:pPr>
            <w:r w:rsidRPr="009955D3">
              <w:rPr>
                <w:rFonts w:cstheme="minorHAnsi"/>
              </w:rPr>
              <w:t>Marc Beaulieu</w:t>
            </w:r>
          </w:p>
        </w:tc>
      </w:tr>
      <w:tr w:rsidR="009808F9" w:rsidRPr="009955D3" w14:paraId="040CBB1E" w14:textId="77777777" w:rsidTr="00656DDC">
        <w:tc>
          <w:tcPr>
            <w:tcW w:w="1763" w:type="dxa"/>
          </w:tcPr>
          <w:p w14:paraId="2A04849A" w14:textId="5E97EFBA" w:rsidR="009808F9" w:rsidRPr="009955D3" w:rsidRDefault="009808F9" w:rsidP="009808F9">
            <w:pPr>
              <w:spacing w:line="252" w:lineRule="auto"/>
              <w:rPr>
                <w:rFonts w:cstheme="minorHAnsi"/>
                <w:b/>
              </w:rPr>
            </w:pPr>
            <w:r>
              <w:rPr>
                <w:rFonts w:cstheme="minorHAnsi"/>
                <w:b/>
                <w:lang w:val="en-CA"/>
              </w:rPr>
              <w:t>Absente</w:t>
            </w:r>
          </w:p>
        </w:tc>
        <w:tc>
          <w:tcPr>
            <w:tcW w:w="3004" w:type="dxa"/>
          </w:tcPr>
          <w:p w14:paraId="0A5FC4B7" w14:textId="05D49F4C" w:rsidR="009808F9" w:rsidRPr="009955D3" w:rsidRDefault="009808F9" w:rsidP="009808F9">
            <w:pPr>
              <w:spacing w:line="252" w:lineRule="auto"/>
              <w:rPr>
                <w:rFonts w:cstheme="minorHAnsi"/>
              </w:rPr>
            </w:pPr>
            <w:r>
              <w:rPr>
                <w:rFonts w:cstheme="minorHAnsi"/>
                <w:lang w:val="en-CA"/>
              </w:rPr>
              <w:t>La conseillère</w:t>
            </w:r>
          </w:p>
        </w:tc>
        <w:tc>
          <w:tcPr>
            <w:tcW w:w="2869" w:type="dxa"/>
          </w:tcPr>
          <w:p w14:paraId="170A5FDF" w14:textId="48EFC93A" w:rsidR="009808F9" w:rsidRPr="009955D3" w:rsidRDefault="009808F9" w:rsidP="009808F9">
            <w:pPr>
              <w:spacing w:line="252" w:lineRule="auto"/>
              <w:rPr>
                <w:rFonts w:cstheme="minorHAnsi"/>
              </w:rPr>
            </w:pPr>
            <w:r w:rsidRPr="009955D3">
              <w:rPr>
                <w:rFonts w:cstheme="minorHAnsi"/>
              </w:rPr>
              <w:t>Isabelle Brisson</w:t>
            </w:r>
          </w:p>
        </w:tc>
      </w:tr>
    </w:tbl>
    <w:p w14:paraId="77731DD9" w14:textId="32078CC3" w:rsidR="00B76785" w:rsidRDefault="00B76785" w:rsidP="000D07D4">
      <w:pPr>
        <w:spacing w:after="0" w:line="252" w:lineRule="auto"/>
        <w:rPr>
          <w:rFonts w:cstheme="minorHAnsi"/>
          <w:b/>
          <w:u w:val="single"/>
        </w:rPr>
      </w:pPr>
    </w:p>
    <w:p w14:paraId="66AFF4BF" w14:textId="77777777" w:rsidR="009808F9" w:rsidRPr="009955D3" w:rsidRDefault="009808F9" w:rsidP="000D07D4">
      <w:pPr>
        <w:spacing w:after="0" w:line="252" w:lineRule="auto"/>
        <w:rPr>
          <w:rFonts w:cstheme="minorHAnsi"/>
          <w:b/>
          <w:u w:val="single"/>
        </w:rPr>
      </w:pPr>
    </w:p>
    <w:p w14:paraId="164D17A1" w14:textId="77777777" w:rsidR="00B76785" w:rsidRPr="009955D3" w:rsidRDefault="00B76785" w:rsidP="000D07D4">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0D07D4">
      <w:pPr>
        <w:spacing w:after="0" w:line="252" w:lineRule="auto"/>
        <w:rPr>
          <w:rFonts w:cstheme="minorHAnsi"/>
        </w:rPr>
      </w:pPr>
    </w:p>
    <w:p w14:paraId="04A008D2" w14:textId="29FC1CC6" w:rsidR="00B76785" w:rsidRPr="009955D3" w:rsidRDefault="00B76785" w:rsidP="000D07D4">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19h00</w:t>
      </w:r>
      <w:r w:rsidRPr="009955D3">
        <w:rPr>
          <w:rFonts w:cstheme="minorHAnsi"/>
        </w:rPr>
        <w:t xml:space="preserve"> par M. Tom Arnold, maire de la Municipalité de Grenville-sur-la-Rouge. Le directeur général</w:t>
      </w:r>
      <w:r w:rsidR="009B0A80" w:rsidRPr="009955D3">
        <w:rPr>
          <w:rFonts w:cstheme="minorHAnsi"/>
        </w:rPr>
        <w:t>,</w:t>
      </w:r>
      <w:r w:rsidRPr="009955D3">
        <w:rPr>
          <w:rFonts w:cstheme="minorHAnsi"/>
        </w:rPr>
        <w:t xml:space="preserve"> M. Beaulieu, est présent, qui agit aussi à titre de secrétaire d’assemblée.</w:t>
      </w:r>
    </w:p>
    <w:p w14:paraId="0A7F0DA0" w14:textId="77777777" w:rsidR="00B76785" w:rsidRPr="009955D3" w:rsidRDefault="00B76785" w:rsidP="000D07D4">
      <w:pPr>
        <w:spacing w:after="0" w:line="252" w:lineRule="auto"/>
        <w:jc w:val="both"/>
        <w:rPr>
          <w:rFonts w:cstheme="minorHAnsi"/>
        </w:rPr>
      </w:pPr>
    </w:p>
    <w:p w14:paraId="473A627B" w14:textId="1C70AF27" w:rsidR="00B76785" w:rsidRPr="009955D3" w:rsidRDefault="00B76785" w:rsidP="000D07D4">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:00</w:t>
      </w:r>
      <w:r w:rsidR="0021714B" w:rsidRPr="009955D3">
        <w:rPr>
          <w:rFonts w:cstheme="minorHAnsi"/>
          <w:i/>
          <w:lang w:val="en-CA"/>
        </w:rPr>
        <w:t xml:space="preserve"> </w:t>
      </w:r>
      <w:r w:rsidRPr="009955D3">
        <w:rPr>
          <w:rFonts w:cstheme="minorHAnsi"/>
          <w:i/>
          <w:lang w:val="en-CA"/>
        </w:rPr>
        <w:t>pm by Mr. Tom Arnold, mayor of the Municipality of Grenville-sur-la-Rouge. The director</w:t>
      </w:r>
      <w:r w:rsidR="009B0A80" w:rsidRPr="009955D3">
        <w:rPr>
          <w:rFonts w:cstheme="minorHAnsi"/>
          <w:i/>
          <w:lang w:val="en-CA"/>
        </w:rPr>
        <w:t xml:space="preserve"> general,</w:t>
      </w:r>
      <w:r w:rsidRPr="009955D3">
        <w:rPr>
          <w:rFonts w:cstheme="minorHAnsi"/>
          <w:i/>
          <w:lang w:val="en-CA"/>
        </w:rPr>
        <w:t xml:space="preserve"> </w:t>
      </w:r>
      <w:r w:rsidR="009B0A80" w:rsidRPr="009955D3">
        <w:rPr>
          <w:rFonts w:cstheme="minorHAnsi"/>
          <w:i/>
          <w:lang w:val="en-CA"/>
        </w:rPr>
        <w:t>Mr. Beaulieu, is present, who also acts as secretary of the meeting</w:t>
      </w:r>
      <w:r w:rsidRPr="009955D3">
        <w:rPr>
          <w:rFonts w:cstheme="minorHAnsi"/>
          <w:i/>
          <w:lang w:val="en-CA"/>
        </w:rPr>
        <w:t xml:space="preserve">. </w:t>
      </w:r>
    </w:p>
    <w:p w14:paraId="25E0DABB" w14:textId="77777777" w:rsidR="00B76785" w:rsidRPr="009955D3" w:rsidRDefault="00B76785" w:rsidP="000D07D4">
      <w:pPr>
        <w:spacing w:after="0" w:line="252" w:lineRule="auto"/>
        <w:jc w:val="both"/>
        <w:rPr>
          <w:rFonts w:cstheme="minorHAnsi"/>
          <w:i/>
          <w:lang w:val="en-CA"/>
        </w:rPr>
      </w:pPr>
    </w:p>
    <w:p w14:paraId="618E7E74" w14:textId="77777777" w:rsidR="00B76785" w:rsidRPr="009955D3" w:rsidRDefault="00B76785" w:rsidP="000D07D4">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0D07D4">
      <w:pPr>
        <w:spacing w:after="0" w:line="252" w:lineRule="auto"/>
        <w:jc w:val="both"/>
        <w:outlineLvl w:val="0"/>
        <w:rPr>
          <w:rFonts w:cstheme="minorHAnsi"/>
          <w:b/>
          <w:i/>
          <w:u w:val="single"/>
        </w:rPr>
      </w:pPr>
    </w:p>
    <w:p w14:paraId="402D07FA" w14:textId="77777777" w:rsidR="00B76785" w:rsidRPr="009955D3" w:rsidRDefault="00B76785" w:rsidP="000D07D4">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0D07D4">
      <w:pPr>
        <w:spacing w:after="0" w:line="252" w:lineRule="auto"/>
        <w:jc w:val="both"/>
        <w:outlineLvl w:val="0"/>
        <w:rPr>
          <w:rFonts w:cstheme="minorHAnsi"/>
          <w:b/>
          <w:i/>
          <w:u w:val="single"/>
        </w:rPr>
      </w:pPr>
    </w:p>
    <w:p w14:paraId="2A70A203" w14:textId="77777777" w:rsidR="0038733C" w:rsidRPr="00F94183" w:rsidRDefault="0038733C" w:rsidP="000D07D4">
      <w:pPr>
        <w:spacing w:after="0" w:line="252" w:lineRule="auto"/>
        <w:jc w:val="both"/>
        <w:rPr>
          <w:rFonts w:cs="Arial"/>
          <w:b/>
          <w:u w:val="single"/>
        </w:rPr>
      </w:pPr>
      <w:r>
        <w:rPr>
          <w:rFonts w:cstheme="minorHAnsi"/>
          <w:b/>
          <w:u w:val="single"/>
        </w:rPr>
        <w:t>2023-04</w:t>
      </w:r>
      <w:r w:rsidRPr="00F94183">
        <w:rPr>
          <w:rFonts w:cstheme="minorHAnsi"/>
          <w:b/>
          <w:u w:val="single"/>
        </w:rPr>
        <w:t>-</w:t>
      </w:r>
      <w:r>
        <w:rPr>
          <w:rFonts w:cstheme="minorHAnsi"/>
          <w:b/>
          <w:u w:val="single"/>
        </w:rPr>
        <w:t>108</w:t>
      </w:r>
      <w:r w:rsidRPr="00F94183">
        <w:rPr>
          <w:rFonts w:cstheme="minorHAnsi"/>
          <w:b/>
          <w:u w:val="single"/>
        </w:rPr>
        <w:tab/>
      </w:r>
      <w:r w:rsidRPr="00F94183">
        <w:rPr>
          <w:rFonts w:cs="Arial"/>
          <w:b/>
          <w:u w:val="single"/>
        </w:rPr>
        <w:t>Adoption de l’ordre du jour</w:t>
      </w:r>
    </w:p>
    <w:p w14:paraId="3E041924" w14:textId="77777777" w:rsidR="0038733C" w:rsidRPr="00F94183" w:rsidRDefault="0038733C" w:rsidP="000D07D4">
      <w:pPr>
        <w:spacing w:after="0" w:line="252" w:lineRule="auto"/>
        <w:jc w:val="both"/>
        <w:rPr>
          <w:rFonts w:cstheme="minorHAnsi"/>
          <w:b/>
          <w:u w:val="single"/>
        </w:rPr>
      </w:pPr>
    </w:p>
    <w:p w14:paraId="3E4561EE" w14:textId="77777777" w:rsidR="0038733C" w:rsidRPr="00E04857" w:rsidRDefault="0038733C" w:rsidP="000D07D4">
      <w:pPr>
        <w:spacing w:after="0" w:line="252" w:lineRule="auto"/>
        <w:jc w:val="both"/>
        <w:rPr>
          <w:rFonts w:cstheme="minorHAnsi"/>
          <w:b/>
          <w:i/>
          <w:u w:val="single"/>
        </w:rPr>
      </w:pPr>
      <w:r w:rsidRPr="00E04857">
        <w:rPr>
          <w:rFonts w:cstheme="minorHAnsi"/>
          <w:b/>
          <w:i/>
          <w:u w:val="single"/>
        </w:rPr>
        <w:t>2023-04-</w:t>
      </w:r>
      <w:r>
        <w:rPr>
          <w:rFonts w:cstheme="minorHAnsi"/>
          <w:b/>
          <w:i/>
          <w:u w:val="single"/>
        </w:rPr>
        <w:t>108</w:t>
      </w:r>
      <w:r w:rsidRPr="00E04857">
        <w:rPr>
          <w:rFonts w:cstheme="minorHAnsi"/>
          <w:b/>
          <w:i/>
          <w:u w:val="single"/>
        </w:rPr>
        <w:tab/>
      </w:r>
      <w:r w:rsidRPr="00E04857">
        <w:rPr>
          <w:rFonts w:cs="Arial"/>
          <w:b/>
          <w:i/>
          <w:u w:val="single"/>
        </w:rPr>
        <w:t>Adoption of the agenda</w:t>
      </w:r>
    </w:p>
    <w:p w14:paraId="06CAB7DD" w14:textId="77777777" w:rsidR="0038733C" w:rsidRPr="00E04857" w:rsidRDefault="0038733C" w:rsidP="000D07D4">
      <w:pPr>
        <w:pStyle w:val="Sansinterligne"/>
        <w:spacing w:line="252" w:lineRule="auto"/>
        <w:jc w:val="both"/>
        <w:rPr>
          <w:rFonts w:cs="Arial"/>
          <w:b/>
        </w:rPr>
      </w:pPr>
    </w:p>
    <w:p w14:paraId="29FC48F1" w14:textId="77777777" w:rsidR="0038733C" w:rsidRPr="00F94183" w:rsidRDefault="0038733C" w:rsidP="000D07D4">
      <w:pPr>
        <w:pStyle w:val="Sansinterligne"/>
        <w:spacing w:line="252" w:lineRule="auto"/>
        <w:jc w:val="both"/>
        <w:rPr>
          <w:rFonts w:cs="Arial"/>
        </w:rPr>
      </w:pPr>
      <w:r w:rsidRPr="00F94183">
        <w:rPr>
          <w:rFonts w:cs="Arial"/>
        </w:rPr>
        <w:t xml:space="preserve">Il est proposé par </w:t>
      </w:r>
      <w:r>
        <w:rPr>
          <w:rFonts w:cs="Arial"/>
        </w:rPr>
        <w:t xml:space="preserve">la conseillère Manon Jutras </w:t>
      </w:r>
      <w:r w:rsidRPr="00F94183">
        <w:rPr>
          <w:rFonts w:cs="Arial"/>
        </w:rPr>
        <w:t>et résolu que l’ordre du jour de la présente séance soit adopté tel que déposé.</w:t>
      </w:r>
    </w:p>
    <w:p w14:paraId="4E870D1B" w14:textId="77777777" w:rsidR="0038733C" w:rsidRPr="00F94183" w:rsidRDefault="0038733C" w:rsidP="000D07D4">
      <w:pPr>
        <w:pStyle w:val="Sansinterligne"/>
        <w:spacing w:line="252" w:lineRule="auto"/>
        <w:jc w:val="both"/>
        <w:rPr>
          <w:rFonts w:cs="Arial"/>
        </w:rPr>
      </w:pPr>
    </w:p>
    <w:p w14:paraId="2E0EB08F" w14:textId="77777777" w:rsidR="0038733C" w:rsidRPr="00F94183" w:rsidRDefault="0038733C" w:rsidP="000D07D4">
      <w:pPr>
        <w:pStyle w:val="Sansinterligne"/>
        <w:spacing w:line="252" w:lineRule="auto"/>
        <w:jc w:val="both"/>
        <w:rPr>
          <w:rFonts w:cs="Arial"/>
          <w:i/>
          <w:lang w:val="en-CA"/>
        </w:rPr>
      </w:pPr>
      <w:r w:rsidRPr="00F94183">
        <w:rPr>
          <w:rFonts w:cs="Arial"/>
          <w:i/>
          <w:lang w:val="en-CA"/>
        </w:rPr>
        <w:t xml:space="preserve">It is proposed by Councillor </w:t>
      </w:r>
      <w:r>
        <w:rPr>
          <w:rFonts w:cs="Arial"/>
          <w:i/>
          <w:lang w:val="en-CA"/>
        </w:rPr>
        <w:t>Manon Jutras</w:t>
      </w:r>
      <w:r w:rsidRPr="00F94183">
        <w:rPr>
          <w:rFonts w:cs="Arial"/>
          <w:i/>
          <w:lang w:val="en-CA"/>
        </w:rPr>
        <w:t xml:space="preserve"> and resolved to approve the agenda of the current council sitting as written. </w:t>
      </w:r>
    </w:p>
    <w:p w14:paraId="75EAAE63" w14:textId="77777777" w:rsidR="00745916" w:rsidRPr="0038733C" w:rsidRDefault="00745916" w:rsidP="000D07D4">
      <w:pPr>
        <w:spacing w:after="0" w:line="252" w:lineRule="auto"/>
        <w:jc w:val="right"/>
        <w:outlineLvl w:val="0"/>
        <w:rPr>
          <w:rFonts w:cstheme="minorHAnsi"/>
          <w:b/>
          <w:u w:val="single"/>
          <w:lang w:val="en-CA"/>
        </w:rPr>
      </w:pPr>
    </w:p>
    <w:p w14:paraId="47310FC3" w14:textId="77777777" w:rsidR="00AB397E" w:rsidRPr="009955D3" w:rsidRDefault="00AB397E" w:rsidP="000D07D4">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0D07D4">
      <w:pPr>
        <w:spacing w:after="0" w:line="252" w:lineRule="auto"/>
        <w:jc w:val="right"/>
        <w:rPr>
          <w:rFonts w:cstheme="minorHAnsi"/>
          <w:i/>
        </w:rPr>
      </w:pPr>
      <w:r w:rsidRPr="009955D3">
        <w:rPr>
          <w:rFonts w:cstheme="minorHAnsi"/>
          <w:i/>
        </w:rPr>
        <w:t>Adopted unanimously by councillors</w:t>
      </w:r>
    </w:p>
    <w:p w14:paraId="23AA8411" w14:textId="77777777" w:rsidR="00AB397E" w:rsidRPr="009955D3" w:rsidRDefault="00AB397E" w:rsidP="000D07D4">
      <w:pPr>
        <w:spacing w:after="0" w:line="252" w:lineRule="auto"/>
        <w:jc w:val="right"/>
        <w:rPr>
          <w:rFonts w:cstheme="minorHAnsi"/>
          <w:i/>
        </w:rPr>
      </w:pPr>
    </w:p>
    <w:p w14:paraId="5F993CB7" w14:textId="77777777" w:rsidR="00B76785" w:rsidRPr="009955D3" w:rsidRDefault="00B76785" w:rsidP="000D07D4">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0D07D4">
      <w:pPr>
        <w:spacing w:after="0" w:line="252" w:lineRule="auto"/>
        <w:jc w:val="both"/>
        <w:outlineLvl w:val="0"/>
        <w:rPr>
          <w:rFonts w:cstheme="minorHAnsi"/>
          <w:b/>
          <w:i/>
          <w:u w:val="single"/>
        </w:rPr>
      </w:pPr>
    </w:p>
    <w:p w14:paraId="6F1E1285" w14:textId="77777777" w:rsidR="004B0602" w:rsidRDefault="004B0602" w:rsidP="000D07D4">
      <w:pPr>
        <w:spacing w:after="0" w:line="252" w:lineRule="auto"/>
        <w:jc w:val="both"/>
        <w:rPr>
          <w:rFonts w:cstheme="minorHAnsi"/>
          <w:b/>
          <w:u w:val="single"/>
        </w:rPr>
      </w:pPr>
      <w:r>
        <w:rPr>
          <w:rFonts w:cstheme="minorHAnsi"/>
          <w:b/>
          <w:u w:val="single"/>
        </w:rPr>
        <w:t>2023-04-109</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14 mars 2023</w:t>
      </w:r>
    </w:p>
    <w:p w14:paraId="6FB966FC" w14:textId="77777777" w:rsidR="004B0602" w:rsidRPr="001A2D22" w:rsidRDefault="004B0602" w:rsidP="000D07D4">
      <w:pPr>
        <w:spacing w:after="0" w:line="252" w:lineRule="auto"/>
        <w:jc w:val="both"/>
        <w:rPr>
          <w:rFonts w:cstheme="minorHAnsi"/>
          <w:b/>
          <w:u w:val="single"/>
        </w:rPr>
      </w:pPr>
    </w:p>
    <w:p w14:paraId="36B0B654" w14:textId="77777777" w:rsidR="004B0602" w:rsidRDefault="004B0602" w:rsidP="000D07D4">
      <w:pPr>
        <w:spacing w:after="0" w:line="252" w:lineRule="auto"/>
        <w:jc w:val="both"/>
        <w:rPr>
          <w:rFonts w:cstheme="minorHAnsi"/>
          <w:b/>
          <w:i/>
          <w:u w:val="single"/>
          <w:lang w:val="en-CA"/>
        </w:rPr>
      </w:pPr>
      <w:r>
        <w:rPr>
          <w:rFonts w:cstheme="minorHAnsi"/>
          <w:b/>
          <w:i/>
          <w:u w:val="single"/>
          <w:lang w:val="en-CA"/>
        </w:rPr>
        <w:t>2023-04-109</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March 14, 2023</w:t>
      </w:r>
    </w:p>
    <w:p w14:paraId="344F73D5" w14:textId="77777777" w:rsidR="004B0602" w:rsidRPr="00AF398C" w:rsidRDefault="004B0602" w:rsidP="000D07D4">
      <w:pPr>
        <w:spacing w:after="0" w:line="252" w:lineRule="auto"/>
        <w:jc w:val="both"/>
        <w:rPr>
          <w:rFonts w:cstheme="minorHAnsi"/>
          <w:b/>
          <w:i/>
          <w:u w:val="single"/>
          <w:lang w:val="en-CA"/>
        </w:rPr>
      </w:pPr>
    </w:p>
    <w:p w14:paraId="671B7882" w14:textId="77777777" w:rsidR="004B0602" w:rsidRPr="005E31F5" w:rsidRDefault="004B0602" w:rsidP="000D07D4">
      <w:pPr>
        <w:spacing w:line="252" w:lineRule="auto"/>
        <w:jc w:val="both"/>
        <w:rPr>
          <w:rFonts w:cs="Arial"/>
        </w:rPr>
      </w:pPr>
      <w:r w:rsidRPr="005E31F5">
        <w:rPr>
          <w:rFonts w:cs="Arial"/>
        </w:rPr>
        <w:t xml:space="preserve">Il est proposé par </w:t>
      </w:r>
      <w:r>
        <w:rPr>
          <w:rFonts w:cs="Arial"/>
        </w:rPr>
        <w:t>le conseiller Carl Woodbury</w:t>
      </w:r>
      <w:r w:rsidRPr="005E31F5">
        <w:rPr>
          <w:rFonts w:cs="Arial"/>
        </w:rPr>
        <w:t xml:space="preserve"> et résolu que le procès-verbal de la séance ordinaire </w:t>
      </w:r>
      <w:r>
        <w:rPr>
          <w:rFonts w:cs="Arial"/>
        </w:rPr>
        <w:t xml:space="preserve">du conseil municipal tenue le 14 mars 2023 </w:t>
      </w:r>
      <w:r w:rsidRPr="005E31F5">
        <w:rPr>
          <w:rFonts w:cs="Arial"/>
        </w:rPr>
        <w:t>soit approuvé tel que déposé.</w:t>
      </w:r>
    </w:p>
    <w:p w14:paraId="23EB1408" w14:textId="77777777" w:rsidR="004B0602" w:rsidRDefault="004B0602" w:rsidP="00F11D90">
      <w:pPr>
        <w:spacing w:line="254"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Carl Woodbury</w:t>
      </w:r>
      <w:r w:rsidRPr="005E31F5">
        <w:rPr>
          <w:rFonts w:cs="Arial"/>
          <w:i/>
          <w:lang w:val="en-CA"/>
        </w:rPr>
        <w:t xml:space="preserve"> and resolved to approve the minutes of the regular sitting council held on </w:t>
      </w:r>
      <w:r>
        <w:rPr>
          <w:rFonts w:cs="Arial"/>
          <w:i/>
          <w:lang w:val="en-CA"/>
        </w:rPr>
        <w:t>March 14, 2023,</w:t>
      </w:r>
      <w:r w:rsidRPr="005E31F5">
        <w:rPr>
          <w:rFonts w:cs="Arial"/>
          <w:i/>
          <w:lang w:val="en-CA"/>
        </w:rPr>
        <w:t xml:space="preserve"> as written.</w:t>
      </w:r>
    </w:p>
    <w:p w14:paraId="08A6FF02" w14:textId="77777777" w:rsidR="00745916" w:rsidRPr="004B0602" w:rsidRDefault="00745916" w:rsidP="00F11D90">
      <w:pPr>
        <w:spacing w:after="0" w:line="254" w:lineRule="auto"/>
        <w:jc w:val="right"/>
        <w:rPr>
          <w:rFonts w:cstheme="minorHAnsi"/>
          <w:b/>
          <w:u w:val="single"/>
          <w:lang w:val="en-CA"/>
        </w:rPr>
      </w:pPr>
    </w:p>
    <w:p w14:paraId="09919D5D" w14:textId="77777777" w:rsidR="00C32EF3" w:rsidRPr="009955D3" w:rsidRDefault="00C32EF3" w:rsidP="00F11D90">
      <w:pPr>
        <w:spacing w:after="0" w:line="254" w:lineRule="auto"/>
        <w:jc w:val="right"/>
        <w:rPr>
          <w:rFonts w:cstheme="minorHAnsi"/>
        </w:rPr>
      </w:pPr>
      <w:r w:rsidRPr="009955D3">
        <w:rPr>
          <w:rFonts w:cstheme="minorHAnsi"/>
        </w:rPr>
        <w:t>Adopté à l’unanimité des conseillers</w:t>
      </w:r>
    </w:p>
    <w:p w14:paraId="324EA927" w14:textId="77777777" w:rsidR="00C32EF3" w:rsidRPr="009955D3" w:rsidRDefault="00C32EF3" w:rsidP="00F11D90">
      <w:pPr>
        <w:spacing w:after="0" w:line="254" w:lineRule="auto"/>
        <w:jc w:val="right"/>
        <w:rPr>
          <w:rFonts w:cstheme="minorHAnsi"/>
          <w:i/>
        </w:rPr>
      </w:pPr>
      <w:r w:rsidRPr="009955D3">
        <w:rPr>
          <w:rFonts w:cstheme="minorHAnsi"/>
          <w:i/>
        </w:rPr>
        <w:t>Adopted unanimously by councillors</w:t>
      </w:r>
    </w:p>
    <w:p w14:paraId="0EBC0D62" w14:textId="77777777" w:rsidR="00B76785" w:rsidRPr="009955D3" w:rsidRDefault="00B76785" w:rsidP="00F11D90">
      <w:pPr>
        <w:spacing w:after="0" w:line="254" w:lineRule="auto"/>
        <w:rPr>
          <w:rFonts w:eastAsia="Times New Roman" w:cstheme="minorHAnsi"/>
          <w:i/>
          <w:lang w:eastAsia="fr-CA"/>
        </w:rPr>
      </w:pPr>
    </w:p>
    <w:p w14:paraId="38AAFC9F" w14:textId="77777777" w:rsidR="00B76785" w:rsidRPr="009955D3" w:rsidRDefault="00B76785" w:rsidP="00F11D90">
      <w:pPr>
        <w:spacing w:after="0" w:line="254"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F11D90">
      <w:pPr>
        <w:spacing w:after="0" w:line="254" w:lineRule="auto"/>
        <w:outlineLvl w:val="0"/>
        <w:rPr>
          <w:rFonts w:cstheme="minorHAnsi"/>
        </w:rPr>
      </w:pPr>
    </w:p>
    <w:p w14:paraId="3BF0BD62" w14:textId="77777777" w:rsidR="00B76785" w:rsidRPr="009955D3" w:rsidRDefault="00B76785" w:rsidP="00F11D90">
      <w:pPr>
        <w:spacing w:after="0" w:line="254"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F11D90">
      <w:pPr>
        <w:spacing w:after="0" w:line="254" w:lineRule="auto"/>
        <w:outlineLvl w:val="0"/>
        <w:rPr>
          <w:rFonts w:cstheme="minorHAnsi"/>
          <w:b/>
          <w:i/>
          <w:u w:val="single"/>
        </w:rPr>
      </w:pPr>
    </w:p>
    <w:p w14:paraId="014B1451" w14:textId="77777777" w:rsidR="00C9635B" w:rsidRDefault="00C9635B" w:rsidP="00F11D90">
      <w:pPr>
        <w:pStyle w:val="Sansinterligne"/>
        <w:spacing w:line="254" w:lineRule="auto"/>
        <w:jc w:val="both"/>
        <w:rPr>
          <w:rFonts w:cs="Arial"/>
          <w:b/>
          <w:u w:val="single"/>
        </w:rPr>
      </w:pPr>
      <w:r>
        <w:rPr>
          <w:rFonts w:cstheme="minorHAnsi"/>
          <w:b/>
          <w:u w:val="single"/>
        </w:rPr>
        <w:t>2023-04-110</w:t>
      </w:r>
      <w:r>
        <w:rPr>
          <w:rFonts w:cstheme="minorHAnsi"/>
          <w:b/>
          <w:u w:val="single"/>
        </w:rPr>
        <w:tab/>
      </w:r>
      <w:r w:rsidRPr="00E53856">
        <w:rPr>
          <w:rFonts w:cs="Arial"/>
          <w:b/>
          <w:u w:val="single"/>
        </w:rPr>
        <w:t>Approbati</w:t>
      </w:r>
      <w:r>
        <w:rPr>
          <w:rFonts w:cs="Arial"/>
          <w:b/>
          <w:u w:val="single"/>
        </w:rPr>
        <w:t>on des comptes à payer au 11 avril 2023</w:t>
      </w:r>
    </w:p>
    <w:p w14:paraId="38572A7D" w14:textId="77777777" w:rsidR="00C9635B" w:rsidRPr="003E3D12" w:rsidRDefault="00C9635B" w:rsidP="00F11D90">
      <w:pPr>
        <w:pStyle w:val="Sansinterligne"/>
        <w:spacing w:line="254" w:lineRule="auto"/>
        <w:jc w:val="both"/>
        <w:rPr>
          <w:rFonts w:cs="Arial"/>
          <w:b/>
          <w:u w:val="single"/>
        </w:rPr>
      </w:pPr>
      <w:r>
        <w:rPr>
          <w:rFonts w:cs="Arial"/>
          <w:b/>
          <w:u w:val="single"/>
        </w:rPr>
        <w:fldChar w:fldCharType="begin"/>
      </w:r>
      <w:r>
        <w:rPr>
          <w:rFonts w:cs="Arial"/>
          <w:b/>
          <w:u w:val="single"/>
        </w:rPr>
        <w:fldChar w:fldCharType="end"/>
      </w:r>
      <w:r>
        <w:rPr>
          <w:rFonts w:cs="Arial"/>
          <w:b/>
          <w:u w:val="single"/>
        </w:rPr>
        <w:fldChar w:fldCharType="begin"/>
      </w:r>
      <w:r>
        <w:rPr>
          <w:rFonts w:cs="Arial"/>
          <w:b/>
          <w:u w:val="single"/>
        </w:rPr>
        <w:fldChar w:fldCharType="end"/>
      </w:r>
    </w:p>
    <w:p w14:paraId="0305C6B2" w14:textId="77777777" w:rsidR="00C9635B" w:rsidRDefault="00C9635B" w:rsidP="00F11D90">
      <w:pPr>
        <w:spacing w:after="0" w:line="254" w:lineRule="auto"/>
        <w:jc w:val="both"/>
        <w:rPr>
          <w:rFonts w:cs="Arial"/>
          <w:b/>
          <w:i/>
          <w:u w:val="single"/>
          <w:lang w:val="en-CA"/>
        </w:rPr>
      </w:pPr>
      <w:r>
        <w:rPr>
          <w:rFonts w:cstheme="minorHAnsi"/>
          <w:b/>
          <w:i/>
          <w:u w:val="single"/>
          <w:lang w:val="en-CA"/>
        </w:rPr>
        <w:t>2023-04-110</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April 11, 2023</w:t>
      </w:r>
    </w:p>
    <w:p w14:paraId="0FA44BF8" w14:textId="77777777" w:rsidR="00C9635B" w:rsidRDefault="00C9635B" w:rsidP="00F11D90">
      <w:pPr>
        <w:spacing w:after="0" w:line="254" w:lineRule="auto"/>
        <w:jc w:val="both"/>
        <w:rPr>
          <w:lang w:val="en-CA"/>
        </w:rPr>
      </w:pPr>
      <w:r>
        <w:rPr>
          <w:rFonts w:cs="Arial"/>
          <w:b/>
          <w:i/>
          <w:u w:val="single"/>
          <w:lang w:val="en-CA"/>
        </w:rPr>
        <w:fldChar w:fldCharType="begin"/>
      </w:r>
      <w:r>
        <w:rPr>
          <w:rFonts w:cs="Arial"/>
          <w:b/>
          <w:i/>
          <w:u w:val="single"/>
          <w:lang w:val="en-CA"/>
        </w:rPr>
        <w:fldChar w:fldCharType="end"/>
      </w:r>
    </w:p>
    <w:p w14:paraId="2D033081" w14:textId="77777777" w:rsidR="00C9635B" w:rsidRPr="00E53856" w:rsidRDefault="00C9635B" w:rsidP="00F11D90">
      <w:pPr>
        <w:spacing w:line="254" w:lineRule="auto"/>
        <w:jc w:val="both"/>
        <w:rPr>
          <w:rFonts w:cs="Arial"/>
        </w:rPr>
      </w:pPr>
      <w:r w:rsidRPr="00E53856">
        <w:rPr>
          <w:rFonts w:cs="Arial"/>
        </w:rPr>
        <w:t>Il est pro</w:t>
      </w:r>
      <w:r>
        <w:rPr>
          <w:rFonts w:cs="Arial"/>
        </w:rPr>
        <w:t>posé par le conseiller Patrice Deslongchamps</w:t>
      </w:r>
      <w:r w:rsidRPr="00E53856">
        <w:rPr>
          <w:rFonts w:cs="Arial"/>
        </w:rPr>
        <w:t xml:space="preserve"> et résolu que les comptes énumérés sur la liste suggérée des comptes à approuver au </w:t>
      </w:r>
      <w:r>
        <w:rPr>
          <w:rFonts w:cs="Arial"/>
        </w:rPr>
        <w:t>11 avril 2023 totalisant 590 432,47$</w:t>
      </w:r>
      <w:r w:rsidRPr="00E53856">
        <w:rPr>
          <w:rFonts w:cs="Arial"/>
        </w:rPr>
        <w:t xml:space="preserve"> soient approuvés et que leur paiement soit autorisé après vérification finale par la direction générale et le maire.</w:t>
      </w:r>
    </w:p>
    <w:p w14:paraId="6E689350" w14:textId="77777777" w:rsidR="00C9635B" w:rsidRPr="00E53856" w:rsidRDefault="00C9635B" w:rsidP="00F11D90">
      <w:pPr>
        <w:spacing w:line="254" w:lineRule="auto"/>
        <w:jc w:val="both"/>
        <w:rPr>
          <w:rFonts w:cs="Arial"/>
          <w:i/>
          <w:lang w:val="en-CA"/>
        </w:rPr>
      </w:pPr>
      <w:r w:rsidRPr="00E53856">
        <w:rPr>
          <w:rFonts w:cs="Arial"/>
          <w:i/>
          <w:lang w:val="en-CA"/>
        </w:rPr>
        <w:t xml:space="preserve">It is </w:t>
      </w:r>
      <w:r>
        <w:rPr>
          <w:rFonts w:cs="Arial"/>
          <w:i/>
          <w:lang w:val="en-CA"/>
        </w:rPr>
        <w:t xml:space="preserve">proposed by Councillor Patrice Deslongchamps </w:t>
      </w:r>
      <w:r w:rsidRPr="00E53856">
        <w:rPr>
          <w:rFonts w:cs="Arial"/>
          <w:i/>
          <w:lang w:val="en-CA"/>
        </w:rPr>
        <w:t xml:space="preserve">and resolved to approve the payment of the accounts listed </w:t>
      </w:r>
      <w:r>
        <w:rPr>
          <w:rFonts w:cs="Arial"/>
          <w:i/>
          <w:lang w:val="en-CA"/>
        </w:rPr>
        <w:t xml:space="preserve">on the suggested list of April 11,2023, in the amount of $590 432.47 </w:t>
      </w:r>
      <w:r w:rsidRPr="00E53856">
        <w:rPr>
          <w:rFonts w:cs="Arial"/>
          <w:i/>
          <w:lang w:val="en-CA"/>
        </w:rPr>
        <w:t xml:space="preserve">after verification by the </w:t>
      </w:r>
      <w:r>
        <w:rPr>
          <w:rFonts w:cs="Arial"/>
          <w:i/>
          <w:lang w:val="en-CA"/>
        </w:rPr>
        <w:t>director general</w:t>
      </w:r>
      <w:r w:rsidRPr="00E53856">
        <w:rPr>
          <w:rFonts w:cs="Arial"/>
          <w:i/>
          <w:lang w:val="en-CA"/>
        </w:rPr>
        <w:t xml:space="preserve"> and the mayor. </w:t>
      </w:r>
    </w:p>
    <w:p w14:paraId="0DFAEE20" w14:textId="77777777" w:rsidR="00C32EF3" w:rsidRPr="009955D3" w:rsidRDefault="00C32EF3" w:rsidP="00F11D90">
      <w:pPr>
        <w:spacing w:after="0" w:line="254" w:lineRule="auto"/>
        <w:jc w:val="right"/>
        <w:rPr>
          <w:rFonts w:cstheme="minorHAnsi"/>
        </w:rPr>
      </w:pPr>
      <w:r w:rsidRPr="009955D3">
        <w:rPr>
          <w:rFonts w:cstheme="minorHAnsi"/>
        </w:rPr>
        <w:t>Adopté à l’unanimité des conseillers</w:t>
      </w:r>
    </w:p>
    <w:p w14:paraId="6E8E0775" w14:textId="77777777" w:rsidR="00C32EF3" w:rsidRPr="009955D3" w:rsidRDefault="00C32EF3" w:rsidP="00F11D90">
      <w:pPr>
        <w:spacing w:after="0" w:line="254" w:lineRule="auto"/>
        <w:jc w:val="right"/>
        <w:rPr>
          <w:rFonts w:cstheme="minorHAnsi"/>
          <w:i/>
        </w:rPr>
      </w:pPr>
      <w:r w:rsidRPr="009955D3">
        <w:rPr>
          <w:rFonts w:cstheme="minorHAnsi"/>
          <w:i/>
        </w:rPr>
        <w:t>Adopted unanimously by councillors</w:t>
      </w:r>
    </w:p>
    <w:p w14:paraId="59C0F86E" w14:textId="77777777" w:rsidR="00745916" w:rsidRPr="009955D3" w:rsidRDefault="00745916" w:rsidP="00F11D90">
      <w:pPr>
        <w:spacing w:after="0" w:line="254" w:lineRule="auto"/>
        <w:jc w:val="right"/>
        <w:rPr>
          <w:rFonts w:eastAsia="Times New Roman" w:cstheme="minorHAnsi"/>
          <w:i/>
          <w:lang w:eastAsia="fr-CA"/>
        </w:rPr>
      </w:pPr>
    </w:p>
    <w:p w14:paraId="1955C510" w14:textId="77777777" w:rsidR="00C9635B" w:rsidRDefault="00C9635B" w:rsidP="00F11D90">
      <w:pPr>
        <w:spacing w:after="0" w:line="254" w:lineRule="auto"/>
        <w:rPr>
          <w:b/>
          <w:u w:val="single"/>
        </w:rPr>
      </w:pPr>
      <w:r>
        <w:rPr>
          <w:b/>
          <w:u w:val="single"/>
        </w:rPr>
        <w:t>2023-04-111</w:t>
      </w:r>
      <w:r>
        <w:rPr>
          <w:b/>
          <w:u w:val="single"/>
        </w:rPr>
        <w:tab/>
        <w:t>Autorisation de paiement de factures de plus de 10 000,00$</w:t>
      </w:r>
    </w:p>
    <w:p w14:paraId="0A75A4D2" w14:textId="77777777" w:rsidR="00C9635B" w:rsidRPr="003A7758" w:rsidRDefault="00C9635B" w:rsidP="00F11D90">
      <w:pPr>
        <w:spacing w:after="0" w:line="254" w:lineRule="auto"/>
        <w:rPr>
          <w:b/>
          <w:u w:val="single"/>
        </w:rPr>
      </w:pPr>
    </w:p>
    <w:p w14:paraId="5E40D3FE" w14:textId="77777777" w:rsidR="00C9635B" w:rsidRDefault="00C9635B" w:rsidP="00F11D90">
      <w:pPr>
        <w:spacing w:line="254" w:lineRule="auto"/>
        <w:rPr>
          <w:b/>
          <w:i/>
          <w:u w:val="single"/>
          <w:lang w:val="en-CA"/>
        </w:rPr>
      </w:pPr>
      <w:r>
        <w:rPr>
          <w:b/>
          <w:i/>
          <w:u w:val="single"/>
          <w:lang w:val="en-CA"/>
        </w:rPr>
        <w:t>2023-04-111</w:t>
      </w:r>
      <w:r>
        <w:rPr>
          <w:b/>
          <w:i/>
          <w:u w:val="single"/>
          <w:lang w:val="en-CA"/>
        </w:rPr>
        <w:tab/>
      </w:r>
      <w:r w:rsidRPr="0002129D">
        <w:rPr>
          <w:b/>
          <w:i/>
          <w:u w:val="single"/>
          <w:lang w:val="en-CA"/>
        </w:rPr>
        <w:t>Authoriza</w:t>
      </w:r>
      <w:r>
        <w:rPr>
          <w:b/>
          <w:i/>
          <w:u w:val="single"/>
          <w:lang w:val="en-CA"/>
        </w:rPr>
        <w:t>tion to pay invoices more than $10 000.00</w:t>
      </w:r>
    </w:p>
    <w:p w14:paraId="7811B0F4" w14:textId="77777777" w:rsidR="00C9635B" w:rsidRPr="00AF398C" w:rsidRDefault="00C9635B" w:rsidP="00F11D90">
      <w:pPr>
        <w:spacing w:line="254"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59BE803E" w14:textId="77777777" w:rsidR="00C9635B" w:rsidRPr="00AF398C" w:rsidRDefault="00C9635B" w:rsidP="00F11D90">
      <w:pPr>
        <w:spacing w:line="254"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bylaw RA-207-04-2019 where every expenses over $10 000.00 needs to be authorized by the city council;</w:t>
      </w:r>
    </w:p>
    <w:p w14:paraId="7C4AB13F" w14:textId="77777777" w:rsidR="00C9635B" w:rsidRPr="00AF398C" w:rsidRDefault="00C9635B" w:rsidP="00F11D90">
      <w:pPr>
        <w:spacing w:line="254"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la conseillère Manon Jutras</w:t>
      </w:r>
      <w:r w:rsidRPr="00AF398C">
        <w:rPr>
          <w:rFonts w:cs="Arial"/>
          <w:color w:val="000000"/>
        </w:rPr>
        <w:t xml:space="preserve"> et résolu d’autoriser le paiement des factures suivantes : </w:t>
      </w:r>
    </w:p>
    <w:p w14:paraId="587EBF36" w14:textId="77777777" w:rsidR="00C9635B" w:rsidRPr="00905C9A" w:rsidRDefault="00C9635B" w:rsidP="00F11D90">
      <w:pPr>
        <w:spacing w:line="254" w:lineRule="auto"/>
        <w:jc w:val="both"/>
        <w:rPr>
          <w:rFonts w:cstheme="minorHAnsi"/>
        </w:rPr>
      </w:pPr>
      <w:r w:rsidRPr="00A53466">
        <w:rPr>
          <w:rFonts w:cstheme="minorHAnsi"/>
        </w:rPr>
        <w:t xml:space="preserve">- la facture numéro </w:t>
      </w:r>
      <w:r>
        <w:rPr>
          <w:rFonts w:cstheme="minorHAnsi"/>
        </w:rPr>
        <w:t>106327 au montant de 394 758,00</w:t>
      </w:r>
      <w:r w:rsidRPr="00A53466">
        <w:rPr>
          <w:rFonts w:cstheme="minorHAnsi"/>
        </w:rPr>
        <w:t xml:space="preserve">$, incluant les taxes applicables, présentée par </w:t>
      </w:r>
      <w:r>
        <w:rPr>
          <w:rFonts w:cstheme="minorHAnsi"/>
        </w:rPr>
        <w:t>le Ministre des Finances</w:t>
      </w:r>
      <w:r w:rsidRPr="00905C9A">
        <w:rPr>
          <w:rFonts w:cstheme="minorHAnsi"/>
        </w:rPr>
        <w:t xml:space="preserve"> pour </w:t>
      </w:r>
      <w:r>
        <w:rPr>
          <w:rFonts w:cstheme="minorHAnsi"/>
        </w:rPr>
        <w:t>les services de la Sûreté du Québec;</w:t>
      </w:r>
    </w:p>
    <w:p w14:paraId="117A683E" w14:textId="77777777" w:rsidR="00C9635B" w:rsidRPr="002A7CFA" w:rsidRDefault="00C9635B" w:rsidP="00F11D90">
      <w:pPr>
        <w:spacing w:line="254" w:lineRule="auto"/>
        <w:jc w:val="both"/>
        <w:rPr>
          <w:rFonts w:cstheme="minorHAnsi"/>
        </w:rPr>
      </w:pPr>
      <w:r w:rsidRPr="00A53466">
        <w:rPr>
          <w:rFonts w:cstheme="minorHAnsi"/>
        </w:rPr>
        <w:t xml:space="preserve">- la facture numéro </w:t>
      </w:r>
      <w:r>
        <w:rPr>
          <w:rFonts w:cstheme="minorHAnsi"/>
        </w:rPr>
        <w:t>220195.00-3 au montant de 31 158,52</w:t>
      </w:r>
      <w:r w:rsidRPr="00A53466">
        <w:rPr>
          <w:rFonts w:cstheme="minorHAnsi"/>
        </w:rPr>
        <w:t xml:space="preserve">$, incluant les taxes applicables, présentée par </w:t>
      </w:r>
      <w:r>
        <w:rPr>
          <w:rFonts w:cstheme="minorHAnsi"/>
        </w:rPr>
        <w:t>LRL Associates Ltd</w:t>
      </w:r>
      <w:r w:rsidRPr="002A7CFA">
        <w:rPr>
          <w:rFonts w:cstheme="minorHAnsi"/>
        </w:rPr>
        <w:t xml:space="preserve"> pour </w:t>
      </w:r>
      <w:r>
        <w:rPr>
          <w:rFonts w:cstheme="minorHAnsi"/>
        </w:rPr>
        <w:t>le projet d’agrandissement du camping.</w:t>
      </w:r>
    </w:p>
    <w:p w14:paraId="1FFDBC09" w14:textId="77777777" w:rsidR="00C9635B" w:rsidRPr="00AF398C" w:rsidRDefault="00C9635B" w:rsidP="00F11D90">
      <w:pPr>
        <w:spacing w:line="254" w:lineRule="auto"/>
        <w:ind w:left="2268" w:hanging="2268"/>
        <w:jc w:val="both"/>
        <w:rPr>
          <w:i/>
          <w:color w:val="000000"/>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642370DF" w14:textId="77777777" w:rsidR="00C9635B" w:rsidRDefault="00C9635B" w:rsidP="00F11D90">
      <w:pPr>
        <w:spacing w:after="0" w:line="254" w:lineRule="auto"/>
        <w:jc w:val="both"/>
        <w:rPr>
          <w:i/>
          <w:iCs/>
          <w:color w:val="000000"/>
          <w:lang w:val="en-CA"/>
        </w:rPr>
      </w:pPr>
      <w:r w:rsidRPr="00542DD1">
        <w:rPr>
          <w:i/>
          <w:iCs/>
          <w:color w:val="000000"/>
          <w:lang w:val="en-CA"/>
        </w:rPr>
        <w:t>- invoice number 106327 in the amount of $394,758.00, including applicable taxes, presented by the Minister of Finance for the services of the Sûreté du Québec;</w:t>
      </w:r>
    </w:p>
    <w:p w14:paraId="3EADFF6B" w14:textId="77777777" w:rsidR="00C9635B" w:rsidRPr="00542DD1" w:rsidRDefault="00C9635B" w:rsidP="00F11D90">
      <w:pPr>
        <w:spacing w:after="0" w:line="254" w:lineRule="auto"/>
        <w:jc w:val="both"/>
        <w:rPr>
          <w:i/>
          <w:iCs/>
          <w:color w:val="000000"/>
          <w:lang w:val="en-CA"/>
        </w:rPr>
      </w:pPr>
    </w:p>
    <w:p w14:paraId="342C6EA2" w14:textId="77777777" w:rsidR="00C9635B" w:rsidRDefault="00C9635B" w:rsidP="00F11D90">
      <w:pPr>
        <w:spacing w:after="0" w:line="254" w:lineRule="auto"/>
        <w:jc w:val="both"/>
        <w:rPr>
          <w:i/>
          <w:iCs/>
          <w:color w:val="000000"/>
          <w:lang w:val="en-CA"/>
        </w:rPr>
      </w:pPr>
      <w:r w:rsidRPr="00542DD1">
        <w:rPr>
          <w:i/>
          <w:iCs/>
          <w:color w:val="000000"/>
          <w:lang w:val="en-CA"/>
        </w:rPr>
        <w:t>- invoice number 220195.00-3 in the amount of $31,158.52, including applicable taxes, presented by LRL Associates Ltd for the campground expansion project.</w:t>
      </w:r>
    </w:p>
    <w:p w14:paraId="64296644" w14:textId="77777777" w:rsidR="003249E5" w:rsidRPr="00C9635B" w:rsidRDefault="003249E5" w:rsidP="00F11D90">
      <w:pPr>
        <w:spacing w:after="0" w:line="254" w:lineRule="auto"/>
        <w:jc w:val="right"/>
        <w:rPr>
          <w:rFonts w:cstheme="minorHAnsi"/>
          <w:b/>
          <w:u w:val="single"/>
          <w:lang w:val="en-CA"/>
        </w:rPr>
      </w:pPr>
    </w:p>
    <w:p w14:paraId="234539AA" w14:textId="77777777" w:rsidR="00C32EF3" w:rsidRPr="009955D3" w:rsidRDefault="00C32EF3" w:rsidP="00F11D90">
      <w:pPr>
        <w:spacing w:after="0" w:line="254" w:lineRule="auto"/>
        <w:jc w:val="right"/>
        <w:rPr>
          <w:rFonts w:cstheme="minorHAnsi"/>
        </w:rPr>
      </w:pPr>
      <w:r w:rsidRPr="009955D3">
        <w:rPr>
          <w:rFonts w:cstheme="minorHAnsi"/>
        </w:rPr>
        <w:t>Adopté à l’unanimité des conseillers</w:t>
      </w:r>
    </w:p>
    <w:p w14:paraId="31C1E502" w14:textId="77777777" w:rsidR="00C32EF3" w:rsidRPr="009808F9" w:rsidRDefault="00C32EF3" w:rsidP="00F11D90">
      <w:pPr>
        <w:spacing w:after="0" w:line="254" w:lineRule="auto"/>
        <w:jc w:val="right"/>
        <w:rPr>
          <w:rFonts w:cstheme="minorHAnsi"/>
          <w:i/>
        </w:rPr>
      </w:pPr>
      <w:r w:rsidRPr="009808F9">
        <w:rPr>
          <w:rFonts w:cstheme="minorHAnsi"/>
          <w:i/>
        </w:rPr>
        <w:t>Adopted unanimously by councillors</w:t>
      </w:r>
    </w:p>
    <w:p w14:paraId="767B44AE" w14:textId="77777777" w:rsidR="003249E5" w:rsidRPr="009808F9" w:rsidRDefault="003249E5" w:rsidP="000D07D4">
      <w:pPr>
        <w:spacing w:after="0" w:line="252" w:lineRule="auto"/>
        <w:jc w:val="right"/>
        <w:rPr>
          <w:rFonts w:eastAsia="Times New Roman" w:cstheme="minorHAnsi"/>
          <w:i/>
          <w:lang w:eastAsia="fr-CA"/>
        </w:rPr>
      </w:pPr>
    </w:p>
    <w:p w14:paraId="0A8A9370" w14:textId="77777777" w:rsidR="00DF1241" w:rsidRDefault="00DF1241" w:rsidP="00A86083">
      <w:pPr>
        <w:widowControl w:val="0"/>
        <w:spacing w:after="0" w:line="257" w:lineRule="auto"/>
        <w:jc w:val="both"/>
        <w:rPr>
          <w:rFonts w:cstheme="minorHAnsi"/>
          <w:b/>
          <w:noProof/>
          <w:u w:val="single"/>
        </w:rPr>
      </w:pPr>
      <w:r w:rsidRPr="006F11B4">
        <w:rPr>
          <w:rFonts w:cstheme="minorHAnsi"/>
          <w:b/>
          <w:u w:val="single"/>
        </w:rPr>
        <w:lastRenderedPageBreak/>
        <w:t>2023-04-</w:t>
      </w:r>
      <w:r>
        <w:rPr>
          <w:rFonts w:cstheme="minorHAnsi"/>
          <w:b/>
          <w:u w:val="single"/>
        </w:rPr>
        <w:t>112</w:t>
      </w:r>
      <w:r w:rsidRPr="006F11B4">
        <w:rPr>
          <w:rFonts w:cstheme="minorHAnsi"/>
          <w:b/>
          <w:u w:val="single"/>
        </w:rPr>
        <w:tab/>
        <w:t>Résolution de concordance</w:t>
      </w:r>
      <w:r w:rsidRPr="006F11B4">
        <w:rPr>
          <w:rFonts w:cstheme="minorHAnsi"/>
          <w:b/>
          <w:noProof/>
          <w:u w:val="single"/>
        </w:rPr>
        <w:t xml:space="preserve"> et de courte échéance</w:t>
      </w:r>
      <w:r w:rsidRPr="006F11B4">
        <w:rPr>
          <w:rFonts w:cstheme="minorHAnsi"/>
          <w:b/>
          <w:u w:val="single"/>
        </w:rPr>
        <w:t xml:space="preserve"> relativement à un emprunt par </w:t>
      </w:r>
      <w:r w:rsidRPr="006F11B4">
        <w:rPr>
          <w:rFonts w:cstheme="minorHAnsi"/>
          <w:b/>
          <w:noProof/>
          <w:u w:val="single"/>
        </w:rPr>
        <w:t>obligations</w:t>
      </w:r>
      <w:r w:rsidRPr="006F11B4">
        <w:rPr>
          <w:rFonts w:cstheme="minorHAnsi"/>
          <w:b/>
          <w:u w:val="single"/>
        </w:rPr>
        <w:t xml:space="preserve"> au montant de </w:t>
      </w:r>
      <w:r w:rsidRPr="006F11B4">
        <w:rPr>
          <w:rFonts w:cstheme="minorHAnsi"/>
          <w:b/>
          <w:noProof/>
          <w:u w:val="single"/>
        </w:rPr>
        <w:t>2 130 000 $</w:t>
      </w:r>
      <w:r w:rsidRPr="006F11B4">
        <w:rPr>
          <w:rFonts w:cstheme="minorHAnsi"/>
          <w:b/>
          <w:u w:val="single"/>
        </w:rPr>
        <w:t xml:space="preserve"> qui sera réalisé le </w:t>
      </w:r>
      <w:r w:rsidRPr="006F11B4">
        <w:rPr>
          <w:rFonts w:cstheme="minorHAnsi"/>
          <w:b/>
          <w:noProof/>
          <w:u w:val="single"/>
        </w:rPr>
        <w:t>21 avril 2023</w:t>
      </w:r>
    </w:p>
    <w:p w14:paraId="0146E93D" w14:textId="77777777" w:rsidR="00DF1241" w:rsidRDefault="00DF1241" w:rsidP="00A86083">
      <w:pPr>
        <w:widowControl w:val="0"/>
        <w:spacing w:after="0" w:line="257" w:lineRule="auto"/>
        <w:jc w:val="both"/>
        <w:rPr>
          <w:rFonts w:cstheme="minorHAnsi"/>
          <w:b/>
          <w:noProof/>
          <w:u w:val="single"/>
        </w:rPr>
      </w:pPr>
    </w:p>
    <w:p w14:paraId="186E6975" w14:textId="77777777" w:rsidR="00DF1241" w:rsidRPr="009971F3" w:rsidRDefault="00DF1241" w:rsidP="00A86083">
      <w:pPr>
        <w:widowControl w:val="0"/>
        <w:spacing w:after="0" w:line="257" w:lineRule="auto"/>
        <w:jc w:val="both"/>
        <w:rPr>
          <w:rFonts w:cstheme="minorHAnsi"/>
          <w:b/>
          <w:bCs/>
          <w:i/>
          <w:iCs/>
          <w:u w:val="single"/>
          <w:lang w:val="en-CA"/>
        </w:rPr>
      </w:pPr>
      <w:r w:rsidRPr="009971F3">
        <w:rPr>
          <w:rFonts w:cstheme="minorHAnsi"/>
          <w:b/>
          <w:bCs/>
          <w:i/>
          <w:iCs/>
          <w:u w:val="single"/>
          <w:lang w:val="en-CA"/>
        </w:rPr>
        <w:t>2023-04-</w:t>
      </w:r>
      <w:r>
        <w:rPr>
          <w:rFonts w:cstheme="minorHAnsi"/>
          <w:b/>
          <w:bCs/>
          <w:i/>
          <w:iCs/>
          <w:u w:val="single"/>
          <w:lang w:val="en-CA"/>
        </w:rPr>
        <w:t>112</w:t>
      </w:r>
      <w:r w:rsidRPr="009971F3">
        <w:rPr>
          <w:rFonts w:cstheme="minorHAnsi"/>
          <w:b/>
          <w:bCs/>
          <w:i/>
          <w:iCs/>
          <w:u w:val="single"/>
          <w:lang w:val="en-CA"/>
        </w:rPr>
        <w:t xml:space="preserve"> </w:t>
      </w:r>
      <w:r>
        <w:rPr>
          <w:rFonts w:cstheme="minorHAnsi"/>
          <w:b/>
          <w:bCs/>
          <w:i/>
          <w:iCs/>
          <w:u w:val="single"/>
          <w:lang w:val="en-CA"/>
        </w:rPr>
        <w:tab/>
      </w:r>
      <w:r w:rsidRPr="009971F3">
        <w:rPr>
          <w:rFonts w:cstheme="minorHAnsi"/>
          <w:b/>
          <w:bCs/>
          <w:i/>
          <w:iCs/>
          <w:u w:val="single"/>
          <w:lang w:val="en-CA"/>
        </w:rPr>
        <w:t>Concordance and short-term resolution relating to a bond loan in the amount of $2,130,000 which will be carried out on April 21, 2023</w:t>
      </w:r>
    </w:p>
    <w:p w14:paraId="5ED06BFE" w14:textId="77777777" w:rsidR="00DF1241" w:rsidRPr="00C631BB" w:rsidRDefault="00DF1241" w:rsidP="00A86083">
      <w:pPr>
        <w:widowControl w:val="0"/>
        <w:spacing w:after="0" w:line="257" w:lineRule="auto"/>
        <w:jc w:val="both"/>
        <w:rPr>
          <w:rFonts w:cstheme="minorHAnsi"/>
          <w:lang w:val="en-CA"/>
        </w:rPr>
      </w:pPr>
    </w:p>
    <w:p w14:paraId="7CCBE758" w14:textId="77777777" w:rsidR="00DF1241" w:rsidRDefault="00DF1241" w:rsidP="00A86083">
      <w:pPr>
        <w:widowControl w:val="0"/>
        <w:spacing w:after="0" w:line="257" w:lineRule="auto"/>
        <w:ind w:left="2268" w:hanging="2268"/>
        <w:jc w:val="both"/>
        <w:rPr>
          <w:rFonts w:cstheme="minorHAnsi"/>
        </w:rPr>
      </w:pPr>
      <w:r w:rsidRPr="0070343A">
        <w:rPr>
          <w:rFonts w:cstheme="minorHAnsi"/>
        </w:rPr>
        <w:t xml:space="preserve">ATTENDU </w:t>
      </w:r>
      <w:r>
        <w:rPr>
          <w:rFonts w:cstheme="minorHAnsi"/>
        </w:rPr>
        <w:tab/>
        <w:t xml:space="preserve">que, </w:t>
      </w:r>
      <w:r w:rsidRPr="0070343A">
        <w:rPr>
          <w:rFonts w:cstheme="minorHAnsi"/>
        </w:rPr>
        <w:t xml:space="preserve">conformément </w:t>
      </w:r>
      <w:r w:rsidRPr="0070343A">
        <w:rPr>
          <w:rFonts w:cstheme="minorHAnsi"/>
          <w:noProof/>
        </w:rPr>
        <w:t>aux règlements d'emprunts suivants et pour les montants indiqués en regard de chacun d'eux</w:t>
      </w:r>
      <w:r w:rsidRPr="0070343A">
        <w:rPr>
          <w:rFonts w:cstheme="minorHAnsi"/>
        </w:rPr>
        <w:t xml:space="preserve">, </w:t>
      </w:r>
      <w:r w:rsidRPr="0070343A">
        <w:rPr>
          <w:rFonts w:cstheme="minorHAnsi"/>
          <w:noProof/>
        </w:rPr>
        <w:t>laMunicipalité de Grenville</w:t>
      </w:r>
      <w:r w:rsidRPr="0070343A">
        <w:rPr>
          <w:rFonts w:cstheme="minorHAnsi"/>
          <w:noProof/>
        </w:rPr>
        <w:noBreakHyphen/>
        <w:t>sur</w:t>
      </w:r>
      <w:r w:rsidRPr="0070343A">
        <w:rPr>
          <w:rFonts w:cstheme="minorHAnsi"/>
          <w:noProof/>
        </w:rPr>
        <w:noBreakHyphen/>
        <w:t>la</w:t>
      </w:r>
      <w:r w:rsidRPr="0070343A">
        <w:rPr>
          <w:rFonts w:cstheme="minorHAnsi"/>
          <w:noProof/>
        </w:rPr>
        <w:noBreakHyphen/>
        <w:t>Rouge</w:t>
      </w:r>
      <w:r w:rsidRPr="0070343A">
        <w:rPr>
          <w:rFonts w:cstheme="minorHAnsi"/>
        </w:rPr>
        <w:t xml:space="preserve"> souhaite </w:t>
      </w:r>
      <w:r w:rsidRPr="0070343A">
        <w:rPr>
          <w:rFonts w:cstheme="minorHAnsi"/>
          <w:noProof/>
        </w:rPr>
        <w:t>émettre une série d'obligations, soit une obligation par échéance,</w:t>
      </w:r>
      <w:r w:rsidRPr="0070343A">
        <w:rPr>
          <w:rFonts w:cstheme="minorHAnsi"/>
        </w:rPr>
        <w:t xml:space="preserve"> pour un montant total de </w:t>
      </w:r>
      <w:r w:rsidRPr="0070343A">
        <w:rPr>
          <w:rFonts w:cstheme="minorHAnsi"/>
          <w:noProof/>
        </w:rPr>
        <w:t>2 130 000 $</w:t>
      </w:r>
      <w:r w:rsidRPr="0070343A">
        <w:rPr>
          <w:rFonts w:cstheme="minorHAnsi"/>
        </w:rPr>
        <w:t xml:space="preserve"> qui sera réalisé le </w:t>
      </w:r>
      <w:r w:rsidRPr="0070343A">
        <w:rPr>
          <w:rFonts w:cstheme="minorHAnsi"/>
          <w:noProof/>
        </w:rPr>
        <w:t>21 avril 2023</w:t>
      </w:r>
      <w:r w:rsidRPr="0070343A">
        <w:rPr>
          <w:rFonts w:cstheme="minorHAnsi"/>
        </w:rPr>
        <w:t>, réparti comme suit :</w:t>
      </w:r>
    </w:p>
    <w:p w14:paraId="35770B10" w14:textId="77777777" w:rsidR="00DF1241" w:rsidRDefault="00DF1241" w:rsidP="00A86083">
      <w:pPr>
        <w:widowControl w:val="0"/>
        <w:spacing w:after="0" w:line="257" w:lineRule="auto"/>
        <w:ind w:left="2268" w:hanging="2268"/>
        <w:jc w:val="both"/>
        <w:rPr>
          <w:rFonts w:cstheme="minorHAnsi"/>
        </w:rPr>
      </w:pPr>
    </w:p>
    <w:p w14:paraId="32F03476" w14:textId="77777777" w:rsidR="00DF1241" w:rsidRPr="00CC1E09" w:rsidRDefault="00DF1241" w:rsidP="00A86083">
      <w:pPr>
        <w:widowControl w:val="0"/>
        <w:spacing w:after="0" w:line="257" w:lineRule="auto"/>
        <w:ind w:left="2268" w:hanging="2268"/>
        <w:jc w:val="both"/>
        <w:rPr>
          <w:rFonts w:cstheme="minorHAnsi"/>
          <w:i/>
          <w:iCs/>
          <w:lang w:val="en-CA"/>
        </w:rPr>
      </w:pPr>
      <w:r w:rsidRPr="00CC1E09">
        <w:rPr>
          <w:rFonts w:cstheme="minorHAnsi"/>
          <w:i/>
          <w:iCs/>
          <w:lang w:val="en-CA"/>
        </w:rPr>
        <w:t>WHEREA</w:t>
      </w:r>
      <w:r>
        <w:rPr>
          <w:rFonts w:cstheme="minorHAnsi"/>
          <w:i/>
          <w:iCs/>
          <w:lang w:val="en-CA"/>
        </w:rPr>
        <w:t>S</w:t>
      </w:r>
      <w:r>
        <w:rPr>
          <w:rFonts w:cstheme="minorHAnsi"/>
          <w:i/>
          <w:iCs/>
          <w:lang w:val="en-CA"/>
        </w:rPr>
        <w:tab/>
      </w:r>
      <w:r w:rsidRPr="00CC1E09">
        <w:rPr>
          <w:rFonts w:cstheme="minorHAnsi"/>
          <w:i/>
          <w:iCs/>
          <w:lang w:val="en-CA"/>
        </w:rPr>
        <w:t xml:space="preserve">in accordance with the following loan by-laws and for the amounts indicated opposite each of them, the Municipality of Grenville sur la Rouge wishes to issue a series of bonds, one bond per maturity, for a total amount of </w:t>
      </w:r>
      <w:r>
        <w:rPr>
          <w:rFonts w:cstheme="minorHAnsi"/>
          <w:i/>
          <w:iCs/>
          <w:lang w:val="en-CA"/>
        </w:rPr>
        <w:t xml:space="preserve">$2 </w:t>
      </w:r>
      <w:r w:rsidRPr="00CC1E09">
        <w:rPr>
          <w:rFonts w:cstheme="minorHAnsi"/>
          <w:i/>
          <w:iCs/>
          <w:lang w:val="en-CA"/>
        </w:rPr>
        <w:t>130,000 which will be realized on April 21, 2023, distributed as follows:</w:t>
      </w:r>
    </w:p>
    <w:p w14:paraId="44196FEE" w14:textId="77777777" w:rsidR="00DF1241" w:rsidRPr="00CC1E09" w:rsidRDefault="00DF1241" w:rsidP="00A86083">
      <w:pPr>
        <w:widowControl w:val="0"/>
        <w:spacing w:after="0" w:line="257" w:lineRule="auto"/>
        <w:jc w:val="both"/>
        <w:rPr>
          <w:rFonts w:cstheme="minorHAnsi"/>
          <w:lang w:val="en-CA"/>
        </w:rPr>
      </w:pPr>
    </w:p>
    <w:tbl>
      <w:tblPr>
        <w:tblW w:w="0" w:type="auto"/>
        <w:tblInd w:w="2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35"/>
        <w:gridCol w:w="2387"/>
      </w:tblGrid>
      <w:tr w:rsidR="00DF1241" w:rsidRPr="0070343A" w14:paraId="15EDC18D" w14:textId="77777777" w:rsidTr="00A86083">
        <w:tc>
          <w:tcPr>
            <w:tcW w:w="2835" w:type="dxa"/>
            <w:tcBorders>
              <w:top w:val="double" w:sz="2" w:space="0" w:color="000000"/>
              <w:left w:val="double" w:sz="2" w:space="0" w:color="000000"/>
              <w:bottom w:val="single" w:sz="2" w:space="0" w:color="000000"/>
              <w:right w:val="single" w:sz="2" w:space="0" w:color="000000"/>
            </w:tcBorders>
            <w:shd w:val="clear" w:color="auto" w:fill="C0C0C0"/>
            <w:vAlign w:val="center"/>
          </w:tcPr>
          <w:p w14:paraId="1EE7C7DE" w14:textId="77777777" w:rsidR="00DF1241" w:rsidRDefault="00DF1241" w:rsidP="00A86083">
            <w:pPr>
              <w:widowControl w:val="0"/>
              <w:spacing w:after="0" w:line="257" w:lineRule="auto"/>
              <w:rPr>
                <w:rFonts w:cstheme="minorHAnsi"/>
                <w:b/>
                <w:noProof/>
              </w:rPr>
            </w:pPr>
            <w:r w:rsidRPr="0070343A">
              <w:rPr>
                <w:rFonts w:cstheme="minorHAnsi"/>
                <w:b/>
                <w:noProof/>
              </w:rPr>
              <w:t>Règlements d'emprunts</w:t>
            </w:r>
          </w:p>
          <w:p w14:paraId="3CEB5149" w14:textId="77777777" w:rsidR="00DF1241" w:rsidRPr="0070343A" w:rsidRDefault="00DF1241" w:rsidP="00A86083">
            <w:pPr>
              <w:widowControl w:val="0"/>
              <w:spacing w:after="0" w:line="257" w:lineRule="auto"/>
              <w:rPr>
                <w:rFonts w:cstheme="minorHAnsi"/>
                <w:b/>
                <w:noProof/>
              </w:rPr>
            </w:pPr>
            <w:r>
              <w:rPr>
                <w:rFonts w:cstheme="minorHAnsi"/>
                <w:b/>
                <w:noProof/>
              </w:rPr>
              <w:t>Loan by-law</w:t>
            </w:r>
          </w:p>
        </w:tc>
        <w:tc>
          <w:tcPr>
            <w:tcW w:w="2387" w:type="dxa"/>
            <w:tcBorders>
              <w:top w:val="double" w:sz="2" w:space="0" w:color="000000"/>
              <w:left w:val="single" w:sz="2" w:space="0" w:color="000000"/>
              <w:bottom w:val="single" w:sz="2" w:space="0" w:color="000000"/>
              <w:right w:val="double" w:sz="2" w:space="0" w:color="auto"/>
            </w:tcBorders>
            <w:shd w:val="clear" w:color="auto" w:fill="C0C0C0"/>
            <w:vAlign w:val="center"/>
          </w:tcPr>
          <w:p w14:paraId="2A9A3BDB" w14:textId="77777777" w:rsidR="00DF1241" w:rsidRDefault="00DF1241" w:rsidP="00A86083">
            <w:pPr>
              <w:widowControl w:val="0"/>
              <w:spacing w:after="0" w:line="257" w:lineRule="auto"/>
              <w:rPr>
                <w:rFonts w:cstheme="minorHAnsi"/>
                <w:b/>
                <w:noProof/>
              </w:rPr>
            </w:pPr>
            <w:r w:rsidRPr="0070343A">
              <w:rPr>
                <w:rFonts w:cstheme="minorHAnsi"/>
                <w:b/>
                <w:noProof/>
              </w:rPr>
              <w:t xml:space="preserve">Pour un montant de </w:t>
            </w:r>
          </w:p>
          <w:p w14:paraId="79F70E55" w14:textId="77777777" w:rsidR="00DF1241" w:rsidRPr="0070343A" w:rsidRDefault="00DF1241" w:rsidP="00A86083">
            <w:pPr>
              <w:widowControl w:val="0"/>
              <w:spacing w:after="0" w:line="257" w:lineRule="auto"/>
              <w:rPr>
                <w:rFonts w:cstheme="minorHAnsi"/>
                <w:b/>
                <w:noProof/>
              </w:rPr>
            </w:pPr>
            <w:r>
              <w:rPr>
                <w:rFonts w:cstheme="minorHAnsi"/>
                <w:b/>
                <w:noProof/>
              </w:rPr>
              <w:t>For an amount of</w:t>
            </w:r>
          </w:p>
        </w:tc>
      </w:tr>
      <w:tr w:rsidR="00DF1241" w:rsidRPr="0070343A" w14:paraId="718EDD73" w14:textId="77777777" w:rsidTr="00A86083">
        <w:tc>
          <w:tcPr>
            <w:tcW w:w="2835" w:type="dxa"/>
            <w:tcBorders>
              <w:top w:val="single" w:sz="2" w:space="0" w:color="000000"/>
              <w:left w:val="double" w:sz="2" w:space="0" w:color="000000"/>
            </w:tcBorders>
            <w:shd w:val="clear" w:color="auto" w:fill="auto"/>
          </w:tcPr>
          <w:p w14:paraId="5D26FCA3" w14:textId="77777777" w:rsidR="00DF1241" w:rsidRPr="0070343A" w:rsidRDefault="00DF1241" w:rsidP="00A86083">
            <w:pPr>
              <w:widowControl w:val="0"/>
              <w:spacing w:after="0" w:line="257" w:lineRule="auto"/>
              <w:rPr>
                <w:rFonts w:cstheme="minorHAnsi"/>
                <w:noProof/>
              </w:rPr>
            </w:pPr>
            <w:r w:rsidRPr="0070343A">
              <w:rPr>
                <w:rFonts w:cstheme="minorHAnsi"/>
                <w:noProof/>
              </w:rPr>
              <w:t>RE</w:t>
            </w:r>
            <w:r w:rsidRPr="0070343A">
              <w:rPr>
                <w:rFonts w:cstheme="minorHAnsi"/>
                <w:noProof/>
              </w:rPr>
              <w:noBreakHyphen/>
              <w:t>420</w:t>
            </w:r>
            <w:r w:rsidRPr="0070343A">
              <w:rPr>
                <w:rFonts w:cstheme="minorHAnsi"/>
                <w:noProof/>
              </w:rPr>
              <w:noBreakHyphen/>
              <w:t>01</w:t>
            </w:r>
            <w:r w:rsidRPr="0070343A">
              <w:rPr>
                <w:rFonts w:cstheme="minorHAnsi"/>
                <w:noProof/>
              </w:rPr>
              <w:noBreakHyphen/>
              <w:t>2017</w:t>
            </w:r>
          </w:p>
        </w:tc>
        <w:tc>
          <w:tcPr>
            <w:tcW w:w="2387" w:type="dxa"/>
            <w:tcBorders>
              <w:top w:val="single" w:sz="2" w:space="0" w:color="000000"/>
              <w:right w:val="double" w:sz="2" w:space="0" w:color="auto"/>
            </w:tcBorders>
            <w:shd w:val="clear" w:color="auto" w:fill="auto"/>
          </w:tcPr>
          <w:p w14:paraId="3BB6DED1" w14:textId="77777777" w:rsidR="00DF1241" w:rsidRPr="0070343A" w:rsidRDefault="00DF1241" w:rsidP="00A86083">
            <w:pPr>
              <w:widowControl w:val="0"/>
              <w:spacing w:after="0" w:line="257" w:lineRule="auto"/>
              <w:jc w:val="right"/>
              <w:rPr>
                <w:rFonts w:cstheme="minorHAnsi"/>
                <w:noProof/>
              </w:rPr>
            </w:pPr>
            <w:r w:rsidRPr="0070343A">
              <w:rPr>
                <w:rFonts w:cstheme="minorHAnsi"/>
                <w:noProof/>
              </w:rPr>
              <w:t>132 600 $</w:t>
            </w:r>
          </w:p>
        </w:tc>
      </w:tr>
      <w:tr w:rsidR="00DF1241" w:rsidRPr="0070343A" w14:paraId="38EB13CD" w14:textId="77777777" w:rsidTr="00A86083">
        <w:tc>
          <w:tcPr>
            <w:tcW w:w="2835" w:type="dxa"/>
            <w:tcBorders>
              <w:left w:val="double" w:sz="2" w:space="0" w:color="000000"/>
              <w:bottom w:val="double" w:sz="2" w:space="0" w:color="000000"/>
            </w:tcBorders>
            <w:shd w:val="clear" w:color="auto" w:fill="auto"/>
          </w:tcPr>
          <w:p w14:paraId="10D289B4" w14:textId="77777777" w:rsidR="00DF1241" w:rsidRPr="0070343A" w:rsidRDefault="00DF1241" w:rsidP="00A86083">
            <w:pPr>
              <w:widowControl w:val="0"/>
              <w:spacing w:after="0" w:line="257" w:lineRule="auto"/>
              <w:rPr>
                <w:rFonts w:cstheme="minorHAnsi"/>
                <w:noProof/>
              </w:rPr>
            </w:pPr>
            <w:r w:rsidRPr="0070343A">
              <w:rPr>
                <w:rFonts w:cstheme="minorHAnsi"/>
                <w:noProof/>
              </w:rPr>
              <w:t>RE</w:t>
            </w:r>
            <w:r w:rsidRPr="0070343A">
              <w:rPr>
                <w:rFonts w:cstheme="minorHAnsi"/>
                <w:noProof/>
              </w:rPr>
              <w:noBreakHyphen/>
              <w:t>706</w:t>
            </w:r>
            <w:r w:rsidRPr="0070343A">
              <w:rPr>
                <w:rFonts w:cstheme="minorHAnsi"/>
                <w:noProof/>
              </w:rPr>
              <w:noBreakHyphen/>
              <w:t>03</w:t>
            </w:r>
            <w:r w:rsidRPr="0070343A">
              <w:rPr>
                <w:rFonts w:cstheme="minorHAnsi"/>
                <w:noProof/>
              </w:rPr>
              <w:noBreakHyphen/>
              <w:t>2021</w:t>
            </w:r>
          </w:p>
        </w:tc>
        <w:tc>
          <w:tcPr>
            <w:tcW w:w="2387" w:type="dxa"/>
            <w:tcBorders>
              <w:bottom w:val="double" w:sz="2" w:space="0" w:color="000000"/>
              <w:right w:val="double" w:sz="2" w:space="0" w:color="auto"/>
            </w:tcBorders>
            <w:shd w:val="clear" w:color="auto" w:fill="auto"/>
          </w:tcPr>
          <w:p w14:paraId="77F97ADB" w14:textId="77777777" w:rsidR="00DF1241" w:rsidRPr="0070343A" w:rsidRDefault="00DF1241" w:rsidP="00A86083">
            <w:pPr>
              <w:widowControl w:val="0"/>
              <w:spacing w:after="0" w:line="257" w:lineRule="auto"/>
              <w:jc w:val="right"/>
              <w:rPr>
                <w:rFonts w:cstheme="minorHAnsi"/>
                <w:noProof/>
              </w:rPr>
            </w:pPr>
            <w:r w:rsidRPr="0070343A">
              <w:rPr>
                <w:rFonts w:cstheme="minorHAnsi"/>
                <w:noProof/>
              </w:rPr>
              <w:t>1 997 400 $</w:t>
            </w:r>
          </w:p>
        </w:tc>
      </w:tr>
    </w:tbl>
    <w:p w14:paraId="2D637D36" w14:textId="77777777" w:rsidR="00DF1241" w:rsidRPr="0070343A" w:rsidRDefault="00DF1241" w:rsidP="00A86083">
      <w:pPr>
        <w:widowControl w:val="0"/>
        <w:spacing w:after="0" w:line="257" w:lineRule="auto"/>
        <w:ind w:right="766"/>
        <w:jc w:val="both"/>
        <w:rPr>
          <w:rFonts w:cstheme="minorHAnsi"/>
        </w:rPr>
      </w:pPr>
    </w:p>
    <w:p w14:paraId="5CC73D02" w14:textId="77777777" w:rsidR="00DF1241" w:rsidRDefault="00DF1241" w:rsidP="00A86083">
      <w:pPr>
        <w:widowControl w:val="0"/>
        <w:spacing w:after="0" w:line="257" w:lineRule="auto"/>
        <w:ind w:left="2268" w:hanging="2268"/>
        <w:jc w:val="both"/>
        <w:rPr>
          <w:rFonts w:cstheme="minorHAnsi"/>
        </w:rPr>
      </w:pPr>
      <w:r w:rsidRPr="0070343A">
        <w:rPr>
          <w:rFonts w:cstheme="minorHAnsi"/>
          <w:noProof/>
        </w:rPr>
        <w:t xml:space="preserve">ATTENDU </w:t>
      </w:r>
      <w:r>
        <w:rPr>
          <w:rFonts w:cstheme="minorHAnsi"/>
          <w:noProof/>
        </w:rPr>
        <w:tab/>
        <w:t>qu</w:t>
      </w:r>
      <w:r w:rsidRPr="0070343A">
        <w:rPr>
          <w:rFonts w:cstheme="minorHAnsi"/>
          <w:noProof/>
        </w:rPr>
        <w:t>’il y a lieu de modifier les règlements d’emprunts en conséquence</w:t>
      </w:r>
      <w:r w:rsidRPr="0070343A">
        <w:rPr>
          <w:rFonts w:cstheme="minorHAnsi"/>
        </w:rPr>
        <w:t>;</w:t>
      </w:r>
    </w:p>
    <w:p w14:paraId="627C5F00" w14:textId="77777777" w:rsidR="00DF1241" w:rsidRDefault="00DF1241" w:rsidP="00A86083">
      <w:pPr>
        <w:widowControl w:val="0"/>
        <w:spacing w:after="0" w:line="257" w:lineRule="auto"/>
        <w:ind w:left="2268" w:hanging="2268"/>
        <w:jc w:val="both"/>
        <w:rPr>
          <w:rFonts w:cstheme="minorHAnsi"/>
        </w:rPr>
      </w:pPr>
    </w:p>
    <w:p w14:paraId="585564B5" w14:textId="77777777" w:rsidR="00DF1241" w:rsidRPr="00210E12" w:rsidRDefault="00DF1241" w:rsidP="00A86083">
      <w:pPr>
        <w:widowControl w:val="0"/>
        <w:spacing w:after="0" w:line="257" w:lineRule="auto"/>
        <w:ind w:left="2268" w:hanging="2268"/>
        <w:jc w:val="both"/>
        <w:rPr>
          <w:rFonts w:cstheme="minorHAnsi"/>
          <w:i/>
          <w:iCs/>
          <w:lang w:val="en-CA"/>
        </w:rPr>
      </w:pPr>
      <w:r w:rsidRPr="00210E12">
        <w:rPr>
          <w:rFonts w:cstheme="minorHAnsi"/>
          <w:i/>
          <w:iCs/>
          <w:lang w:val="en-CA"/>
        </w:rPr>
        <w:t xml:space="preserve">WHEREAS </w:t>
      </w:r>
      <w:r>
        <w:rPr>
          <w:rFonts w:cstheme="minorHAnsi"/>
          <w:i/>
          <w:iCs/>
          <w:lang w:val="en-CA"/>
        </w:rPr>
        <w:tab/>
      </w:r>
      <w:r w:rsidRPr="00210E12">
        <w:rPr>
          <w:rFonts w:cstheme="minorHAnsi"/>
          <w:i/>
          <w:iCs/>
          <w:lang w:val="en-CA"/>
        </w:rPr>
        <w:t>there is reason to modify the loan by-laws accordingly;</w:t>
      </w:r>
    </w:p>
    <w:p w14:paraId="5F054832" w14:textId="77777777" w:rsidR="00DF1241" w:rsidRPr="00210E12" w:rsidRDefault="00DF1241" w:rsidP="00A86083">
      <w:pPr>
        <w:widowControl w:val="0"/>
        <w:spacing w:after="0" w:line="257" w:lineRule="auto"/>
        <w:ind w:left="2268" w:hanging="2268"/>
        <w:jc w:val="both"/>
        <w:rPr>
          <w:rFonts w:cstheme="minorHAnsi"/>
          <w:noProof/>
          <w:lang w:val="en-CA"/>
        </w:rPr>
      </w:pPr>
    </w:p>
    <w:p w14:paraId="68AF9B33" w14:textId="77777777" w:rsidR="00DF1241" w:rsidRDefault="00DF1241" w:rsidP="00A86083">
      <w:pPr>
        <w:widowControl w:val="0"/>
        <w:spacing w:after="0" w:line="257" w:lineRule="auto"/>
        <w:ind w:left="2268" w:hanging="2268"/>
        <w:jc w:val="both"/>
        <w:rPr>
          <w:rFonts w:cstheme="minorHAnsi"/>
          <w:noProof/>
        </w:rPr>
      </w:pPr>
      <w:r w:rsidRPr="0070343A">
        <w:rPr>
          <w:rFonts w:cstheme="minorHAnsi"/>
          <w:noProof/>
        </w:rPr>
        <w:t xml:space="preserve">ATTENDU </w:t>
      </w:r>
      <w:r>
        <w:rPr>
          <w:rFonts w:cstheme="minorHAnsi"/>
          <w:noProof/>
        </w:rPr>
        <w:tab/>
      </w:r>
      <w:r w:rsidRPr="0070343A">
        <w:rPr>
          <w:rFonts w:cstheme="minorHAnsi"/>
          <w:noProof/>
        </w:rPr>
        <w:t>que, conformément au 1</w:t>
      </w:r>
      <w:r w:rsidRPr="0070343A">
        <w:rPr>
          <w:rFonts w:cstheme="minorHAnsi"/>
          <w:noProof/>
          <w:vertAlign w:val="superscript"/>
        </w:rPr>
        <w:t>er</w:t>
      </w:r>
      <w:r w:rsidRPr="0070343A">
        <w:rPr>
          <w:rFonts w:cstheme="minorHAnsi"/>
          <w:noProof/>
        </w:rPr>
        <w:t xml:space="preserve"> alinéa de l’article 2 de la Loi sur les dettes et emprunts municipaux (RLRQ, chapitre D</w:t>
      </w:r>
      <w:r w:rsidRPr="0070343A">
        <w:rPr>
          <w:rFonts w:cstheme="minorHAnsi"/>
          <w:noProof/>
        </w:rPr>
        <w:noBreakHyphen/>
        <w:t>7), pour les fins de cette émission d'obligations et pour les règlements d'emprunts numéros RE</w:t>
      </w:r>
      <w:r w:rsidRPr="0070343A">
        <w:rPr>
          <w:rFonts w:cstheme="minorHAnsi"/>
          <w:noProof/>
        </w:rPr>
        <w:noBreakHyphen/>
        <w:t>420</w:t>
      </w:r>
      <w:r w:rsidRPr="0070343A">
        <w:rPr>
          <w:rFonts w:cstheme="minorHAnsi"/>
          <w:noProof/>
        </w:rPr>
        <w:noBreakHyphen/>
        <w:t>01</w:t>
      </w:r>
      <w:r w:rsidRPr="0070343A">
        <w:rPr>
          <w:rFonts w:cstheme="minorHAnsi"/>
          <w:noProof/>
        </w:rPr>
        <w:noBreakHyphen/>
        <w:t>2017 et RE</w:t>
      </w:r>
      <w:r w:rsidRPr="0070343A">
        <w:rPr>
          <w:rFonts w:cstheme="minorHAnsi"/>
          <w:noProof/>
        </w:rPr>
        <w:noBreakHyphen/>
        <w:t>706</w:t>
      </w:r>
      <w:r w:rsidRPr="0070343A">
        <w:rPr>
          <w:rFonts w:cstheme="minorHAnsi"/>
          <w:noProof/>
        </w:rPr>
        <w:noBreakHyphen/>
        <w:t>03</w:t>
      </w:r>
      <w:r w:rsidRPr="0070343A">
        <w:rPr>
          <w:rFonts w:cstheme="minorHAnsi"/>
          <w:noProof/>
        </w:rPr>
        <w:noBreakHyphen/>
        <w:t>2021, la Municipalité de Grenville</w:t>
      </w:r>
      <w:r w:rsidRPr="0070343A">
        <w:rPr>
          <w:rFonts w:cstheme="minorHAnsi"/>
          <w:noProof/>
        </w:rPr>
        <w:noBreakHyphen/>
        <w:t>sur</w:t>
      </w:r>
      <w:r w:rsidRPr="0070343A">
        <w:rPr>
          <w:rFonts w:cstheme="minorHAnsi"/>
          <w:noProof/>
        </w:rPr>
        <w:noBreakHyphen/>
        <w:t>la</w:t>
      </w:r>
      <w:r w:rsidRPr="0070343A">
        <w:rPr>
          <w:rFonts w:cstheme="minorHAnsi"/>
          <w:noProof/>
        </w:rPr>
        <w:noBreakHyphen/>
        <w:t>Rouge souhaite émettre pour un terme plus court que celui originellement fixé à ces règlements;</w:t>
      </w:r>
    </w:p>
    <w:p w14:paraId="33E1E917" w14:textId="77777777" w:rsidR="00DF1241" w:rsidRDefault="00DF1241" w:rsidP="00A86083">
      <w:pPr>
        <w:widowControl w:val="0"/>
        <w:spacing w:after="0" w:line="257" w:lineRule="auto"/>
        <w:ind w:left="2268" w:hanging="2268"/>
        <w:jc w:val="both"/>
        <w:rPr>
          <w:rFonts w:cstheme="minorHAnsi"/>
          <w:noProof/>
        </w:rPr>
      </w:pPr>
    </w:p>
    <w:p w14:paraId="7CB7F0F7" w14:textId="77777777" w:rsidR="00DF1241" w:rsidRDefault="00DF1241" w:rsidP="00A86083">
      <w:pPr>
        <w:widowControl w:val="0"/>
        <w:spacing w:after="0" w:line="257" w:lineRule="auto"/>
        <w:ind w:left="2268" w:hanging="2268"/>
        <w:jc w:val="both"/>
        <w:rPr>
          <w:rFonts w:cstheme="minorHAnsi"/>
          <w:i/>
          <w:iCs/>
          <w:lang w:val="en-CA"/>
        </w:rPr>
      </w:pPr>
      <w:r w:rsidRPr="004A6769">
        <w:rPr>
          <w:rFonts w:cstheme="minorHAnsi"/>
          <w:i/>
          <w:iCs/>
          <w:lang w:val="en-CA"/>
        </w:rPr>
        <w:t>WHEREAS</w:t>
      </w:r>
      <w:r>
        <w:rPr>
          <w:rFonts w:cstheme="minorHAnsi"/>
          <w:i/>
          <w:iCs/>
          <w:lang w:val="en-CA"/>
        </w:rPr>
        <w:tab/>
      </w:r>
      <w:r w:rsidRPr="004A6769">
        <w:rPr>
          <w:rFonts w:cstheme="minorHAnsi"/>
          <w:i/>
          <w:iCs/>
          <w:lang w:val="en-CA"/>
        </w:rPr>
        <w:t>in accordance with the 1st paragraph of section 2 of the Act respecting municipal debts and loans (CQLR, chapter D 7), for the purposes of this bond issue and for loan by-laws number RE</w:t>
      </w:r>
      <w:r>
        <w:rPr>
          <w:rFonts w:cstheme="minorHAnsi"/>
          <w:i/>
          <w:iCs/>
          <w:lang w:val="en-CA"/>
        </w:rPr>
        <w:t>-</w:t>
      </w:r>
      <w:r w:rsidRPr="004A6769">
        <w:rPr>
          <w:rFonts w:cstheme="minorHAnsi"/>
          <w:i/>
          <w:iCs/>
          <w:lang w:val="en-CA"/>
        </w:rPr>
        <w:t>420</w:t>
      </w:r>
      <w:r>
        <w:rPr>
          <w:rFonts w:cstheme="minorHAnsi"/>
          <w:i/>
          <w:iCs/>
          <w:lang w:val="en-CA"/>
        </w:rPr>
        <w:t>-</w:t>
      </w:r>
      <w:r w:rsidRPr="004A6769">
        <w:rPr>
          <w:rFonts w:cstheme="minorHAnsi"/>
          <w:i/>
          <w:iCs/>
          <w:lang w:val="en-CA"/>
        </w:rPr>
        <w:t>01</w:t>
      </w:r>
      <w:r>
        <w:rPr>
          <w:rFonts w:cstheme="minorHAnsi"/>
          <w:i/>
          <w:iCs/>
          <w:lang w:val="en-CA"/>
        </w:rPr>
        <w:t>-</w:t>
      </w:r>
      <w:r w:rsidRPr="004A6769">
        <w:rPr>
          <w:rFonts w:cstheme="minorHAnsi"/>
          <w:i/>
          <w:iCs/>
          <w:lang w:val="en-CA"/>
        </w:rPr>
        <w:t>2017 and RE</w:t>
      </w:r>
      <w:r>
        <w:rPr>
          <w:rFonts w:cstheme="minorHAnsi"/>
          <w:i/>
          <w:iCs/>
          <w:lang w:val="en-CA"/>
        </w:rPr>
        <w:t>-</w:t>
      </w:r>
      <w:r w:rsidRPr="004A6769">
        <w:rPr>
          <w:rFonts w:cstheme="minorHAnsi"/>
          <w:i/>
          <w:iCs/>
          <w:lang w:val="en-CA"/>
        </w:rPr>
        <w:t>706</w:t>
      </w:r>
      <w:r>
        <w:rPr>
          <w:rFonts w:cstheme="minorHAnsi"/>
          <w:i/>
          <w:iCs/>
          <w:lang w:val="en-CA"/>
        </w:rPr>
        <w:t>-</w:t>
      </w:r>
      <w:r w:rsidRPr="004A6769">
        <w:rPr>
          <w:rFonts w:cstheme="minorHAnsi"/>
          <w:i/>
          <w:iCs/>
          <w:lang w:val="en-CA"/>
        </w:rPr>
        <w:t>03</w:t>
      </w:r>
      <w:r>
        <w:rPr>
          <w:rFonts w:cstheme="minorHAnsi"/>
          <w:i/>
          <w:iCs/>
          <w:lang w:val="en-CA"/>
        </w:rPr>
        <w:t>-</w:t>
      </w:r>
      <w:r w:rsidRPr="004A6769">
        <w:rPr>
          <w:rFonts w:cstheme="minorHAnsi"/>
          <w:i/>
          <w:iCs/>
          <w:lang w:val="en-CA"/>
        </w:rPr>
        <w:t>2021, the Municipality of Grenville sur la Rouge wishes to issue for a shorter term than that originally set out in these by-laws;</w:t>
      </w:r>
    </w:p>
    <w:p w14:paraId="32CD9989" w14:textId="77777777" w:rsidR="00DF1241" w:rsidRPr="00E155DE" w:rsidRDefault="00DF1241" w:rsidP="00A86083">
      <w:pPr>
        <w:widowControl w:val="0"/>
        <w:spacing w:after="0" w:line="257" w:lineRule="auto"/>
        <w:ind w:left="2268" w:hanging="2268"/>
        <w:jc w:val="both"/>
        <w:rPr>
          <w:rFonts w:cstheme="minorHAnsi"/>
          <w:noProof/>
          <w:lang w:val="en-CA"/>
        </w:rPr>
      </w:pPr>
    </w:p>
    <w:p w14:paraId="1487F0D8" w14:textId="77777777" w:rsidR="00DF1241" w:rsidRPr="00E60EAE" w:rsidRDefault="00DF1241" w:rsidP="00A86083">
      <w:pPr>
        <w:widowControl w:val="0"/>
        <w:spacing w:after="0" w:line="257" w:lineRule="auto"/>
        <w:ind w:left="2268" w:hanging="2268"/>
        <w:jc w:val="both"/>
        <w:rPr>
          <w:rFonts w:cstheme="minorHAnsi"/>
          <w:noProof/>
        </w:rPr>
      </w:pPr>
      <w:r>
        <w:rPr>
          <w:rFonts w:cstheme="minorHAnsi"/>
          <w:noProof/>
        </w:rPr>
        <w:t>EN CONSÉQUENCE</w:t>
      </w:r>
      <w:r>
        <w:rPr>
          <w:rFonts w:cstheme="minorHAnsi"/>
          <w:noProof/>
        </w:rPr>
        <w:tab/>
        <w:t>il est proposé par le conseiller Denis Fillion et résolu :</w:t>
      </w:r>
    </w:p>
    <w:p w14:paraId="3E2F3A4D" w14:textId="77777777" w:rsidR="00DF1241" w:rsidRPr="00E60EAE" w:rsidRDefault="00DF1241" w:rsidP="00A86083">
      <w:pPr>
        <w:widowControl w:val="0"/>
        <w:spacing w:after="0" w:line="257" w:lineRule="auto"/>
        <w:jc w:val="both"/>
        <w:rPr>
          <w:rFonts w:cstheme="minorHAnsi"/>
          <w:noProof/>
        </w:rPr>
      </w:pPr>
    </w:p>
    <w:p w14:paraId="34DC7FC7" w14:textId="77777777" w:rsidR="00DF1241" w:rsidRPr="0070343A" w:rsidRDefault="00DF1241" w:rsidP="00A86083">
      <w:pPr>
        <w:widowControl w:val="0"/>
        <w:spacing w:after="0" w:line="257" w:lineRule="auto"/>
        <w:ind w:left="2268"/>
        <w:jc w:val="both"/>
        <w:rPr>
          <w:rFonts w:cstheme="minorHAnsi"/>
        </w:rPr>
      </w:pPr>
      <w:r w:rsidRPr="0070343A">
        <w:rPr>
          <w:rFonts w:cstheme="minorHAnsi"/>
        </w:rPr>
        <w:t xml:space="preserve">QUE </w:t>
      </w:r>
      <w:r w:rsidRPr="0070343A">
        <w:rPr>
          <w:rFonts w:cstheme="minorHAnsi"/>
          <w:noProof/>
        </w:rPr>
        <w:t>les règlements d'emprunts indiqués au 1</w:t>
      </w:r>
      <w:r w:rsidRPr="0070343A">
        <w:rPr>
          <w:rFonts w:cstheme="minorHAnsi"/>
          <w:noProof/>
          <w:vertAlign w:val="superscript"/>
        </w:rPr>
        <w:t>er</w:t>
      </w:r>
      <w:r w:rsidRPr="0070343A">
        <w:rPr>
          <w:rFonts w:cstheme="minorHAnsi"/>
          <w:noProof/>
        </w:rPr>
        <w:t xml:space="preserve"> alinéa du préambule soient financés par obligations</w:t>
      </w:r>
      <w:r w:rsidRPr="0070343A">
        <w:rPr>
          <w:rFonts w:cstheme="minorHAnsi"/>
        </w:rPr>
        <w:t>, conformément à ce qui suit :</w:t>
      </w:r>
    </w:p>
    <w:p w14:paraId="0A1ECD0A" w14:textId="77777777" w:rsidR="00DF1241" w:rsidRPr="0070343A" w:rsidRDefault="00DF1241" w:rsidP="00A86083">
      <w:pPr>
        <w:widowControl w:val="0"/>
        <w:spacing w:after="0" w:line="257" w:lineRule="auto"/>
        <w:jc w:val="both"/>
        <w:rPr>
          <w:rFonts w:cstheme="minorHAnsi"/>
        </w:rPr>
      </w:pPr>
    </w:p>
    <w:p w14:paraId="5AACA0A5" w14:textId="77777777" w:rsidR="00DF1241" w:rsidRPr="0070343A" w:rsidRDefault="00DF1241" w:rsidP="00A86083">
      <w:pPr>
        <w:pStyle w:val="Paragraphedeliste"/>
        <w:widowControl w:val="0"/>
        <w:numPr>
          <w:ilvl w:val="0"/>
          <w:numId w:val="37"/>
        </w:numPr>
        <w:tabs>
          <w:tab w:val="clear" w:pos="786"/>
        </w:tabs>
        <w:suppressAutoHyphens/>
        <w:spacing w:line="257" w:lineRule="auto"/>
        <w:ind w:left="2552" w:hanging="284"/>
        <w:jc w:val="both"/>
        <w:rPr>
          <w:rFonts w:asciiTheme="minorHAnsi" w:hAnsiTheme="minorHAnsi" w:cstheme="minorHAnsi"/>
          <w:sz w:val="22"/>
          <w:szCs w:val="22"/>
        </w:rPr>
      </w:pPr>
      <w:r w:rsidRPr="0070343A">
        <w:rPr>
          <w:rFonts w:asciiTheme="minorHAnsi" w:hAnsiTheme="minorHAnsi" w:cstheme="minorHAnsi"/>
          <w:noProof/>
          <w:sz w:val="22"/>
          <w:szCs w:val="22"/>
        </w:rPr>
        <w:t>les obligations, soit une obligation par échéance, seront datées</w:t>
      </w:r>
      <w:r w:rsidRPr="0070343A">
        <w:rPr>
          <w:rFonts w:asciiTheme="minorHAnsi" w:hAnsiTheme="minorHAnsi" w:cstheme="minorHAnsi"/>
          <w:sz w:val="22"/>
          <w:szCs w:val="22"/>
        </w:rPr>
        <w:t xml:space="preserve"> du </w:t>
      </w:r>
      <w:r w:rsidRPr="0070343A">
        <w:rPr>
          <w:rFonts w:asciiTheme="minorHAnsi" w:hAnsiTheme="minorHAnsi" w:cstheme="minorHAnsi"/>
          <w:noProof/>
          <w:sz w:val="22"/>
          <w:szCs w:val="22"/>
        </w:rPr>
        <w:t>21 avril 2023</w:t>
      </w:r>
      <w:r w:rsidRPr="0070343A">
        <w:rPr>
          <w:rFonts w:asciiTheme="minorHAnsi" w:hAnsiTheme="minorHAnsi" w:cstheme="minorHAnsi"/>
          <w:sz w:val="22"/>
          <w:szCs w:val="22"/>
        </w:rPr>
        <w:t>;</w:t>
      </w:r>
    </w:p>
    <w:p w14:paraId="2B9BB3A2" w14:textId="77777777" w:rsidR="00DF1241" w:rsidRPr="0070343A" w:rsidRDefault="00DF1241" w:rsidP="00A86083">
      <w:pPr>
        <w:pStyle w:val="Paragraphedeliste"/>
        <w:widowControl w:val="0"/>
        <w:suppressAutoHyphens/>
        <w:spacing w:line="257" w:lineRule="auto"/>
        <w:ind w:left="2552" w:hanging="284"/>
        <w:jc w:val="both"/>
        <w:rPr>
          <w:rFonts w:asciiTheme="minorHAnsi" w:hAnsiTheme="minorHAnsi" w:cstheme="minorHAnsi"/>
          <w:sz w:val="22"/>
          <w:szCs w:val="22"/>
        </w:rPr>
      </w:pPr>
    </w:p>
    <w:p w14:paraId="0F471197" w14:textId="77777777" w:rsidR="00DF1241" w:rsidRPr="0070343A" w:rsidRDefault="00DF1241" w:rsidP="00A86083">
      <w:pPr>
        <w:pStyle w:val="Paragraphedeliste"/>
        <w:widowControl w:val="0"/>
        <w:numPr>
          <w:ilvl w:val="0"/>
          <w:numId w:val="37"/>
        </w:numPr>
        <w:tabs>
          <w:tab w:val="clear" w:pos="786"/>
          <w:tab w:val="num" w:pos="709"/>
        </w:tabs>
        <w:suppressAutoHyphens/>
        <w:spacing w:before="100" w:beforeAutospacing="1" w:after="100" w:afterAutospacing="1" w:line="257" w:lineRule="auto"/>
        <w:ind w:left="2552" w:hanging="284"/>
        <w:jc w:val="both"/>
        <w:rPr>
          <w:rFonts w:asciiTheme="minorHAnsi" w:hAnsiTheme="minorHAnsi" w:cstheme="minorHAnsi"/>
          <w:sz w:val="22"/>
          <w:szCs w:val="22"/>
        </w:rPr>
      </w:pPr>
      <w:r w:rsidRPr="0070343A">
        <w:rPr>
          <w:rFonts w:asciiTheme="minorHAnsi" w:hAnsiTheme="minorHAnsi" w:cstheme="minorHAnsi"/>
          <w:sz w:val="22"/>
          <w:szCs w:val="22"/>
        </w:rPr>
        <w:t>les intérêts seront payables semi</w:t>
      </w:r>
      <w:r w:rsidRPr="0070343A">
        <w:rPr>
          <w:rFonts w:asciiTheme="minorHAnsi" w:hAnsiTheme="minorHAnsi" w:cstheme="minorHAnsi"/>
          <w:sz w:val="22"/>
          <w:szCs w:val="22"/>
        </w:rPr>
        <w:noBreakHyphen/>
        <w:t xml:space="preserve">annuellement, le </w:t>
      </w:r>
      <w:r w:rsidRPr="0070343A">
        <w:rPr>
          <w:rFonts w:asciiTheme="minorHAnsi" w:hAnsiTheme="minorHAnsi" w:cstheme="minorHAnsi"/>
          <w:noProof/>
          <w:sz w:val="22"/>
          <w:szCs w:val="22"/>
        </w:rPr>
        <w:t>21 avril</w:t>
      </w:r>
      <w:r w:rsidRPr="0070343A">
        <w:rPr>
          <w:rFonts w:asciiTheme="minorHAnsi" w:hAnsiTheme="minorHAnsi" w:cstheme="minorHAnsi"/>
          <w:sz w:val="22"/>
          <w:szCs w:val="22"/>
        </w:rPr>
        <w:t xml:space="preserve"> et le </w:t>
      </w:r>
      <w:r w:rsidRPr="0070343A">
        <w:rPr>
          <w:rFonts w:asciiTheme="minorHAnsi" w:hAnsiTheme="minorHAnsi" w:cstheme="minorHAnsi"/>
          <w:noProof/>
          <w:sz w:val="22"/>
          <w:szCs w:val="22"/>
        </w:rPr>
        <w:t>21 octobre</w:t>
      </w:r>
      <w:r w:rsidRPr="0070343A">
        <w:rPr>
          <w:rFonts w:asciiTheme="minorHAnsi" w:hAnsiTheme="minorHAnsi" w:cstheme="minorHAnsi"/>
          <w:sz w:val="22"/>
          <w:szCs w:val="22"/>
        </w:rPr>
        <w:t xml:space="preserve"> de chaque année;</w:t>
      </w:r>
    </w:p>
    <w:p w14:paraId="347A8920" w14:textId="77777777" w:rsidR="00DF1241" w:rsidRPr="0070343A" w:rsidRDefault="00DF1241" w:rsidP="000D07D4">
      <w:pPr>
        <w:widowControl w:val="0"/>
        <w:spacing w:line="252" w:lineRule="auto"/>
        <w:ind w:left="2552" w:hanging="284"/>
        <w:jc w:val="both"/>
        <w:rPr>
          <w:rFonts w:cstheme="minorHAnsi"/>
        </w:rPr>
      </w:pPr>
      <w:r w:rsidRPr="0070343A">
        <w:rPr>
          <w:rFonts w:cstheme="minorHAnsi"/>
          <w:noProof/>
        </w:rPr>
        <w:lastRenderedPageBreak/>
        <w:t>3. les obligations ne seront pas rachetables par anticipation; toutefois, elles pourront être rachetées avec le consentement des détenteurs conformément à la Loi sur les dettes et les emprunts municipaux (RLRQ, chapitre D</w:t>
      </w:r>
      <w:r w:rsidRPr="0070343A">
        <w:rPr>
          <w:rFonts w:cstheme="minorHAnsi"/>
          <w:noProof/>
        </w:rPr>
        <w:noBreakHyphen/>
        <w:t>7);</w:t>
      </w:r>
    </w:p>
    <w:p w14:paraId="5BEB5E19" w14:textId="77777777" w:rsidR="00DF1241" w:rsidRPr="0070343A" w:rsidRDefault="00DF1241" w:rsidP="000D07D4">
      <w:pPr>
        <w:widowControl w:val="0"/>
        <w:tabs>
          <w:tab w:val="left" w:pos="851"/>
        </w:tabs>
        <w:spacing w:after="0" w:line="252" w:lineRule="auto"/>
        <w:ind w:left="2552" w:hanging="284"/>
        <w:jc w:val="both"/>
        <w:rPr>
          <w:rFonts w:cstheme="minorHAnsi"/>
          <w:noProof/>
        </w:rPr>
      </w:pPr>
      <w:r w:rsidRPr="0070343A">
        <w:rPr>
          <w:rFonts w:cstheme="minorHAnsi"/>
          <w:noProof/>
        </w:rPr>
        <w:t>4. les obligations seront immatriculées au nom de Service de dépôt et de compensation CDS inc. (CDS) et seront déposées auprès de CDS;</w:t>
      </w:r>
    </w:p>
    <w:p w14:paraId="6F85DE3D" w14:textId="77777777" w:rsidR="00DF1241" w:rsidRPr="0070343A" w:rsidRDefault="00DF1241" w:rsidP="000D07D4">
      <w:pPr>
        <w:widowControl w:val="0"/>
        <w:spacing w:after="0" w:line="252" w:lineRule="auto"/>
        <w:ind w:left="2552" w:hanging="284"/>
        <w:jc w:val="both"/>
        <w:rPr>
          <w:rFonts w:cstheme="minorHAnsi"/>
          <w:noProof/>
        </w:rPr>
      </w:pPr>
    </w:p>
    <w:p w14:paraId="7DABBF58" w14:textId="77777777" w:rsidR="00DF1241" w:rsidRPr="0070343A" w:rsidRDefault="00DF1241" w:rsidP="000D07D4">
      <w:pPr>
        <w:widowControl w:val="0"/>
        <w:spacing w:after="0" w:line="252" w:lineRule="auto"/>
        <w:ind w:left="2552" w:hanging="284"/>
        <w:jc w:val="both"/>
        <w:rPr>
          <w:rFonts w:cstheme="minorHAnsi"/>
          <w:noProof/>
        </w:rPr>
      </w:pPr>
      <w:r w:rsidRPr="0070343A">
        <w:rPr>
          <w:rFonts w:cstheme="minorHAnsi"/>
          <w:noProof/>
        </w:rPr>
        <w:t>5. CDS agira au nom de ses adhérents comme agent d'inscription en compte, agent détenteur de l'obligation, agent payeur et responsable des transactions à effectuer à l'égard de ses adhérents;</w:t>
      </w:r>
    </w:p>
    <w:p w14:paraId="40D89678" w14:textId="77777777" w:rsidR="00DF1241" w:rsidRPr="0070343A" w:rsidRDefault="00DF1241" w:rsidP="000D07D4">
      <w:pPr>
        <w:widowControl w:val="0"/>
        <w:spacing w:after="0" w:line="252" w:lineRule="auto"/>
        <w:ind w:left="2552" w:hanging="284"/>
        <w:jc w:val="both"/>
        <w:rPr>
          <w:rFonts w:cstheme="minorHAnsi"/>
          <w:noProof/>
        </w:rPr>
      </w:pPr>
    </w:p>
    <w:p w14:paraId="50114B0A" w14:textId="77777777" w:rsidR="00DF1241" w:rsidRPr="0070343A" w:rsidRDefault="00DF1241" w:rsidP="000D07D4">
      <w:pPr>
        <w:widowControl w:val="0"/>
        <w:spacing w:after="0" w:line="252" w:lineRule="auto"/>
        <w:ind w:left="2552" w:hanging="284"/>
        <w:jc w:val="both"/>
        <w:rPr>
          <w:rFonts w:cstheme="minorHAnsi"/>
          <w:noProof/>
        </w:rPr>
      </w:pPr>
      <w:r w:rsidRPr="0070343A">
        <w:rPr>
          <w:rFonts w:cstheme="minorHAnsi"/>
          <w:noProof/>
        </w:rPr>
        <w:t>6. CDS procédera au transfert de fonds conformément aux exigences légales de l'obligation, à cet effet, le conseil autorise le greffier</w:t>
      </w:r>
      <w:r w:rsidRPr="0070343A">
        <w:rPr>
          <w:rFonts w:cstheme="minorHAnsi"/>
          <w:noProof/>
        </w:rPr>
        <w:noBreakHyphen/>
        <w:t xml:space="preserve">trésorierà signer le document requis par le système bancaire canadien intitulé </w:t>
      </w:r>
      <w:r w:rsidRPr="0070343A">
        <w:rPr>
          <w:rFonts w:cstheme="minorHAnsi"/>
          <w:noProof/>
          <w:color w:val="FFFFFF" w:themeColor="background1"/>
        </w:rPr>
        <w:t>\</w:t>
      </w:r>
      <w:r w:rsidRPr="0070343A">
        <w:rPr>
          <w:rFonts w:cstheme="minorHAnsi"/>
          <w:noProof/>
        </w:rPr>
        <w:t>« Autorisation pour le plan de débits préautorisés destiné aux entreprises</w:t>
      </w:r>
      <w:r w:rsidRPr="0070343A">
        <w:rPr>
          <w:rFonts w:cstheme="minorHAnsi"/>
          <w:noProof/>
          <w:color w:val="FFFFFF" w:themeColor="background1"/>
        </w:rPr>
        <w:t>\</w:t>
      </w:r>
      <w:r w:rsidRPr="0070343A">
        <w:rPr>
          <w:rFonts w:cstheme="minorHAnsi"/>
          <w:noProof/>
        </w:rPr>
        <w:t>»;</w:t>
      </w:r>
    </w:p>
    <w:p w14:paraId="4278A97B" w14:textId="77777777" w:rsidR="00DF1241" w:rsidRPr="0070343A" w:rsidRDefault="00DF1241" w:rsidP="000D07D4">
      <w:pPr>
        <w:widowControl w:val="0"/>
        <w:spacing w:after="0" w:line="252" w:lineRule="auto"/>
        <w:ind w:left="2552" w:hanging="284"/>
        <w:jc w:val="both"/>
        <w:rPr>
          <w:rFonts w:cstheme="minorHAnsi"/>
          <w:noProof/>
        </w:rPr>
      </w:pPr>
    </w:p>
    <w:p w14:paraId="2A0AAE46" w14:textId="77777777" w:rsidR="00DF1241" w:rsidRPr="0070343A" w:rsidRDefault="00DF1241" w:rsidP="000D07D4">
      <w:pPr>
        <w:widowControl w:val="0"/>
        <w:spacing w:after="0" w:line="252" w:lineRule="auto"/>
        <w:ind w:left="2552" w:hanging="284"/>
        <w:jc w:val="both"/>
        <w:rPr>
          <w:rFonts w:cstheme="minorHAnsi"/>
          <w:noProof/>
        </w:rPr>
      </w:pPr>
      <w:r w:rsidRPr="0070343A">
        <w:rPr>
          <w:rFonts w:cstheme="minorHAnsi"/>
          <w:noProof/>
        </w:rPr>
        <w:t>7. CDS effectuera les paiements de capital et d'intérêts aux adhérents par des transferts électroniques de fonds et, à cette fin, CDS prélèvera directement les sommes requises dans le compte suivant:</w:t>
      </w:r>
    </w:p>
    <w:p w14:paraId="76CC7E0E" w14:textId="77777777" w:rsidR="00DF1241" w:rsidRPr="0070343A" w:rsidRDefault="00DF1241" w:rsidP="000D07D4">
      <w:pPr>
        <w:widowControl w:val="0"/>
        <w:spacing w:after="0" w:line="252" w:lineRule="auto"/>
        <w:ind w:left="709" w:hanging="283"/>
        <w:jc w:val="both"/>
        <w:rPr>
          <w:rFonts w:cstheme="minorHAnsi"/>
          <w:noProof/>
        </w:rPr>
      </w:pPr>
    </w:p>
    <w:p w14:paraId="1E0CDBFE" w14:textId="77777777" w:rsidR="00DF1241" w:rsidRPr="0070343A" w:rsidRDefault="00DF1241" w:rsidP="000D07D4">
      <w:pPr>
        <w:widowControl w:val="0"/>
        <w:spacing w:after="0" w:line="252" w:lineRule="auto"/>
        <w:ind w:left="2268"/>
        <w:jc w:val="center"/>
        <w:rPr>
          <w:rFonts w:cstheme="minorHAnsi"/>
          <w:noProof/>
        </w:rPr>
      </w:pPr>
      <w:r w:rsidRPr="0070343A">
        <w:rPr>
          <w:rFonts w:cstheme="minorHAnsi"/>
          <w:noProof/>
        </w:rPr>
        <w:t>C.D. D'ARGENTEUIL</w:t>
      </w:r>
    </w:p>
    <w:p w14:paraId="6E607151" w14:textId="77777777" w:rsidR="00DF1241" w:rsidRPr="0070343A" w:rsidRDefault="00DF1241" w:rsidP="000D07D4">
      <w:pPr>
        <w:widowControl w:val="0"/>
        <w:spacing w:after="0" w:line="252" w:lineRule="auto"/>
        <w:ind w:left="2552" w:hanging="284"/>
        <w:jc w:val="center"/>
        <w:rPr>
          <w:rFonts w:cstheme="minorHAnsi"/>
          <w:noProof/>
        </w:rPr>
      </w:pPr>
      <w:r w:rsidRPr="0070343A">
        <w:rPr>
          <w:rFonts w:cstheme="minorHAnsi"/>
          <w:noProof/>
        </w:rPr>
        <w:t>570, RUE PRINCIPALE</w:t>
      </w:r>
    </w:p>
    <w:p w14:paraId="04E82CA9" w14:textId="77777777" w:rsidR="00DF1241" w:rsidRPr="0070343A" w:rsidRDefault="00DF1241" w:rsidP="000D07D4">
      <w:pPr>
        <w:widowControl w:val="0"/>
        <w:spacing w:after="0" w:line="252" w:lineRule="auto"/>
        <w:ind w:left="2552" w:hanging="284"/>
        <w:jc w:val="center"/>
        <w:rPr>
          <w:rFonts w:cstheme="minorHAnsi"/>
          <w:noProof/>
        </w:rPr>
      </w:pPr>
      <w:r w:rsidRPr="0070343A">
        <w:rPr>
          <w:rFonts w:cstheme="minorHAnsi"/>
          <w:noProof/>
        </w:rPr>
        <w:t>LACHUTE, QC</w:t>
      </w:r>
      <w:r>
        <w:rPr>
          <w:rFonts w:cstheme="minorHAnsi"/>
          <w:noProof/>
        </w:rPr>
        <w:t xml:space="preserve">, </w:t>
      </w:r>
      <w:r w:rsidRPr="0070343A">
        <w:rPr>
          <w:rFonts w:cstheme="minorHAnsi"/>
          <w:noProof/>
        </w:rPr>
        <w:t>J8H 1Y7</w:t>
      </w:r>
    </w:p>
    <w:p w14:paraId="5A06092A" w14:textId="77777777" w:rsidR="00DF1241" w:rsidRPr="0070343A" w:rsidRDefault="00DF1241" w:rsidP="000D07D4">
      <w:pPr>
        <w:widowControl w:val="0"/>
        <w:spacing w:after="0" w:line="252" w:lineRule="auto"/>
        <w:ind w:left="709" w:hanging="425"/>
        <w:jc w:val="both"/>
        <w:rPr>
          <w:rFonts w:cstheme="minorHAnsi"/>
          <w:noProof/>
        </w:rPr>
      </w:pPr>
    </w:p>
    <w:p w14:paraId="349A6BD2" w14:textId="77777777" w:rsidR="00DF1241" w:rsidRPr="0070343A" w:rsidRDefault="00DF1241" w:rsidP="000D07D4">
      <w:pPr>
        <w:widowControl w:val="0"/>
        <w:spacing w:after="0" w:line="252" w:lineRule="auto"/>
        <w:ind w:left="2552" w:hanging="284"/>
        <w:jc w:val="both"/>
        <w:rPr>
          <w:rFonts w:cstheme="minorHAnsi"/>
        </w:rPr>
      </w:pPr>
      <w:r w:rsidRPr="0070343A">
        <w:rPr>
          <w:rFonts w:cstheme="minorHAnsi"/>
          <w:noProof/>
        </w:rPr>
        <w:t>8. Que les obligations soient signées par le maire et le greffier</w:t>
      </w:r>
      <w:r>
        <w:rPr>
          <w:rFonts w:cstheme="minorHAnsi"/>
          <w:noProof/>
        </w:rPr>
        <w:t>-</w:t>
      </w:r>
      <w:r w:rsidRPr="0070343A">
        <w:rPr>
          <w:rFonts w:cstheme="minorHAnsi"/>
          <w:noProof/>
        </w:rPr>
        <w:t>trésorier.  La Municipalité de Grenville</w:t>
      </w:r>
      <w:r w:rsidRPr="0070343A">
        <w:rPr>
          <w:rFonts w:cstheme="minorHAnsi"/>
          <w:noProof/>
        </w:rPr>
        <w:noBreakHyphen/>
        <w:t>sur</w:t>
      </w:r>
      <w:r w:rsidRPr="0070343A">
        <w:rPr>
          <w:rFonts w:cstheme="minorHAnsi"/>
          <w:noProof/>
        </w:rPr>
        <w:noBreakHyphen/>
        <w:t>la</w:t>
      </w:r>
      <w:r w:rsidRPr="0070343A">
        <w:rPr>
          <w:rFonts w:cstheme="minorHAnsi"/>
          <w:noProof/>
        </w:rPr>
        <w:noBreakHyphen/>
        <w:t>Rouge, tel que permis par la Loi, a mandaté CDS afin d’agir en tant qu’agent financier authentificateur et les obligations entreront en vigueur uniquement lorsqu’elles auront été authentifiées</w:t>
      </w:r>
      <w:r>
        <w:rPr>
          <w:rFonts w:cstheme="minorHAnsi"/>
          <w:noProof/>
        </w:rPr>
        <w:t>.</w:t>
      </w:r>
    </w:p>
    <w:p w14:paraId="23272FC8" w14:textId="77777777" w:rsidR="00DF1241" w:rsidRPr="0070343A" w:rsidRDefault="00DF1241" w:rsidP="000D07D4">
      <w:pPr>
        <w:widowControl w:val="0"/>
        <w:spacing w:after="0" w:line="252" w:lineRule="auto"/>
        <w:jc w:val="both"/>
        <w:rPr>
          <w:rFonts w:cstheme="minorHAnsi"/>
        </w:rPr>
      </w:pPr>
    </w:p>
    <w:p w14:paraId="3160D2FD" w14:textId="77777777" w:rsidR="00DF1241" w:rsidRPr="00117C21" w:rsidRDefault="00DF1241" w:rsidP="000D07D4">
      <w:pPr>
        <w:widowControl w:val="0"/>
        <w:spacing w:after="0" w:line="252" w:lineRule="auto"/>
        <w:ind w:left="2268"/>
        <w:jc w:val="both"/>
        <w:rPr>
          <w:rFonts w:cstheme="minorHAnsi"/>
          <w:noProof/>
        </w:rPr>
      </w:pPr>
      <w:r w:rsidRPr="0070343A">
        <w:rPr>
          <w:rFonts w:cstheme="minorHAnsi"/>
          <w:noProof/>
        </w:rPr>
        <w:t xml:space="preserve">QUE, en ce qui concerne les amortissements annuels de capital prévus pour les années 2029  et suivantes, le terme prévu dans les règlements d'emprunts numéros </w:t>
      </w:r>
      <w:bookmarkStart w:id="0" w:name="_Hlk130991716"/>
      <w:r w:rsidRPr="0070343A">
        <w:rPr>
          <w:rFonts w:cstheme="minorHAnsi"/>
          <w:noProof/>
        </w:rPr>
        <w:t>RE</w:t>
      </w:r>
      <w:r w:rsidRPr="0070343A">
        <w:rPr>
          <w:rFonts w:cstheme="minorHAnsi"/>
          <w:noProof/>
        </w:rPr>
        <w:noBreakHyphen/>
        <w:t>420</w:t>
      </w:r>
      <w:r w:rsidRPr="0070343A">
        <w:rPr>
          <w:rFonts w:cstheme="minorHAnsi"/>
          <w:noProof/>
        </w:rPr>
        <w:noBreakHyphen/>
        <w:t>01</w:t>
      </w:r>
      <w:r w:rsidRPr="0070343A">
        <w:rPr>
          <w:rFonts w:cstheme="minorHAnsi"/>
          <w:noProof/>
        </w:rPr>
        <w:noBreakHyphen/>
        <w:t>2017 et RE</w:t>
      </w:r>
      <w:r w:rsidRPr="0070343A">
        <w:rPr>
          <w:rFonts w:cstheme="minorHAnsi"/>
          <w:noProof/>
        </w:rPr>
        <w:noBreakHyphen/>
        <w:t>706</w:t>
      </w:r>
      <w:r w:rsidRPr="0070343A">
        <w:rPr>
          <w:rFonts w:cstheme="minorHAnsi"/>
          <w:noProof/>
        </w:rPr>
        <w:noBreakHyphen/>
        <w:t>03</w:t>
      </w:r>
      <w:r w:rsidRPr="0070343A">
        <w:rPr>
          <w:rFonts w:cstheme="minorHAnsi"/>
          <w:noProof/>
        </w:rPr>
        <w:noBreakHyphen/>
        <w:t xml:space="preserve">2021 </w:t>
      </w:r>
      <w:bookmarkEnd w:id="0"/>
      <w:r w:rsidRPr="0070343A">
        <w:rPr>
          <w:rFonts w:cstheme="minorHAnsi"/>
          <w:noProof/>
        </w:rPr>
        <w:t>soit plus court que celui originellement fixé, c'est</w:t>
      </w:r>
      <w:r w:rsidRPr="0070343A">
        <w:rPr>
          <w:rFonts w:cstheme="minorHAnsi"/>
          <w:noProof/>
        </w:rPr>
        <w:noBreakHyphen/>
        <w:t>à</w:t>
      </w:r>
      <w:r w:rsidRPr="0070343A">
        <w:rPr>
          <w:rFonts w:cstheme="minorHAnsi"/>
          <w:noProof/>
        </w:rPr>
        <w:noBreakHyphen/>
        <w:t xml:space="preserve">dire pour un terme de </w:t>
      </w:r>
      <w:r w:rsidRPr="0070343A">
        <w:rPr>
          <w:rFonts w:cstheme="minorHAnsi"/>
          <w:b/>
          <w:noProof/>
        </w:rPr>
        <w:t>cinq (5) ans</w:t>
      </w:r>
      <w:r w:rsidRPr="0070343A">
        <w:rPr>
          <w:rFonts w:cstheme="minorHAnsi"/>
          <w:noProof/>
        </w:rPr>
        <w:t xml:space="preserve"> (à compter du 21 avril 2023), au lieu du terme prescrit pour lesdits amortissements, chaque émission subséquente devant être pour le solde ou partie du solde dû sur l'emprunt</w:t>
      </w:r>
      <w:r>
        <w:rPr>
          <w:rFonts w:cstheme="minorHAnsi"/>
          <w:noProof/>
        </w:rPr>
        <w:t>.</w:t>
      </w:r>
    </w:p>
    <w:p w14:paraId="6A8B0AC0" w14:textId="77777777" w:rsidR="00DF1241" w:rsidRDefault="00DF1241" w:rsidP="000D07D4">
      <w:pPr>
        <w:widowControl w:val="0"/>
        <w:spacing w:after="0" w:line="252" w:lineRule="auto"/>
        <w:jc w:val="both"/>
        <w:rPr>
          <w:rFonts w:cstheme="minorHAnsi"/>
        </w:rPr>
      </w:pPr>
    </w:p>
    <w:p w14:paraId="73285598" w14:textId="77777777" w:rsidR="00DF1241" w:rsidRDefault="00DF1241" w:rsidP="000D07D4">
      <w:pPr>
        <w:widowControl w:val="0"/>
        <w:spacing w:after="0" w:line="252" w:lineRule="auto"/>
        <w:ind w:left="2268" w:hanging="2268"/>
        <w:jc w:val="both"/>
        <w:rPr>
          <w:rFonts w:cstheme="minorHAnsi"/>
          <w:i/>
          <w:iCs/>
          <w:lang w:val="en-CA"/>
        </w:rPr>
      </w:pPr>
      <w:r w:rsidRPr="00117C21">
        <w:rPr>
          <w:rFonts w:cstheme="minorHAnsi"/>
          <w:i/>
          <w:iCs/>
          <w:lang w:val="en-CA"/>
        </w:rPr>
        <w:t>THEREFORE</w:t>
      </w:r>
      <w:r w:rsidRPr="00117C21">
        <w:rPr>
          <w:rFonts w:cstheme="minorHAnsi"/>
          <w:i/>
          <w:iCs/>
          <w:lang w:val="en-CA"/>
        </w:rPr>
        <w:tab/>
        <w:t>it is proposed b</w:t>
      </w:r>
      <w:r>
        <w:rPr>
          <w:rFonts w:cstheme="minorHAnsi"/>
          <w:i/>
          <w:iCs/>
          <w:lang w:val="en-CA"/>
        </w:rPr>
        <w:t>y Councillor Denis Fillion and resolved:</w:t>
      </w:r>
    </w:p>
    <w:p w14:paraId="6D688CFF" w14:textId="77777777" w:rsidR="00DF1241" w:rsidRDefault="00DF1241" w:rsidP="000D07D4">
      <w:pPr>
        <w:widowControl w:val="0"/>
        <w:spacing w:after="0" w:line="252" w:lineRule="auto"/>
        <w:ind w:left="2268" w:hanging="2268"/>
        <w:jc w:val="both"/>
        <w:rPr>
          <w:rFonts w:cstheme="minorHAnsi"/>
          <w:i/>
          <w:iCs/>
          <w:lang w:val="en-CA"/>
        </w:rPr>
      </w:pPr>
    </w:p>
    <w:p w14:paraId="5EF5F850" w14:textId="77777777" w:rsidR="00DF1241" w:rsidRDefault="00DF1241" w:rsidP="000D07D4">
      <w:pPr>
        <w:widowControl w:val="0"/>
        <w:spacing w:after="0" w:line="252" w:lineRule="auto"/>
        <w:ind w:left="2268" w:hanging="2268"/>
        <w:jc w:val="both"/>
        <w:rPr>
          <w:rFonts w:cstheme="minorHAnsi"/>
          <w:i/>
          <w:iCs/>
          <w:lang w:val="en-CA"/>
        </w:rPr>
      </w:pPr>
      <w:r>
        <w:rPr>
          <w:rFonts w:cstheme="minorHAnsi"/>
          <w:i/>
          <w:iCs/>
          <w:lang w:val="en-CA"/>
        </w:rPr>
        <w:tab/>
      </w:r>
      <w:r w:rsidRPr="00365752">
        <w:rPr>
          <w:rFonts w:cstheme="minorHAnsi"/>
          <w:i/>
          <w:iCs/>
          <w:lang w:val="en-CA"/>
        </w:rPr>
        <w:t>THAT the loan by-laws indicated in the 1st paragraph of the preamble be financed by bonds, in accordance with the following:</w:t>
      </w:r>
    </w:p>
    <w:p w14:paraId="1D4401A3" w14:textId="77777777" w:rsidR="00DF1241" w:rsidRDefault="00DF1241" w:rsidP="000D07D4">
      <w:pPr>
        <w:widowControl w:val="0"/>
        <w:spacing w:after="0" w:line="252" w:lineRule="auto"/>
        <w:ind w:left="2268" w:hanging="2268"/>
        <w:jc w:val="both"/>
        <w:rPr>
          <w:rFonts w:cstheme="minorHAnsi"/>
          <w:i/>
          <w:iCs/>
          <w:lang w:val="en-CA"/>
        </w:rPr>
      </w:pPr>
    </w:p>
    <w:p w14:paraId="69A813E9" w14:textId="77777777" w:rsidR="00DF1241" w:rsidRDefault="00DF1241" w:rsidP="000D07D4">
      <w:pPr>
        <w:pStyle w:val="Paragraphedeliste"/>
        <w:widowControl w:val="0"/>
        <w:numPr>
          <w:ilvl w:val="0"/>
          <w:numId w:val="38"/>
        </w:numPr>
        <w:spacing w:line="252" w:lineRule="auto"/>
        <w:ind w:left="2552" w:hanging="284"/>
        <w:jc w:val="both"/>
        <w:rPr>
          <w:rFonts w:asciiTheme="minorHAnsi" w:hAnsiTheme="minorHAnsi" w:cstheme="minorHAnsi"/>
          <w:i/>
          <w:iCs/>
          <w:sz w:val="22"/>
          <w:szCs w:val="22"/>
          <w:lang w:val="en-CA"/>
        </w:rPr>
      </w:pPr>
      <w:r w:rsidRPr="00C75230">
        <w:rPr>
          <w:rFonts w:asciiTheme="minorHAnsi" w:hAnsiTheme="minorHAnsi" w:cstheme="minorHAnsi"/>
          <w:i/>
          <w:iCs/>
          <w:sz w:val="22"/>
          <w:szCs w:val="22"/>
          <w:lang w:val="en-CA"/>
        </w:rPr>
        <w:t>the bonds, being one bond per maturity, will be dated April 21, 2023;</w:t>
      </w:r>
    </w:p>
    <w:p w14:paraId="7010B0CD" w14:textId="77777777" w:rsidR="00DF1241" w:rsidRDefault="00DF1241" w:rsidP="000D07D4">
      <w:pPr>
        <w:pStyle w:val="Paragraphedeliste"/>
        <w:widowControl w:val="0"/>
        <w:spacing w:line="252" w:lineRule="auto"/>
        <w:ind w:left="2552" w:hanging="284"/>
        <w:jc w:val="both"/>
        <w:rPr>
          <w:rFonts w:asciiTheme="minorHAnsi" w:hAnsiTheme="minorHAnsi" w:cstheme="minorHAnsi"/>
          <w:i/>
          <w:iCs/>
          <w:sz w:val="22"/>
          <w:szCs w:val="22"/>
          <w:lang w:val="en-CA"/>
        </w:rPr>
      </w:pPr>
    </w:p>
    <w:p w14:paraId="4B5B9C89" w14:textId="77777777" w:rsidR="00DF1241" w:rsidRDefault="00DF1241" w:rsidP="000D07D4">
      <w:pPr>
        <w:pStyle w:val="Paragraphedeliste"/>
        <w:widowControl w:val="0"/>
        <w:numPr>
          <w:ilvl w:val="0"/>
          <w:numId w:val="38"/>
        </w:numPr>
        <w:spacing w:line="252" w:lineRule="auto"/>
        <w:ind w:left="2552" w:hanging="284"/>
        <w:jc w:val="both"/>
        <w:rPr>
          <w:rFonts w:asciiTheme="minorHAnsi" w:hAnsiTheme="minorHAnsi" w:cstheme="minorHAnsi"/>
          <w:i/>
          <w:iCs/>
          <w:sz w:val="22"/>
          <w:szCs w:val="22"/>
          <w:lang w:val="en-CA"/>
        </w:rPr>
      </w:pPr>
      <w:r w:rsidRPr="00C75230">
        <w:rPr>
          <w:rFonts w:asciiTheme="minorHAnsi" w:hAnsiTheme="minorHAnsi" w:cstheme="minorHAnsi"/>
          <w:i/>
          <w:iCs/>
          <w:sz w:val="22"/>
          <w:szCs w:val="22"/>
          <w:lang w:val="en-CA"/>
        </w:rPr>
        <w:t>interest will be payable semi-annually, on April 21 and October 21 of each year;</w:t>
      </w:r>
    </w:p>
    <w:p w14:paraId="14911B8C" w14:textId="77777777" w:rsidR="00DF1241" w:rsidRDefault="00DF1241" w:rsidP="000D07D4">
      <w:pPr>
        <w:pStyle w:val="Paragraphedeliste"/>
        <w:widowControl w:val="0"/>
        <w:spacing w:line="252" w:lineRule="auto"/>
        <w:ind w:left="2552" w:hanging="284"/>
        <w:jc w:val="both"/>
        <w:rPr>
          <w:rFonts w:asciiTheme="minorHAnsi" w:hAnsiTheme="minorHAnsi" w:cstheme="minorHAnsi"/>
          <w:i/>
          <w:iCs/>
          <w:sz w:val="22"/>
          <w:szCs w:val="22"/>
          <w:lang w:val="en-CA"/>
        </w:rPr>
      </w:pPr>
    </w:p>
    <w:p w14:paraId="1DDA934B" w14:textId="77777777" w:rsidR="00DF1241" w:rsidRDefault="00DF1241" w:rsidP="000D07D4">
      <w:pPr>
        <w:pStyle w:val="Paragraphedeliste"/>
        <w:widowControl w:val="0"/>
        <w:numPr>
          <w:ilvl w:val="0"/>
          <w:numId w:val="38"/>
        </w:numPr>
        <w:spacing w:line="252" w:lineRule="auto"/>
        <w:ind w:left="2552" w:hanging="284"/>
        <w:jc w:val="both"/>
        <w:rPr>
          <w:rFonts w:asciiTheme="minorHAnsi" w:hAnsiTheme="minorHAnsi" w:cstheme="minorHAnsi"/>
          <w:i/>
          <w:iCs/>
          <w:sz w:val="22"/>
          <w:szCs w:val="22"/>
          <w:lang w:val="en-CA"/>
        </w:rPr>
      </w:pPr>
      <w:r w:rsidRPr="00C75230">
        <w:rPr>
          <w:rFonts w:asciiTheme="minorHAnsi" w:hAnsiTheme="minorHAnsi" w:cstheme="minorHAnsi"/>
          <w:i/>
          <w:iCs/>
          <w:sz w:val="22"/>
          <w:szCs w:val="22"/>
          <w:lang w:val="en-CA"/>
        </w:rPr>
        <w:t>the bonds will not be redeemable by anticipation; however, they may be redeemed with the consent of the holders in accordance with the Act respecting municipal debts and loans (CQLR, chapter D 7);</w:t>
      </w:r>
    </w:p>
    <w:p w14:paraId="65515805" w14:textId="77777777" w:rsidR="00DF1241" w:rsidRDefault="00DF1241" w:rsidP="000D07D4">
      <w:pPr>
        <w:pStyle w:val="Paragraphedeliste"/>
        <w:widowControl w:val="0"/>
        <w:spacing w:line="252" w:lineRule="auto"/>
        <w:ind w:left="2552" w:hanging="284"/>
        <w:jc w:val="both"/>
        <w:rPr>
          <w:rFonts w:asciiTheme="minorHAnsi" w:hAnsiTheme="minorHAnsi" w:cstheme="minorHAnsi"/>
          <w:i/>
          <w:iCs/>
          <w:sz w:val="22"/>
          <w:szCs w:val="22"/>
          <w:lang w:val="en-CA"/>
        </w:rPr>
      </w:pPr>
    </w:p>
    <w:p w14:paraId="7CAAA55C" w14:textId="77777777" w:rsidR="00DF1241" w:rsidRDefault="00DF1241" w:rsidP="000D07D4">
      <w:pPr>
        <w:pStyle w:val="Paragraphedeliste"/>
        <w:widowControl w:val="0"/>
        <w:numPr>
          <w:ilvl w:val="0"/>
          <w:numId w:val="38"/>
        </w:numPr>
        <w:spacing w:line="252" w:lineRule="auto"/>
        <w:ind w:left="2552" w:hanging="284"/>
        <w:jc w:val="both"/>
        <w:rPr>
          <w:rFonts w:asciiTheme="minorHAnsi" w:hAnsiTheme="minorHAnsi" w:cstheme="minorHAnsi"/>
          <w:i/>
          <w:iCs/>
          <w:sz w:val="22"/>
          <w:szCs w:val="22"/>
          <w:lang w:val="en-CA"/>
        </w:rPr>
      </w:pPr>
      <w:r w:rsidRPr="00C75230">
        <w:rPr>
          <w:rFonts w:asciiTheme="minorHAnsi" w:hAnsiTheme="minorHAnsi" w:cstheme="minorHAnsi"/>
          <w:i/>
          <w:iCs/>
          <w:sz w:val="22"/>
          <w:szCs w:val="22"/>
          <w:lang w:val="en-CA"/>
        </w:rPr>
        <w:t>the bonds will be registered in the name of CDS Clearing and Depository Service Inc. (CDS) and will be deposited with CDS;</w:t>
      </w:r>
    </w:p>
    <w:p w14:paraId="3996A9B1" w14:textId="77777777" w:rsidR="00DF1241" w:rsidRDefault="00DF1241" w:rsidP="000D07D4">
      <w:pPr>
        <w:pStyle w:val="Paragraphedeliste"/>
        <w:widowControl w:val="0"/>
        <w:spacing w:line="252" w:lineRule="auto"/>
        <w:ind w:left="2552" w:hanging="284"/>
        <w:jc w:val="both"/>
        <w:rPr>
          <w:rFonts w:asciiTheme="minorHAnsi" w:hAnsiTheme="minorHAnsi" w:cstheme="minorHAnsi"/>
          <w:i/>
          <w:iCs/>
          <w:sz w:val="22"/>
          <w:szCs w:val="22"/>
          <w:lang w:val="en-CA"/>
        </w:rPr>
      </w:pPr>
    </w:p>
    <w:p w14:paraId="63F8BB19" w14:textId="77777777" w:rsidR="00DF1241" w:rsidRDefault="00DF1241" w:rsidP="000D07D4">
      <w:pPr>
        <w:pStyle w:val="Paragraphedeliste"/>
        <w:widowControl w:val="0"/>
        <w:numPr>
          <w:ilvl w:val="0"/>
          <w:numId w:val="38"/>
        </w:numPr>
        <w:spacing w:line="252" w:lineRule="auto"/>
        <w:ind w:left="2552" w:hanging="284"/>
        <w:jc w:val="both"/>
        <w:rPr>
          <w:rFonts w:asciiTheme="minorHAnsi" w:hAnsiTheme="minorHAnsi" w:cstheme="minorHAnsi"/>
          <w:i/>
          <w:iCs/>
          <w:sz w:val="22"/>
          <w:szCs w:val="22"/>
          <w:lang w:val="en-CA"/>
        </w:rPr>
      </w:pPr>
      <w:r w:rsidRPr="00C75230">
        <w:rPr>
          <w:rFonts w:asciiTheme="minorHAnsi" w:hAnsiTheme="minorHAnsi" w:cstheme="minorHAnsi"/>
          <w:i/>
          <w:iCs/>
          <w:sz w:val="22"/>
          <w:szCs w:val="22"/>
          <w:lang w:val="en-CA"/>
        </w:rPr>
        <w:t>CDS will act on behalf of its Participants as book-entry agent, bondholder, paying agent and responsible for dealings with respect to its Participants;</w:t>
      </w:r>
    </w:p>
    <w:p w14:paraId="582E9914" w14:textId="77777777" w:rsidR="00DF1241" w:rsidRDefault="00DF1241" w:rsidP="000D07D4">
      <w:pPr>
        <w:pStyle w:val="Paragraphedeliste"/>
        <w:widowControl w:val="0"/>
        <w:spacing w:line="252" w:lineRule="auto"/>
        <w:ind w:left="2552" w:hanging="284"/>
        <w:jc w:val="both"/>
        <w:rPr>
          <w:rFonts w:asciiTheme="minorHAnsi" w:hAnsiTheme="minorHAnsi" w:cstheme="minorHAnsi"/>
          <w:i/>
          <w:iCs/>
          <w:sz w:val="22"/>
          <w:szCs w:val="22"/>
          <w:lang w:val="en-CA"/>
        </w:rPr>
      </w:pPr>
    </w:p>
    <w:p w14:paraId="0EB37CCB" w14:textId="77777777" w:rsidR="00DF1241" w:rsidRDefault="00DF1241" w:rsidP="000D07D4">
      <w:pPr>
        <w:pStyle w:val="Paragraphedeliste"/>
        <w:widowControl w:val="0"/>
        <w:numPr>
          <w:ilvl w:val="0"/>
          <w:numId w:val="38"/>
        </w:numPr>
        <w:spacing w:line="252" w:lineRule="auto"/>
        <w:ind w:left="2552" w:hanging="284"/>
        <w:jc w:val="both"/>
        <w:rPr>
          <w:rFonts w:asciiTheme="minorHAnsi" w:hAnsiTheme="minorHAnsi" w:cstheme="minorHAnsi"/>
          <w:i/>
          <w:iCs/>
          <w:sz w:val="22"/>
          <w:szCs w:val="22"/>
          <w:lang w:val="en-CA"/>
        </w:rPr>
      </w:pPr>
      <w:r w:rsidRPr="00C75230">
        <w:rPr>
          <w:rFonts w:asciiTheme="minorHAnsi" w:hAnsiTheme="minorHAnsi" w:cstheme="minorHAnsi"/>
          <w:i/>
          <w:iCs/>
          <w:sz w:val="22"/>
          <w:szCs w:val="22"/>
          <w:lang w:val="en-CA"/>
        </w:rPr>
        <w:t>CDS will proceed with the transfer of funds in accordance with the legal requirements of the bond, for this purpose, the Board authorizes the Clerk Treasurer to sign the document required by the Canadian banking system entitled "Authorization for the Pre-Authorized Debit Plan for Businesses \»;</w:t>
      </w:r>
    </w:p>
    <w:p w14:paraId="16C73A23" w14:textId="77777777" w:rsidR="00DF1241" w:rsidRDefault="00DF1241" w:rsidP="000D07D4">
      <w:pPr>
        <w:pStyle w:val="Paragraphedeliste"/>
        <w:widowControl w:val="0"/>
        <w:spacing w:line="252" w:lineRule="auto"/>
        <w:ind w:left="2552" w:hanging="284"/>
        <w:jc w:val="both"/>
        <w:rPr>
          <w:rFonts w:asciiTheme="minorHAnsi" w:hAnsiTheme="minorHAnsi" w:cstheme="minorHAnsi"/>
          <w:i/>
          <w:iCs/>
          <w:sz w:val="22"/>
          <w:szCs w:val="22"/>
          <w:lang w:val="en-CA"/>
        </w:rPr>
      </w:pPr>
    </w:p>
    <w:p w14:paraId="740E01A4" w14:textId="77777777" w:rsidR="00DF1241" w:rsidRDefault="00DF1241" w:rsidP="000D07D4">
      <w:pPr>
        <w:pStyle w:val="Paragraphedeliste"/>
        <w:widowControl w:val="0"/>
        <w:numPr>
          <w:ilvl w:val="0"/>
          <w:numId w:val="38"/>
        </w:numPr>
        <w:spacing w:line="252" w:lineRule="auto"/>
        <w:ind w:left="2552" w:hanging="284"/>
        <w:jc w:val="both"/>
        <w:rPr>
          <w:rFonts w:asciiTheme="minorHAnsi" w:hAnsiTheme="minorHAnsi" w:cstheme="minorHAnsi"/>
          <w:i/>
          <w:iCs/>
          <w:sz w:val="22"/>
          <w:szCs w:val="22"/>
          <w:lang w:val="en-CA"/>
        </w:rPr>
      </w:pPr>
      <w:r w:rsidRPr="00C75230">
        <w:rPr>
          <w:rFonts w:asciiTheme="minorHAnsi" w:hAnsiTheme="minorHAnsi" w:cstheme="minorHAnsi"/>
          <w:i/>
          <w:iCs/>
          <w:sz w:val="22"/>
          <w:szCs w:val="22"/>
          <w:lang w:val="en-CA"/>
        </w:rPr>
        <w:t>CDS will make principal and interest payments to Participants by electronic funds transfer and, for this purpose, CDS will withdraw the required amounts directly from the following account:</w:t>
      </w:r>
    </w:p>
    <w:p w14:paraId="5861E1DE" w14:textId="77777777" w:rsidR="00DF1241" w:rsidRDefault="00DF1241" w:rsidP="000D07D4">
      <w:pPr>
        <w:pStyle w:val="Paragraphedeliste"/>
        <w:widowControl w:val="0"/>
        <w:spacing w:line="252" w:lineRule="auto"/>
        <w:ind w:left="2552"/>
        <w:jc w:val="both"/>
        <w:rPr>
          <w:rFonts w:asciiTheme="minorHAnsi" w:hAnsiTheme="minorHAnsi" w:cstheme="minorHAnsi"/>
          <w:i/>
          <w:iCs/>
          <w:sz w:val="22"/>
          <w:szCs w:val="22"/>
          <w:lang w:val="en-CA"/>
        </w:rPr>
      </w:pPr>
    </w:p>
    <w:p w14:paraId="3E22F410" w14:textId="77777777" w:rsidR="00DF1241" w:rsidRPr="00C75230" w:rsidRDefault="00DF1241" w:rsidP="000D07D4">
      <w:pPr>
        <w:widowControl w:val="0"/>
        <w:spacing w:after="0" w:line="252" w:lineRule="auto"/>
        <w:ind w:left="2552" w:hanging="284"/>
        <w:jc w:val="center"/>
        <w:rPr>
          <w:rFonts w:cstheme="minorHAnsi"/>
          <w:i/>
          <w:iCs/>
          <w:lang w:val="en-CA"/>
        </w:rPr>
      </w:pPr>
      <w:r w:rsidRPr="00C75230">
        <w:rPr>
          <w:rFonts w:cstheme="minorHAnsi"/>
          <w:i/>
          <w:iCs/>
          <w:lang w:val="en-CA"/>
        </w:rPr>
        <w:t>C.D. OF ARGENTEUIL</w:t>
      </w:r>
    </w:p>
    <w:p w14:paraId="5DF9F1A9" w14:textId="77777777" w:rsidR="00DF1241" w:rsidRPr="00C75230" w:rsidRDefault="00DF1241" w:rsidP="000D07D4">
      <w:pPr>
        <w:widowControl w:val="0"/>
        <w:spacing w:after="0" w:line="252" w:lineRule="auto"/>
        <w:ind w:left="2552" w:hanging="284"/>
        <w:jc w:val="center"/>
        <w:rPr>
          <w:rFonts w:cstheme="minorHAnsi"/>
          <w:i/>
          <w:iCs/>
          <w:lang w:val="en-CA"/>
        </w:rPr>
      </w:pPr>
      <w:r w:rsidRPr="00C75230">
        <w:rPr>
          <w:rFonts w:cstheme="minorHAnsi"/>
          <w:i/>
          <w:iCs/>
          <w:lang w:val="en-CA"/>
        </w:rPr>
        <w:t>570 MAIN STREET</w:t>
      </w:r>
    </w:p>
    <w:p w14:paraId="58B8D728" w14:textId="77777777" w:rsidR="00DF1241" w:rsidRPr="001F6091" w:rsidRDefault="00DF1241" w:rsidP="000D07D4">
      <w:pPr>
        <w:widowControl w:val="0"/>
        <w:spacing w:after="0" w:line="252" w:lineRule="auto"/>
        <w:ind w:left="2552" w:hanging="284"/>
        <w:jc w:val="center"/>
        <w:rPr>
          <w:rFonts w:cstheme="minorHAnsi"/>
          <w:i/>
          <w:iCs/>
        </w:rPr>
      </w:pPr>
      <w:r w:rsidRPr="001F6091">
        <w:rPr>
          <w:rFonts w:cstheme="minorHAnsi"/>
          <w:i/>
          <w:iCs/>
        </w:rPr>
        <w:t>LACHUTE, QC, J8H 1Y7</w:t>
      </w:r>
    </w:p>
    <w:p w14:paraId="4622EF8D" w14:textId="77777777" w:rsidR="00DF1241" w:rsidRDefault="00DF1241" w:rsidP="000D07D4">
      <w:pPr>
        <w:pStyle w:val="Paragraphedeliste"/>
        <w:widowControl w:val="0"/>
        <w:spacing w:line="252" w:lineRule="auto"/>
        <w:ind w:left="2552"/>
        <w:jc w:val="both"/>
        <w:rPr>
          <w:rFonts w:asciiTheme="minorHAnsi" w:hAnsiTheme="minorHAnsi" w:cstheme="minorHAnsi"/>
          <w:i/>
          <w:iCs/>
          <w:sz w:val="22"/>
          <w:szCs w:val="22"/>
          <w:lang w:val="en-CA"/>
        </w:rPr>
      </w:pPr>
    </w:p>
    <w:p w14:paraId="454CBBC7" w14:textId="77777777" w:rsidR="00DF1241" w:rsidRPr="00C75230" w:rsidRDefault="00DF1241" w:rsidP="000D07D4">
      <w:pPr>
        <w:pStyle w:val="Paragraphedeliste"/>
        <w:widowControl w:val="0"/>
        <w:numPr>
          <w:ilvl w:val="0"/>
          <w:numId w:val="38"/>
        </w:numPr>
        <w:spacing w:line="252" w:lineRule="auto"/>
        <w:ind w:left="2552" w:hanging="284"/>
        <w:jc w:val="both"/>
        <w:rPr>
          <w:rFonts w:asciiTheme="minorHAnsi" w:hAnsiTheme="minorHAnsi" w:cstheme="minorHAnsi"/>
          <w:i/>
          <w:iCs/>
          <w:sz w:val="22"/>
          <w:szCs w:val="22"/>
          <w:lang w:val="en-CA"/>
        </w:rPr>
      </w:pPr>
      <w:r w:rsidRPr="00C75230">
        <w:rPr>
          <w:rFonts w:asciiTheme="minorHAnsi" w:hAnsiTheme="minorHAnsi" w:cstheme="minorHAnsi"/>
          <w:i/>
          <w:iCs/>
          <w:sz w:val="22"/>
          <w:szCs w:val="22"/>
          <w:lang w:val="en-CA"/>
        </w:rPr>
        <w:t>That the bonds be signed by the mayor and the clerk-treasurer. The Municipality of Grenville sur la Rouge, as permitted by law, has mandated CDS to act as authenticating financial agent and the bonds will come into force only when authenticated.</w:t>
      </w:r>
    </w:p>
    <w:p w14:paraId="2BCCAD0B" w14:textId="77777777" w:rsidR="00DF1241" w:rsidRDefault="00DF1241" w:rsidP="000D07D4">
      <w:pPr>
        <w:widowControl w:val="0"/>
        <w:spacing w:after="0" w:line="252" w:lineRule="auto"/>
        <w:ind w:left="2552" w:hanging="284"/>
        <w:jc w:val="both"/>
        <w:rPr>
          <w:rFonts w:cstheme="minorHAnsi"/>
          <w:i/>
          <w:iCs/>
          <w:lang w:val="en-CA"/>
        </w:rPr>
      </w:pPr>
    </w:p>
    <w:p w14:paraId="66173A1D" w14:textId="77777777" w:rsidR="00DF1241" w:rsidRDefault="00DF1241" w:rsidP="000D07D4">
      <w:pPr>
        <w:widowControl w:val="0"/>
        <w:spacing w:after="0" w:line="252" w:lineRule="auto"/>
        <w:ind w:left="2268" w:hanging="2268"/>
        <w:jc w:val="both"/>
        <w:rPr>
          <w:rFonts w:cstheme="minorHAnsi"/>
          <w:i/>
          <w:iCs/>
          <w:lang w:val="en-CA"/>
        </w:rPr>
      </w:pPr>
      <w:r>
        <w:rPr>
          <w:rFonts w:cstheme="minorHAnsi"/>
          <w:i/>
          <w:iCs/>
          <w:lang w:val="en-CA"/>
        </w:rPr>
        <w:tab/>
      </w:r>
      <w:r w:rsidRPr="00AD75DD">
        <w:rPr>
          <w:rFonts w:cstheme="minorHAnsi"/>
          <w:i/>
          <w:iCs/>
          <w:lang w:val="en-CA"/>
        </w:rPr>
        <w:t xml:space="preserve">THAT, with regard to the annual capital amortizations scheduled for 2029 and following years, the term provided for in loan by-laws numbers </w:t>
      </w:r>
      <w:r w:rsidRPr="004A6769">
        <w:rPr>
          <w:rFonts w:cstheme="minorHAnsi"/>
          <w:i/>
          <w:iCs/>
          <w:lang w:val="en-CA"/>
        </w:rPr>
        <w:t>RE</w:t>
      </w:r>
      <w:r>
        <w:rPr>
          <w:rFonts w:cstheme="minorHAnsi"/>
          <w:i/>
          <w:iCs/>
          <w:lang w:val="en-CA"/>
        </w:rPr>
        <w:t>-</w:t>
      </w:r>
      <w:r w:rsidRPr="004A6769">
        <w:rPr>
          <w:rFonts w:cstheme="minorHAnsi"/>
          <w:i/>
          <w:iCs/>
          <w:lang w:val="en-CA"/>
        </w:rPr>
        <w:t>420</w:t>
      </w:r>
      <w:r>
        <w:rPr>
          <w:rFonts w:cstheme="minorHAnsi"/>
          <w:i/>
          <w:iCs/>
          <w:lang w:val="en-CA"/>
        </w:rPr>
        <w:t>-</w:t>
      </w:r>
      <w:r w:rsidRPr="004A6769">
        <w:rPr>
          <w:rFonts w:cstheme="minorHAnsi"/>
          <w:i/>
          <w:iCs/>
          <w:lang w:val="en-CA"/>
        </w:rPr>
        <w:t>01</w:t>
      </w:r>
      <w:r>
        <w:rPr>
          <w:rFonts w:cstheme="minorHAnsi"/>
          <w:i/>
          <w:iCs/>
          <w:lang w:val="en-CA"/>
        </w:rPr>
        <w:t>-</w:t>
      </w:r>
      <w:r w:rsidRPr="004A6769">
        <w:rPr>
          <w:rFonts w:cstheme="minorHAnsi"/>
          <w:i/>
          <w:iCs/>
          <w:lang w:val="en-CA"/>
        </w:rPr>
        <w:t>2017 and RE</w:t>
      </w:r>
      <w:r>
        <w:rPr>
          <w:rFonts w:cstheme="minorHAnsi"/>
          <w:i/>
          <w:iCs/>
          <w:lang w:val="en-CA"/>
        </w:rPr>
        <w:t>-</w:t>
      </w:r>
      <w:r w:rsidRPr="004A6769">
        <w:rPr>
          <w:rFonts w:cstheme="minorHAnsi"/>
          <w:i/>
          <w:iCs/>
          <w:lang w:val="en-CA"/>
        </w:rPr>
        <w:t>706</w:t>
      </w:r>
      <w:r>
        <w:rPr>
          <w:rFonts w:cstheme="minorHAnsi"/>
          <w:i/>
          <w:iCs/>
          <w:lang w:val="en-CA"/>
        </w:rPr>
        <w:t>-</w:t>
      </w:r>
      <w:r w:rsidRPr="004A6769">
        <w:rPr>
          <w:rFonts w:cstheme="minorHAnsi"/>
          <w:i/>
          <w:iCs/>
          <w:lang w:val="en-CA"/>
        </w:rPr>
        <w:t>03</w:t>
      </w:r>
      <w:r>
        <w:rPr>
          <w:rFonts w:cstheme="minorHAnsi"/>
          <w:i/>
          <w:iCs/>
          <w:lang w:val="en-CA"/>
        </w:rPr>
        <w:t>-</w:t>
      </w:r>
      <w:r w:rsidRPr="004A6769">
        <w:rPr>
          <w:rFonts w:cstheme="minorHAnsi"/>
          <w:i/>
          <w:iCs/>
          <w:lang w:val="en-CA"/>
        </w:rPr>
        <w:t>2021</w:t>
      </w:r>
      <w:r w:rsidRPr="00AD75DD">
        <w:rPr>
          <w:rFonts w:cstheme="minorHAnsi"/>
          <w:i/>
          <w:iCs/>
          <w:lang w:val="en-CA"/>
        </w:rPr>
        <w:t>be shorter than that originally set, that is to say for a term of five (5) years (as of April 21, 2023), instead of the term prescribed for the said amortizations, each subsequent issue having to be for the balance or part of the balance due on the loan.</w:t>
      </w:r>
    </w:p>
    <w:p w14:paraId="09311E6E" w14:textId="77777777" w:rsidR="003249E5" w:rsidRPr="009955D3" w:rsidRDefault="003249E5" w:rsidP="000D07D4">
      <w:pPr>
        <w:spacing w:after="0" w:line="252" w:lineRule="auto"/>
        <w:jc w:val="right"/>
        <w:rPr>
          <w:rFonts w:eastAsia="Times New Roman" w:cstheme="minorHAnsi"/>
          <w:i/>
          <w:lang w:val="en-CA" w:eastAsia="fr-CA"/>
        </w:rPr>
      </w:pPr>
    </w:p>
    <w:p w14:paraId="3C690627" w14:textId="77777777" w:rsidR="00C32EF3" w:rsidRPr="009808F9" w:rsidRDefault="00C32EF3" w:rsidP="000D07D4">
      <w:pPr>
        <w:spacing w:after="0" w:line="252" w:lineRule="auto"/>
        <w:jc w:val="right"/>
        <w:rPr>
          <w:rFonts w:cstheme="minorHAnsi"/>
        </w:rPr>
      </w:pPr>
      <w:r w:rsidRPr="009808F9">
        <w:rPr>
          <w:rFonts w:cstheme="minorHAnsi"/>
        </w:rPr>
        <w:t>Adopté à l’unanimité des conseillers</w:t>
      </w:r>
    </w:p>
    <w:p w14:paraId="241DD5BE" w14:textId="77777777" w:rsidR="00C32EF3" w:rsidRPr="009808F9" w:rsidRDefault="00C32EF3" w:rsidP="000D07D4">
      <w:pPr>
        <w:spacing w:after="0" w:line="252" w:lineRule="auto"/>
        <w:jc w:val="right"/>
        <w:rPr>
          <w:rFonts w:cstheme="minorHAnsi"/>
          <w:i/>
        </w:rPr>
      </w:pPr>
      <w:r w:rsidRPr="009808F9">
        <w:rPr>
          <w:rFonts w:cstheme="minorHAnsi"/>
          <w:i/>
        </w:rPr>
        <w:t>Adopted unanimously by councillors</w:t>
      </w:r>
    </w:p>
    <w:p w14:paraId="279DB01E" w14:textId="77777777" w:rsidR="003249E5" w:rsidRPr="009808F9" w:rsidRDefault="003249E5" w:rsidP="000D07D4">
      <w:pPr>
        <w:tabs>
          <w:tab w:val="left" w:pos="1418"/>
        </w:tabs>
        <w:spacing w:after="0" w:line="252" w:lineRule="auto"/>
        <w:jc w:val="right"/>
        <w:outlineLvl w:val="0"/>
        <w:rPr>
          <w:rFonts w:eastAsia="Times New Roman" w:cstheme="minorHAnsi"/>
          <w:lang w:eastAsia="fr-CA"/>
        </w:rPr>
      </w:pPr>
    </w:p>
    <w:p w14:paraId="465B5CEC" w14:textId="77777777" w:rsidR="00EA4092" w:rsidRDefault="00EA4092" w:rsidP="000D07D4">
      <w:pPr>
        <w:spacing w:line="252" w:lineRule="auto"/>
        <w:jc w:val="both"/>
        <w:rPr>
          <w:rFonts w:cstheme="minorHAnsi"/>
          <w:b/>
          <w:noProof/>
          <w:u w:val="single"/>
        </w:rPr>
      </w:pPr>
      <w:r w:rsidRPr="00C024BF">
        <w:rPr>
          <w:rFonts w:cstheme="minorHAnsi"/>
          <w:b/>
          <w:noProof/>
          <w:u w:val="single"/>
        </w:rPr>
        <w:t>2023-04-</w:t>
      </w:r>
      <w:r>
        <w:rPr>
          <w:rFonts w:cstheme="minorHAnsi"/>
          <w:b/>
          <w:noProof/>
          <w:u w:val="single"/>
        </w:rPr>
        <w:t>113</w:t>
      </w:r>
      <w:r w:rsidRPr="00C024BF">
        <w:rPr>
          <w:rFonts w:cstheme="minorHAnsi"/>
          <w:b/>
          <w:noProof/>
          <w:u w:val="single"/>
        </w:rPr>
        <w:tab/>
        <w:t>Soumissions</w:t>
      </w:r>
      <w:r w:rsidRPr="00C024BF">
        <w:rPr>
          <w:rFonts w:cstheme="minorHAnsi"/>
          <w:b/>
          <w:u w:val="single"/>
        </w:rPr>
        <w:t xml:space="preserve"> pour l’émission </w:t>
      </w:r>
      <w:r w:rsidRPr="00C024BF">
        <w:rPr>
          <w:rFonts w:cstheme="minorHAnsi"/>
          <w:b/>
          <w:noProof/>
          <w:u w:val="single"/>
        </w:rPr>
        <w:t>d'obligations</w:t>
      </w:r>
    </w:p>
    <w:p w14:paraId="3A08AD04" w14:textId="77777777" w:rsidR="00EA4092" w:rsidRDefault="00EA4092" w:rsidP="000D07D4">
      <w:pPr>
        <w:spacing w:line="252" w:lineRule="auto"/>
        <w:jc w:val="both"/>
        <w:rPr>
          <w:rFonts w:cstheme="minorHAnsi"/>
          <w:b/>
          <w:i/>
          <w:iCs/>
          <w:noProof/>
          <w:u w:val="single"/>
        </w:rPr>
      </w:pPr>
      <w:r>
        <w:rPr>
          <w:rFonts w:cstheme="minorHAnsi"/>
          <w:b/>
          <w:i/>
          <w:iCs/>
          <w:noProof/>
          <w:u w:val="single"/>
        </w:rPr>
        <w:t>2023-04-113</w:t>
      </w:r>
      <w:r>
        <w:rPr>
          <w:rFonts w:cstheme="minorHAnsi"/>
          <w:b/>
          <w:i/>
          <w:iCs/>
          <w:noProof/>
          <w:u w:val="single"/>
        </w:rPr>
        <w:tab/>
      </w:r>
      <w:r w:rsidRPr="008F5C27">
        <w:rPr>
          <w:rFonts w:cstheme="minorHAnsi"/>
          <w:b/>
          <w:i/>
          <w:iCs/>
          <w:noProof/>
          <w:u w:val="single"/>
        </w:rPr>
        <w:t>Bond Issuance Bids</w:t>
      </w:r>
    </w:p>
    <w:tbl>
      <w:tblPr>
        <w:tblStyle w:val="Grilledutableau"/>
        <w:tblW w:w="7655" w:type="dxa"/>
        <w:tblInd w:w="108" w:type="dxa"/>
        <w:tblBorders>
          <w:insideH w:val="none" w:sz="0" w:space="0" w:color="auto"/>
          <w:insideV w:val="none" w:sz="0" w:space="0" w:color="auto"/>
        </w:tblBorders>
        <w:tblCellMar>
          <w:top w:w="28" w:type="dxa"/>
          <w:bottom w:w="28" w:type="dxa"/>
        </w:tblCellMar>
        <w:tblLook w:val="01E0" w:firstRow="1" w:lastRow="1" w:firstColumn="1" w:lastColumn="1" w:noHBand="0" w:noVBand="0"/>
      </w:tblPr>
      <w:tblGrid>
        <w:gridCol w:w="2155"/>
        <w:gridCol w:w="1673"/>
        <w:gridCol w:w="2126"/>
        <w:gridCol w:w="1701"/>
      </w:tblGrid>
      <w:tr w:rsidR="00EA4092" w:rsidRPr="00C024BF" w14:paraId="01694791" w14:textId="77777777" w:rsidTr="00EA4092">
        <w:trPr>
          <w:cantSplit/>
          <w:trHeight w:val="454"/>
        </w:trPr>
        <w:tc>
          <w:tcPr>
            <w:tcW w:w="2155" w:type="dxa"/>
            <w:vAlign w:val="center"/>
          </w:tcPr>
          <w:p w14:paraId="77B5A083" w14:textId="77777777" w:rsidR="00EA4092" w:rsidRDefault="00EA4092" w:rsidP="000D07D4">
            <w:pPr>
              <w:spacing w:line="252" w:lineRule="auto"/>
              <w:rPr>
                <w:rFonts w:cstheme="minorHAnsi"/>
              </w:rPr>
            </w:pPr>
            <w:r w:rsidRPr="00C024BF">
              <w:rPr>
                <w:rFonts w:cstheme="minorHAnsi"/>
              </w:rPr>
              <w:t>Date d’ouverture :</w:t>
            </w:r>
          </w:p>
          <w:p w14:paraId="0DDBBF19" w14:textId="77777777" w:rsidR="00EA4092" w:rsidRPr="008F5C27" w:rsidRDefault="00EA4092" w:rsidP="000D07D4">
            <w:pPr>
              <w:spacing w:line="252" w:lineRule="auto"/>
              <w:rPr>
                <w:rFonts w:cstheme="minorHAnsi"/>
                <w:i/>
                <w:iCs/>
              </w:rPr>
            </w:pPr>
            <w:r>
              <w:rPr>
                <w:rFonts w:cstheme="minorHAnsi"/>
                <w:i/>
                <w:iCs/>
              </w:rPr>
              <w:t>Opening date</w:t>
            </w:r>
          </w:p>
        </w:tc>
        <w:tc>
          <w:tcPr>
            <w:tcW w:w="1673" w:type="dxa"/>
            <w:vAlign w:val="center"/>
          </w:tcPr>
          <w:p w14:paraId="423EDF26" w14:textId="77777777" w:rsidR="00EA4092" w:rsidRDefault="00EA4092" w:rsidP="000D07D4">
            <w:pPr>
              <w:spacing w:line="252" w:lineRule="auto"/>
              <w:rPr>
                <w:rFonts w:cstheme="minorHAnsi"/>
                <w:noProof/>
              </w:rPr>
            </w:pPr>
            <w:r w:rsidRPr="00C024BF">
              <w:rPr>
                <w:rFonts w:cstheme="minorHAnsi"/>
                <w:noProof/>
              </w:rPr>
              <w:t>11 avril 2023</w:t>
            </w:r>
          </w:p>
          <w:p w14:paraId="01039012" w14:textId="77777777" w:rsidR="00EA4092" w:rsidRPr="008F5C27" w:rsidRDefault="00EA4092" w:rsidP="000D07D4">
            <w:pPr>
              <w:spacing w:line="252" w:lineRule="auto"/>
              <w:rPr>
                <w:rFonts w:cstheme="minorHAnsi"/>
                <w:i/>
                <w:iCs/>
              </w:rPr>
            </w:pPr>
            <w:r w:rsidRPr="008F5C27">
              <w:rPr>
                <w:rFonts w:cstheme="minorHAnsi"/>
                <w:i/>
                <w:iCs/>
              </w:rPr>
              <w:t>April 11, 2023</w:t>
            </w:r>
          </w:p>
        </w:tc>
        <w:tc>
          <w:tcPr>
            <w:tcW w:w="2126" w:type="dxa"/>
            <w:vAlign w:val="center"/>
          </w:tcPr>
          <w:p w14:paraId="00BABF29" w14:textId="77777777" w:rsidR="00EA4092" w:rsidRDefault="00EA4092" w:rsidP="000D07D4">
            <w:pPr>
              <w:spacing w:line="252" w:lineRule="auto"/>
              <w:rPr>
                <w:rFonts w:cstheme="minorHAnsi"/>
                <w:noProof/>
              </w:rPr>
            </w:pPr>
            <w:r w:rsidRPr="00C024BF">
              <w:rPr>
                <w:rFonts w:cstheme="minorHAnsi"/>
              </w:rPr>
              <w:t xml:space="preserve">Nombre </w:t>
            </w:r>
            <w:r w:rsidRPr="00C024BF">
              <w:rPr>
                <w:rFonts w:cstheme="minorHAnsi"/>
                <w:noProof/>
              </w:rPr>
              <w:t>d</w:t>
            </w:r>
            <w:r>
              <w:rPr>
                <w:rFonts w:cstheme="minorHAnsi"/>
                <w:noProof/>
              </w:rPr>
              <w:t>e</w:t>
            </w:r>
            <w:r w:rsidRPr="00C024BF">
              <w:rPr>
                <w:rFonts w:cstheme="minorHAnsi"/>
                <w:noProof/>
              </w:rPr>
              <w:t xml:space="preserve"> soumissions</w:t>
            </w:r>
            <w:r>
              <w:rPr>
                <w:rFonts w:cstheme="minorHAnsi"/>
                <w:noProof/>
              </w:rPr>
              <w:t> :</w:t>
            </w:r>
          </w:p>
          <w:p w14:paraId="1744395A" w14:textId="77777777" w:rsidR="00EA4092" w:rsidRPr="008F5C27" w:rsidRDefault="00EA4092" w:rsidP="000D07D4">
            <w:pPr>
              <w:spacing w:line="252" w:lineRule="auto"/>
              <w:rPr>
                <w:rFonts w:cstheme="minorHAnsi"/>
                <w:i/>
                <w:iCs/>
              </w:rPr>
            </w:pPr>
            <w:r w:rsidRPr="008F5C27">
              <w:rPr>
                <w:rFonts w:cstheme="minorHAnsi"/>
                <w:i/>
                <w:iCs/>
                <w:noProof/>
              </w:rPr>
              <w:t>Number of bids</w:t>
            </w:r>
          </w:p>
        </w:tc>
        <w:tc>
          <w:tcPr>
            <w:tcW w:w="1701" w:type="dxa"/>
            <w:vAlign w:val="center"/>
          </w:tcPr>
          <w:p w14:paraId="2F58EC2D" w14:textId="77777777" w:rsidR="00EA4092" w:rsidRPr="00C024BF" w:rsidRDefault="00EA4092" w:rsidP="000D07D4">
            <w:pPr>
              <w:spacing w:line="252" w:lineRule="auto"/>
              <w:rPr>
                <w:rFonts w:cstheme="minorHAnsi"/>
              </w:rPr>
            </w:pPr>
            <w:r w:rsidRPr="00C024BF">
              <w:rPr>
                <w:rFonts w:cstheme="minorHAnsi"/>
                <w:noProof/>
              </w:rPr>
              <w:t>4</w:t>
            </w:r>
          </w:p>
        </w:tc>
      </w:tr>
      <w:tr w:rsidR="00EA4092" w:rsidRPr="00C024BF" w14:paraId="13737DB6" w14:textId="77777777" w:rsidTr="00EA4092">
        <w:trPr>
          <w:cantSplit/>
          <w:trHeight w:val="834"/>
        </w:trPr>
        <w:tc>
          <w:tcPr>
            <w:tcW w:w="2155" w:type="dxa"/>
            <w:vAlign w:val="center"/>
          </w:tcPr>
          <w:p w14:paraId="3EEB2CE7" w14:textId="77777777" w:rsidR="00EA4092" w:rsidRDefault="00EA4092" w:rsidP="000D07D4">
            <w:pPr>
              <w:spacing w:line="252" w:lineRule="auto"/>
              <w:rPr>
                <w:rFonts w:cstheme="minorHAnsi"/>
              </w:rPr>
            </w:pPr>
            <w:r w:rsidRPr="00C024BF">
              <w:rPr>
                <w:rFonts w:cstheme="minorHAnsi"/>
              </w:rPr>
              <w:t>Heure d’ouverture :</w:t>
            </w:r>
          </w:p>
          <w:p w14:paraId="5F2663FC" w14:textId="77777777" w:rsidR="00EA4092" w:rsidRPr="00C024BF" w:rsidRDefault="00EA4092" w:rsidP="000D07D4">
            <w:pPr>
              <w:spacing w:line="252" w:lineRule="auto"/>
              <w:rPr>
                <w:rFonts w:cstheme="minorHAnsi"/>
              </w:rPr>
            </w:pPr>
            <w:r>
              <w:rPr>
                <w:rFonts w:cstheme="minorHAnsi"/>
              </w:rPr>
              <w:t>Opening hour :</w:t>
            </w:r>
          </w:p>
        </w:tc>
        <w:tc>
          <w:tcPr>
            <w:tcW w:w="1673" w:type="dxa"/>
            <w:vAlign w:val="center"/>
          </w:tcPr>
          <w:p w14:paraId="5ED6A1DF" w14:textId="77777777" w:rsidR="00EA4092" w:rsidRPr="00C024BF" w:rsidRDefault="00EA4092" w:rsidP="000D07D4">
            <w:pPr>
              <w:spacing w:line="252" w:lineRule="auto"/>
              <w:rPr>
                <w:rFonts w:cstheme="minorHAnsi"/>
              </w:rPr>
            </w:pPr>
            <w:r w:rsidRPr="00C024BF">
              <w:rPr>
                <w:rFonts w:cstheme="minorHAnsi"/>
                <w:noProof/>
              </w:rPr>
              <w:t>11 h</w:t>
            </w:r>
          </w:p>
        </w:tc>
        <w:tc>
          <w:tcPr>
            <w:tcW w:w="2126" w:type="dxa"/>
            <w:vAlign w:val="center"/>
          </w:tcPr>
          <w:p w14:paraId="6B0CD45B" w14:textId="77777777" w:rsidR="00EA4092" w:rsidRDefault="00EA4092" w:rsidP="000D07D4">
            <w:pPr>
              <w:spacing w:line="252" w:lineRule="auto"/>
              <w:rPr>
                <w:rFonts w:cstheme="minorHAnsi"/>
              </w:rPr>
            </w:pPr>
            <w:r w:rsidRPr="00C024BF">
              <w:rPr>
                <w:rFonts w:cstheme="minorHAnsi"/>
              </w:rPr>
              <w:t>Échéance moyenne :</w:t>
            </w:r>
          </w:p>
          <w:p w14:paraId="663B99EC" w14:textId="77777777" w:rsidR="00EA4092" w:rsidRPr="008F5C27" w:rsidRDefault="00EA4092" w:rsidP="000D07D4">
            <w:pPr>
              <w:spacing w:line="252" w:lineRule="auto"/>
              <w:rPr>
                <w:rFonts w:cstheme="minorHAnsi"/>
                <w:i/>
                <w:iCs/>
              </w:rPr>
            </w:pPr>
            <w:r w:rsidRPr="008F5C27">
              <w:rPr>
                <w:rFonts w:cstheme="minorHAnsi"/>
                <w:i/>
                <w:iCs/>
              </w:rPr>
              <w:t>Average maturity:</w:t>
            </w:r>
          </w:p>
        </w:tc>
        <w:tc>
          <w:tcPr>
            <w:tcW w:w="1701" w:type="dxa"/>
            <w:vAlign w:val="center"/>
          </w:tcPr>
          <w:p w14:paraId="178CDE1C" w14:textId="77777777" w:rsidR="00EA4092" w:rsidRDefault="00EA4092" w:rsidP="000D07D4">
            <w:pPr>
              <w:spacing w:line="252" w:lineRule="auto"/>
              <w:rPr>
                <w:rFonts w:cstheme="minorHAnsi"/>
                <w:noProof/>
              </w:rPr>
            </w:pPr>
            <w:r w:rsidRPr="00C024BF">
              <w:rPr>
                <w:rFonts w:cstheme="minorHAnsi"/>
                <w:noProof/>
              </w:rPr>
              <w:t>4 ans et 8 mois</w:t>
            </w:r>
          </w:p>
          <w:p w14:paraId="123196D1" w14:textId="77777777" w:rsidR="00EA4092" w:rsidRPr="008F5C27" w:rsidRDefault="00EA4092" w:rsidP="000D07D4">
            <w:pPr>
              <w:spacing w:line="252" w:lineRule="auto"/>
              <w:rPr>
                <w:rFonts w:cstheme="minorHAnsi"/>
                <w:i/>
                <w:iCs/>
              </w:rPr>
            </w:pPr>
            <w:r w:rsidRPr="008F5C27">
              <w:rPr>
                <w:rFonts w:cstheme="minorHAnsi"/>
                <w:i/>
                <w:iCs/>
              </w:rPr>
              <w:t>4 years and 8 months</w:t>
            </w:r>
          </w:p>
        </w:tc>
      </w:tr>
      <w:tr w:rsidR="00EA4092" w:rsidRPr="00C024BF" w14:paraId="01CF67B4" w14:textId="77777777" w:rsidTr="00EA4092">
        <w:trPr>
          <w:cantSplit/>
          <w:trHeight w:val="454"/>
        </w:trPr>
        <w:tc>
          <w:tcPr>
            <w:tcW w:w="2155" w:type="dxa"/>
            <w:vAlign w:val="center"/>
          </w:tcPr>
          <w:p w14:paraId="50AA61EB" w14:textId="77777777" w:rsidR="00EA4092" w:rsidRPr="00C024BF" w:rsidRDefault="00EA4092" w:rsidP="000D07D4">
            <w:pPr>
              <w:spacing w:line="252" w:lineRule="auto"/>
              <w:rPr>
                <w:rFonts w:cstheme="minorHAnsi"/>
              </w:rPr>
            </w:pPr>
            <w:r w:rsidRPr="00C024BF">
              <w:rPr>
                <w:rFonts w:cstheme="minorHAnsi"/>
              </w:rPr>
              <w:lastRenderedPageBreak/>
              <w:t>Lieu d’ouverture :</w:t>
            </w:r>
          </w:p>
        </w:tc>
        <w:tc>
          <w:tcPr>
            <w:tcW w:w="1673" w:type="dxa"/>
            <w:vAlign w:val="center"/>
          </w:tcPr>
          <w:p w14:paraId="337B540E" w14:textId="77777777" w:rsidR="00EA4092" w:rsidRPr="00C024BF" w:rsidRDefault="00EA4092" w:rsidP="000D07D4">
            <w:pPr>
              <w:spacing w:line="252" w:lineRule="auto"/>
              <w:rPr>
                <w:rFonts w:cstheme="minorHAnsi"/>
              </w:rPr>
            </w:pPr>
            <w:r w:rsidRPr="00C024BF">
              <w:rPr>
                <w:rFonts w:cstheme="minorHAnsi"/>
                <w:noProof/>
              </w:rPr>
              <w:t>Ministère des Finances du Québec</w:t>
            </w:r>
          </w:p>
        </w:tc>
        <w:tc>
          <w:tcPr>
            <w:tcW w:w="2126" w:type="dxa"/>
            <w:vMerge w:val="restart"/>
            <w:vAlign w:val="center"/>
          </w:tcPr>
          <w:p w14:paraId="1D547534" w14:textId="77777777" w:rsidR="00EA4092" w:rsidRDefault="00EA4092" w:rsidP="000D07D4">
            <w:pPr>
              <w:spacing w:line="252" w:lineRule="auto"/>
              <w:rPr>
                <w:rFonts w:cstheme="minorHAnsi"/>
              </w:rPr>
            </w:pPr>
            <w:r w:rsidRPr="00C024BF">
              <w:rPr>
                <w:rFonts w:cstheme="minorHAnsi"/>
              </w:rPr>
              <w:t xml:space="preserve">Date d’émission : </w:t>
            </w:r>
          </w:p>
          <w:p w14:paraId="4C2116BE" w14:textId="77777777" w:rsidR="00EA4092" w:rsidRPr="00C17550" w:rsidRDefault="00EA4092" w:rsidP="000D07D4">
            <w:pPr>
              <w:spacing w:line="252" w:lineRule="auto"/>
              <w:rPr>
                <w:rFonts w:cstheme="minorHAnsi"/>
                <w:i/>
                <w:iCs/>
              </w:rPr>
            </w:pPr>
            <w:r>
              <w:rPr>
                <w:rFonts w:cstheme="minorHAnsi"/>
                <w:i/>
                <w:iCs/>
              </w:rPr>
              <w:t>Issuance date :</w:t>
            </w:r>
          </w:p>
        </w:tc>
        <w:tc>
          <w:tcPr>
            <w:tcW w:w="1701" w:type="dxa"/>
            <w:vMerge w:val="restart"/>
            <w:vAlign w:val="center"/>
          </w:tcPr>
          <w:p w14:paraId="2C726279" w14:textId="77777777" w:rsidR="00EA4092" w:rsidRDefault="00EA4092" w:rsidP="000D07D4">
            <w:pPr>
              <w:spacing w:line="252" w:lineRule="auto"/>
              <w:rPr>
                <w:rFonts w:cstheme="minorHAnsi"/>
                <w:noProof/>
              </w:rPr>
            </w:pPr>
            <w:r w:rsidRPr="00C024BF">
              <w:rPr>
                <w:rFonts w:cstheme="minorHAnsi"/>
                <w:noProof/>
              </w:rPr>
              <w:t>21 avril 2023</w:t>
            </w:r>
          </w:p>
          <w:p w14:paraId="3B388191" w14:textId="77777777" w:rsidR="00EA4092" w:rsidRPr="00C17550" w:rsidRDefault="00EA4092" w:rsidP="000D07D4">
            <w:pPr>
              <w:spacing w:line="252" w:lineRule="auto"/>
              <w:rPr>
                <w:rFonts w:cstheme="minorHAnsi"/>
                <w:i/>
                <w:iCs/>
              </w:rPr>
            </w:pPr>
            <w:r w:rsidRPr="00C17550">
              <w:rPr>
                <w:rFonts w:cstheme="minorHAnsi"/>
                <w:i/>
                <w:iCs/>
                <w:noProof/>
              </w:rPr>
              <w:t>April 21, 2023</w:t>
            </w:r>
          </w:p>
        </w:tc>
      </w:tr>
      <w:tr w:rsidR="00EA4092" w:rsidRPr="00C024BF" w14:paraId="31CFDAC9" w14:textId="77777777" w:rsidTr="00EA4092">
        <w:trPr>
          <w:cantSplit/>
          <w:trHeight w:val="454"/>
        </w:trPr>
        <w:tc>
          <w:tcPr>
            <w:tcW w:w="2155" w:type="dxa"/>
            <w:vAlign w:val="center"/>
          </w:tcPr>
          <w:p w14:paraId="0CCA1792" w14:textId="77777777" w:rsidR="00EA4092" w:rsidRPr="00C024BF" w:rsidRDefault="00EA4092" w:rsidP="000D07D4">
            <w:pPr>
              <w:spacing w:line="252" w:lineRule="auto"/>
              <w:jc w:val="both"/>
              <w:rPr>
                <w:rFonts w:cstheme="minorHAnsi"/>
              </w:rPr>
            </w:pPr>
            <w:r w:rsidRPr="00C024BF">
              <w:rPr>
                <w:rFonts w:cstheme="minorHAnsi"/>
              </w:rPr>
              <w:t>Montant :</w:t>
            </w:r>
          </w:p>
        </w:tc>
        <w:tc>
          <w:tcPr>
            <w:tcW w:w="1673" w:type="dxa"/>
            <w:vAlign w:val="center"/>
          </w:tcPr>
          <w:p w14:paraId="3FF6F1D7" w14:textId="77777777" w:rsidR="00EA4092" w:rsidRPr="00C024BF" w:rsidRDefault="00EA4092" w:rsidP="000D07D4">
            <w:pPr>
              <w:spacing w:line="252" w:lineRule="auto"/>
              <w:jc w:val="both"/>
              <w:rPr>
                <w:rFonts w:cstheme="minorHAnsi"/>
              </w:rPr>
            </w:pPr>
            <w:r w:rsidRPr="00C024BF">
              <w:rPr>
                <w:rFonts w:cstheme="minorHAnsi"/>
                <w:noProof/>
              </w:rPr>
              <w:t>2 130 000 $</w:t>
            </w:r>
          </w:p>
        </w:tc>
        <w:tc>
          <w:tcPr>
            <w:tcW w:w="2126" w:type="dxa"/>
            <w:vMerge/>
            <w:vAlign w:val="center"/>
          </w:tcPr>
          <w:p w14:paraId="7FA89F9B" w14:textId="77777777" w:rsidR="00EA4092" w:rsidRPr="00C024BF" w:rsidRDefault="00EA4092" w:rsidP="000D07D4">
            <w:pPr>
              <w:spacing w:line="252" w:lineRule="auto"/>
              <w:jc w:val="both"/>
              <w:rPr>
                <w:rFonts w:cstheme="minorHAnsi"/>
              </w:rPr>
            </w:pPr>
          </w:p>
        </w:tc>
        <w:tc>
          <w:tcPr>
            <w:tcW w:w="1701" w:type="dxa"/>
            <w:vMerge/>
            <w:vAlign w:val="center"/>
          </w:tcPr>
          <w:p w14:paraId="02FFFE6A" w14:textId="77777777" w:rsidR="00EA4092" w:rsidRPr="00C024BF" w:rsidRDefault="00EA4092" w:rsidP="000D07D4">
            <w:pPr>
              <w:spacing w:line="252" w:lineRule="auto"/>
              <w:jc w:val="both"/>
              <w:rPr>
                <w:rFonts w:cstheme="minorHAnsi"/>
              </w:rPr>
            </w:pPr>
          </w:p>
        </w:tc>
      </w:tr>
    </w:tbl>
    <w:p w14:paraId="0E09264B" w14:textId="77777777" w:rsidR="00EA4092" w:rsidRPr="00C024BF" w:rsidRDefault="00EA4092" w:rsidP="000D07D4">
      <w:pPr>
        <w:spacing w:after="0" w:line="252" w:lineRule="auto"/>
        <w:jc w:val="both"/>
        <w:rPr>
          <w:rFonts w:cstheme="minorHAnsi"/>
        </w:rPr>
      </w:pPr>
    </w:p>
    <w:p w14:paraId="100ECA7D" w14:textId="77777777" w:rsidR="00EA4092" w:rsidRDefault="00EA4092" w:rsidP="000D07D4">
      <w:pPr>
        <w:spacing w:after="0" w:line="252" w:lineRule="auto"/>
        <w:ind w:left="2268" w:hanging="2268"/>
        <w:jc w:val="both"/>
        <w:rPr>
          <w:rFonts w:cstheme="minorHAnsi"/>
          <w:noProof/>
        </w:rPr>
      </w:pPr>
      <w:r w:rsidRPr="00C024BF">
        <w:rPr>
          <w:rFonts w:cstheme="minorHAnsi"/>
          <w:noProof/>
        </w:rPr>
        <w:t xml:space="preserve">ATTENDU QUE </w:t>
      </w:r>
      <w:r w:rsidRPr="00C024BF">
        <w:rPr>
          <w:rFonts w:cstheme="minorHAnsi"/>
          <w:noProof/>
        </w:rPr>
        <w:tab/>
        <w:t>conformément aux règlements d'emprunts numéros RE</w:t>
      </w:r>
      <w:r w:rsidRPr="00C024BF">
        <w:rPr>
          <w:rFonts w:cstheme="minorHAnsi"/>
          <w:noProof/>
        </w:rPr>
        <w:noBreakHyphen/>
        <w:t>420</w:t>
      </w:r>
      <w:r w:rsidRPr="00C024BF">
        <w:rPr>
          <w:rFonts w:cstheme="minorHAnsi"/>
          <w:noProof/>
        </w:rPr>
        <w:noBreakHyphen/>
        <w:t>01</w:t>
      </w:r>
      <w:r w:rsidRPr="00C024BF">
        <w:rPr>
          <w:rFonts w:cstheme="minorHAnsi"/>
          <w:noProof/>
        </w:rPr>
        <w:noBreakHyphen/>
        <w:t>2017 et RE</w:t>
      </w:r>
      <w:r w:rsidRPr="00C024BF">
        <w:rPr>
          <w:rFonts w:cstheme="minorHAnsi"/>
          <w:noProof/>
        </w:rPr>
        <w:noBreakHyphen/>
        <w:t>706</w:t>
      </w:r>
      <w:r w:rsidRPr="00C024BF">
        <w:rPr>
          <w:rFonts w:cstheme="minorHAnsi"/>
          <w:noProof/>
        </w:rPr>
        <w:noBreakHyphen/>
        <w:t>03</w:t>
      </w:r>
      <w:r w:rsidRPr="00C024BF">
        <w:rPr>
          <w:rFonts w:cstheme="minorHAnsi"/>
          <w:noProof/>
        </w:rPr>
        <w:noBreakHyphen/>
        <w:t>2021, la Municipalité de Grenville</w:t>
      </w:r>
      <w:r w:rsidRPr="00C024BF">
        <w:rPr>
          <w:rFonts w:cstheme="minorHAnsi"/>
          <w:noProof/>
        </w:rPr>
        <w:noBreakHyphen/>
        <w:t>sur</w:t>
      </w:r>
      <w:r w:rsidRPr="00C024BF">
        <w:rPr>
          <w:rFonts w:cstheme="minorHAnsi"/>
          <w:noProof/>
        </w:rPr>
        <w:noBreakHyphen/>
        <w:t>la</w:t>
      </w:r>
      <w:r w:rsidRPr="00C024BF">
        <w:rPr>
          <w:rFonts w:cstheme="minorHAnsi"/>
          <w:noProof/>
        </w:rPr>
        <w:noBreakHyphen/>
        <w:t>Rouge souhaite émettre une série d'obligations, soit une obligation par échéance;</w:t>
      </w:r>
    </w:p>
    <w:p w14:paraId="227ADC94" w14:textId="77777777" w:rsidR="00EA4092" w:rsidRDefault="00EA4092" w:rsidP="000D07D4">
      <w:pPr>
        <w:spacing w:after="0" w:line="252" w:lineRule="auto"/>
        <w:ind w:left="2268" w:hanging="2268"/>
        <w:jc w:val="both"/>
        <w:rPr>
          <w:rFonts w:cstheme="minorHAnsi"/>
          <w:noProof/>
        </w:rPr>
      </w:pPr>
    </w:p>
    <w:p w14:paraId="5E6CD1F6" w14:textId="77777777" w:rsidR="00EA4092" w:rsidRPr="00425AE7" w:rsidRDefault="00EA4092" w:rsidP="000D07D4">
      <w:pPr>
        <w:spacing w:after="0" w:line="252" w:lineRule="auto"/>
        <w:ind w:left="2268" w:hanging="2268"/>
        <w:jc w:val="both"/>
        <w:rPr>
          <w:rFonts w:cstheme="minorHAnsi"/>
          <w:i/>
          <w:iCs/>
          <w:noProof/>
          <w:lang w:val="en-CA"/>
        </w:rPr>
      </w:pPr>
      <w:r w:rsidRPr="00425AE7">
        <w:rPr>
          <w:rFonts w:cstheme="minorHAnsi"/>
          <w:i/>
          <w:iCs/>
          <w:noProof/>
          <w:lang w:val="en-CA"/>
        </w:rPr>
        <w:t xml:space="preserve">WHEREAS </w:t>
      </w:r>
      <w:r>
        <w:rPr>
          <w:rFonts w:cstheme="minorHAnsi"/>
          <w:i/>
          <w:iCs/>
          <w:noProof/>
          <w:lang w:val="en-CA"/>
        </w:rPr>
        <w:tab/>
      </w:r>
      <w:r w:rsidRPr="00425AE7">
        <w:rPr>
          <w:rFonts w:cstheme="minorHAnsi"/>
          <w:i/>
          <w:iCs/>
          <w:noProof/>
          <w:lang w:val="en-CA"/>
        </w:rPr>
        <w:t>in accordance with loan by-laws numbers RE</w:t>
      </w:r>
      <w:r>
        <w:rPr>
          <w:rFonts w:cstheme="minorHAnsi"/>
          <w:i/>
          <w:iCs/>
          <w:noProof/>
          <w:lang w:val="en-CA"/>
        </w:rPr>
        <w:t>-</w:t>
      </w:r>
      <w:r w:rsidRPr="00425AE7">
        <w:rPr>
          <w:rFonts w:cstheme="minorHAnsi"/>
          <w:i/>
          <w:iCs/>
          <w:noProof/>
          <w:lang w:val="en-CA"/>
        </w:rPr>
        <w:t>420</w:t>
      </w:r>
      <w:r>
        <w:rPr>
          <w:rFonts w:cstheme="minorHAnsi"/>
          <w:i/>
          <w:iCs/>
          <w:noProof/>
          <w:lang w:val="en-CA"/>
        </w:rPr>
        <w:t>-</w:t>
      </w:r>
      <w:r w:rsidRPr="00425AE7">
        <w:rPr>
          <w:rFonts w:cstheme="minorHAnsi"/>
          <w:i/>
          <w:iCs/>
          <w:noProof/>
          <w:lang w:val="en-CA"/>
        </w:rPr>
        <w:t>01</w:t>
      </w:r>
      <w:r>
        <w:rPr>
          <w:rFonts w:cstheme="minorHAnsi"/>
          <w:i/>
          <w:iCs/>
          <w:noProof/>
          <w:lang w:val="en-CA"/>
        </w:rPr>
        <w:t>-</w:t>
      </w:r>
      <w:r w:rsidRPr="00425AE7">
        <w:rPr>
          <w:rFonts w:cstheme="minorHAnsi"/>
          <w:i/>
          <w:iCs/>
          <w:noProof/>
          <w:lang w:val="en-CA"/>
        </w:rPr>
        <w:t>2017 and RE</w:t>
      </w:r>
      <w:r>
        <w:rPr>
          <w:rFonts w:cstheme="minorHAnsi"/>
          <w:i/>
          <w:iCs/>
          <w:noProof/>
          <w:lang w:val="en-CA"/>
        </w:rPr>
        <w:t>-</w:t>
      </w:r>
      <w:r w:rsidRPr="00425AE7">
        <w:rPr>
          <w:rFonts w:cstheme="minorHAnsi"/>
          <w:i/>
          <w:iCs/>
          <w:noProof/>
          <w:lang w:val="en-CA"/>
        </w:rPr>
        <w:t>706</w:t>
      </w:r>
      <w:r>
        <w:rPr>
          <w:rFonts w:cstheme="minorHAnsi"/>
          <w:i/>
          <w:iCs/>
          <w:noProof/>
          <w:lang w:val="en-CA"/>
        </w:rPr>
        <w:t>-</w:t>
      </w:r>
      <w:r w:rsidRPr="00425AE7">
        <w:rPr>
          <w:rFonts w:cstheme="minorHAnsi"/>
          <w:i/>
          <w:iCs/>
          <w:noProof/>
          <w:lang w:val="en-CA"/>
        </w:rPr>
        <w:t>03</w:t>
      </w:r>
      <w:r>
        <w:rPr>
          <w:rFonts w:cstheme="minorHAnsi"/>
          <w:i/>
          <w:iCs/>
          <w:noProof/>
          <w:lang w:val="en-CA"/>
        </w:rPr>
        <w:t>-</w:t>
      </w:r>
      <w:r w:rsidRPr="00425AE7">
        <w:rPr>
          <w:rFonts w:cstheme="minorHAnsi"/>
          <w:i/>
          <w:iCs/>
          <w:noProof/>
          <w:lang w:val="en-CA"/>
        </w:rPr>
        <w:t>2021, the Municipality of Grenville sur la Rouge wishes to issue a series of bonds, one bond per maturity;</w:t>
      </w:r>
    </w:p>
    <w:p w14:paraId="0FBFAD0D" w14:textId="77777777" w:rsidR="00EA4092" w:rsidRPr="00425AE7" w:rsidRDefault="00EA4092" w:rsidP="000D07D4">
      <w:pPr>
        <w:spacing w:after="0" w:line="252" w:lineRule="auto"/>
        <w:ind w:left="2268" w:hanging="2268"/>
        <w:jc w:val="both"/>
        <w:rPr>
          <w:rFonts w:cstheme="minorHAnsi"/>
          <w:noProof/>
          <w:lang w:val="en-CA"/>
        </w:rPr>
      </w:pPr>
    </w:p>
    <w:p w14:paraId="475E87AA" w14:textId="77777777" w:rsidR="00EA4092" w:rsidRDefault="00EA4092" w:rsidP="000D07D4">
      <w:pPr>
        <w:spacing w:after="0" w:line="252" w:lineRule="auto"/>
        <w:ind w:left="2268" w:hanging="2268"/>
        <w:jc w:val="both"/>
        <w:rPr>
          <w:rFonts w:cstheme="minorHAnsi"/>
          <w:i/>
          <w:noProof/>
        </w:rPr>
      </w:pPr>
      <w:r w:rsidRPr="00C024BF">
        <w:rPr>
          <w:rFonts w:cstheme="minorHAnsi"/>
          <w:noProof/>
        </w:rPr>
        <w:t xml:space="preserve">ATTENDU QUE </w:t>
      </w:r>
      <w:r w:rsidRPr="00C024BF">
        <w:rPr>
          <w:rFonts w:cstheme="minorHAnsi"/>
          <w:noProof/>
        </w:rPr>
        <w:tab/>
        <w:t>la Municipalité de Grenville</w:t>
      </w:r>
      <w:r w:rsidRPr="00C024BF">
        <w:rPr>
          <w:rFonts w:cstheme="minorHAnsi"/>
          <w:noProof/>
        </w:rPr>
        <w:noBreakHyphen/>
        <w:t>sur</w:t>
      </w:r>
      <w:r w:rsidRPr="00C024BF">
        <w:rPr>
          <w:rFonts w:cstheme="minorHAnsi"/>
          <w:noProof/>
        </w:rPr>
        <w:noBreakHyphen/>
        <w:t>la</w:t>
      </w:r>
      <w:r w:rsidRPr="00C024BF">
        <w:rPr>
          <w:rFonts w:cstheme="minorHAnsi"/>
          <w:noProof/>
        </w:rPr>
        <w:noBreakHyphen/>
        <w:t xml:space="preserve">Rouge  a demandé, à cet égard, par l'entremise du système électronique </w:t>
      </w:r>
      <w:r w:rsidRPr="00C024BF">
        <w:rPr>
          <w:rFonts w:cstheme="minorHAnsi"/>
          <w:noProof/>
          <w:color w:val="FFFFFF" w:themeColor="background1"/>
        </w:rPr>
        <w:t>\</w:t>
      </w:r>
      <w:r w:rsidRPr="00C024BF">
        <w:rPr>
          <w:rFonts w:cstheme="minorHAnsi"/>
          <w:noProof/>
        </w:rPr>
        <w:t>« Service d'adjudication et de publication des résultats de titres d'emprunts émis aux fins du financement municipal</w:t>
      </w:r>
      <w:r w:rsidRPr="00C024BF">
        <w:rPr>
          <w:rFonts w:cstheme="minorHAnsi"/>
          <w:noProof/>
          <w:color w:val="FFFFFF" w:themeColor="background1"/>
        </w:rPr>
        <w:t>\</w:t>
      </w:r>
      <w:r w:rsidRPr="00C024BF">
        <w:rPr>
          <w:rFonts w:cstheme="minorHAnsi"/>
          <w:noProof/>
        </w:rPr>
        <w:t>»</w:t>
      </w:r>
      <w:r w:rsidRPr="00C024BF">
        <w:rPr>
          <w:rFonts w:cstheme="minorHAnsi"/>
          <w:i/>
          <w:noProof/>
        </w:rPr>
        <w:t xml:space="preserve">, </w:t>
      </w:r>
      <w:r w:rsidRPr="00C024BF">
        <w:rPr>
          <w:rFonts w:cstheme="minorHAnsi"/>
          <w:noProof/>
        </w:rPr>
        <w:t>des soumissions pour la vente d'une émission d'obligations, datée du 21 avril 2023, au montant de 2 130 000 $</w:t>
      </w:r>
      <w:r w:rsidRPr="00C024BF">
        <w:rPr>
          <w:rFonts w:cstheme="minorHAnsi"/>
          <w:i/>
          <w:noProof/>
        </w:rPr>
        <w:t>;</w:t>
      </w:r>
    </w:p>
    <w:p w14:paraId="10876A97" w14:textId="77777777" w:rsidR="00EA4092" w:rsidRDefault="00EA4092" w:rsidP="000D07D4">
      <w:pPr>
        <w:spacing w:after="0" w:line="252" w:lineRule="auto"/>
        <w:ind w:left="2268" w:hanging="2268"/>
        <w:jc w:val="both"/>
        <w:rPr>
          <w:rFonts w:cstheme="minorHAnsi"/>
          <w:i/>
          <w:noProof/>
        </w:rPr>
      </w:pPr>
    </w:p>
    <w:p w14:paraId="3610D090" w14:textId="77777777" w:rsidR="00EA4092" w:rsidRPr="000620A9" w:rsidRDefault="00EA4092" w:rsidP="000D07D4">
      <w:pPr>
        <w:spacing w:after="0" w:line="252" w:lineRule="auto"/>
        <w:ind w:left="2268" w:hanging="2268"/>
        <w:jc w:val="both"/>
        <w:rPr>
          <w:rFonts w:cstheme="minorHAnsi"/>
          <w:i/>
          <w:noProof/>
          <w:lang w:val="en-CA"/>
        </w:rPr>
      </w:pPr>
      <w:r w:rsidRPr="000620A9">
        <w:rPr>
          <w:rFonts w:cstheme="minorHAnsi"/>
          <w:i/>
          <w:noProof/>
          <w:lang w:val="en-CA"/>
        </w:rPr>
        <w:t xml:space="preserve">WHEREAS </w:t>
      </w:r>
      <w:r w:rsidRPr="000620A9">
        <w:rPr>
          <w:rFonts w:cstheme="minorHAnsi"/>
          <w:i/>
          <w:noProof/>
          <w:lang w:val="en-CA"/>
        </w:rPr>
        <w:tab/>
        <w:t>the Municipality of Grenville sur la Rouge has requested, in this regard, through the electronic system "Service d'adjudication et de publication des résultats de titres d'emprunt émis aux fins du financement municipal", bids for the sale of a bond issue, dated April 21, 2023, in the amount of $2,130,000;</w:t>
      </w:r>
    </w:p>
    <w:p w14:paraId="1E86BD09" w14:textId="77777777" w:rsidR="00EA4092" w:rsidRPr="000620A9" w:rsidRDefault="00EA4092" w:rsidP="000D07D4">
      <w:pPr>
        <w:spacing w:after="0" w:line="252" w:lineRule="auto"/>
        <w:ind w:left="2268" w:hanging="2268"/>
        <w:jc w:val="both"/>
        <w:rPr>
          <w:rFonts w:cstheme="minorHAnsi"/>
          <w:bCs/>
          <w:noProof/>
          <w:lang w:val="en-CA"/>
        </w:rPr>
      </w:pPr>
    </w:p>
    <w:p w14:paraId="320EB3A6" w14:textId="77777777" w:rsidR="00EA4092" w:rsidRDefault="00EA4092" w:rsidP="000D07D4">
      <w:pPr>
        <w:spacing w:after="0" w:line="252" w:lineRule="auto"/>
        <w:ind w:left="2268" w:hanging="2268"/>
        <w:jc w:val="both"/>
        <w:rPr>
          <w:rFonts w:cstheme="minorHAnsi"/>
          <w:noProof/>
        </w:rPr>
      </w:pPr>
      <w:r w:rsidRPr="00C024BF">
        <w:rPr>
          <w:rFonts w:cstheme="minorHAnsi"/>
          <w:noProof/>
        </w:rPr>
        <w:t>ATTENDU QU'</w:t>
      </w:r>
      <w:r w:rsidRPr="00C024BF">
        <w:rPr>
          <w:rFonts w:cstheme="minorHAnsi"/>
          <w:noProof/>
        </w:rPr>
        <w:tab/>
        <w:t>à la suite de l'appel d'offres public pour la vente de l'émission désignée ci</w:t>
      </w:r>
      <w:r w:rsidRPr="00C024BF">
        <w:rPr>
          <w:rFonts w:cstheme="minorHAnsi"/>
          <w:noProof/>
        </w:rPr>
        <w:noBreakHyphen/>
        <w:t>dessus, le ministère des Finances a reçu quatre soumissions conformes, le tout selon l'article 555 de la Loi sur les cités et villes (RLRQ, chapitre C</w:t>
      </w:r>
      <w:r w:rsidRPr="00C024BF">
        <w:rPr>
          <w:rFonts w:cstheme="minorHAnsi"/>
          <w:noProof/>
        </w:rPr>
        <w:noBreakHyphen/>
        <w:t>19) ou l'article 1066 du Code municipal du Québec (RLRQ, chapitre C</w:t>
      </w:r>
      <w:r w:rsidRPr="00C024BF">
        <w:rPr>
          <w:rFonts w:cstheme="minorHAnsi"/>
          <w:noProof/>
        </w:rPr>
        <w:noBreakHyphen/>
        <w:t>27.1) et de la résolution adoptée en vertu de cet article</w:t>
      </w:r>
      <w:r>
        <w:rPr>
          <w:rFonts w:cstheme="minorHAnsi"/>
          <w:noProof/>
        </w:rPr>
        <w:t>;</w:t>
      </w:r>
    </w:p>
    <w:p w14:paraId="790EB5AD" w14:textId="77777777" w:rsidR="00EA4092" w:rsidRDefault="00EA4092" w:rsidP="000D07D4">
      <w:pPr>
        <w:spacing w:after="0" w:line="252" w:lineRule="auto"/>
        <w:ind w:left="2268" w:hanging="2268"/>
        <w:jc w:val="both"/>
        <w:rPr>
          <w:rFonts w:cstheme="minorHAnsi"/>
          <w:noProof/>
        </w:rPr>
      </w:pPr>
    </w:p>
    <w:p w14:paraId="445CADE6" w14:textId="77777777" w:rsidR="00EA4092" w:rsidRPr="0048256D" w:rsidRDefault="00EA4092" w:rsidP="000D07D4">
      <w:pPr>
        <w:spacing w:after="0" w:line="252" w:lineRule="auto"/>
        <w:ind w:left="2268" w:hanging="2268"/>
        <w:jc w:val="both"/>
        <w:rPr>
          <w:rFonts w:cstheme="minorHAnsi"/>
          <w:i/>
          <w:iCs/>
          <w:lang w:val="en-CA"/>
        </w:rPr>
      </w:pPr>
      <w:r w:rsidRPr="0048256D">
        <w:rPr>
          <w:rFonts w:cstheme="minorHAnsi"/>
          <w:i/>
          <w:iCs/>
          <w:lang w:val="en-CA"/>
        </w:rPr>
        <w:t>WHEREAS</w:t>
      </w:r>
      <w:r w:rsidRPr="0048256D">
        <w:rPr>
          <w:rFonts w:cstheme="minorHAnsi"/>
          <w:i/>
          <w:iCs/>
          <w:lang w:val="en-CA"/>
        </w:rPr>
        <w:tab/>
        <w:t>following the public tender for the sale of the above-named issue, the Department of Finance received four compliant bids, all in accordance with section 555 of the Cities and Cities Act (CQLR, chapter C 19) or section 1066 of the Quebec Municipal Code (RLRQ, chapter C 27.1) and the resolution adopted pursuant to that section;</w:t>
      </w:r>
    </w:p>
    <w:p w14:paraId="32883ABB" w14:textId="77777777" w:rsidR="00EA4092" w:rsidRPr="0048256D" w:rsidRDefault="00EA4092" w:rsidP="000D07D4">
      <w:pPr>
        <w:spacing w:after="0" w:line="252" w:lineRule="auto"/>
        <w:jc w:val="both"/>
        <w:rPr>
          <w:rFonts w:cstheme="minorHAnsi"/>
          <w:bCs/>
          <w:noProof/>
          <w:lang w:val="en-CA"/>
        </w:rPr>
      </w:pPr>
    </w:p>
    <w:p w14:paraId="2F41DA2C"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 xml:space="preserve">1  </w:t>
      </w:r>
      <w:r w:rsidRPr="00C024BF">
        <w:rPr>
          <w:rFonts w:cstheme="minorHAnsi"/>
          <w:bCs/>
          <w:noProof/>
        </w:rPr>
        <w:tab/>
        <w:t>BANQUE TORONTO DOMINION</w:t>
      </w:r>
    </w:p>
    <w:p w14:paraId="0C5B9358" w14:textId="77777777" w:rsidR="00EA4092" w:rsidRPr="00C024BF" w:rsidRDefault="00EA4092" w:rsidP="000D07D4">
      <w:pPr>
        <w:spacing w:after="0" w:line="252" w:lineRule="auto"/>
        <w:ind w:left="2268"/>
        <w:jc w:val="both"/>
        <w:rPr>
          <w:rFonts w:cstheme="minorHAnsi"/>
          <w:bCs/>
          <w:noProof/>
        </w:rPr>
      </w:pPr>
    </w:p>
    <w:p w14:paraId="303043C7" w14:textId="199D15D1" w:rsidR="00EA4092" w:rsidRPr="00C024BF" w:rsidRDefault="00EA4092" w:rsidP="000D07D4">
      <w:pPr>
        <w:spacing w:after="0" w:line="252" w:lineRule="auto"/>
        <w:ind w:left="2268"/>
        <w:jc w:val="both"/>
        <w:rPr>
          <w:rFonts w:cstheme="minorHAnsi"/>
          <w:bCs/>
          <w:noProof/>
        </w:rPr>
      </w:pPr>
      <w:r w:rsidRPr="00C024BF">
        <w:rPr>
          <w:rFonts w:cstheme="minorHAnsi"/>
          <w:bCs/>
          <w:noProof/>
        </w:rPr>
        <w:t>75 000 $</w:t>
      </w:r>
      <w:r w:rsidRPr="00C024BF">
        <w:rPr>
          <w:rFonts w:cstheme="minorHAnsi"/>
          <w:bCs/>
          <w:noProof/>
        </w:rPr>
        <w:tab/>
        <w:t>4,70000 %</w:t>
      </w:r>
      <w:r w:rsidRPr="00C024BF">
        <w:rPr>
          <w:rFonts w:cstheme="minorHAnsi"/>
          <w:bCs/>
          <w:noProof/>
        </w:rPr>
        <w:tab/>
      </w:r>
      <w:r w:rsidRPr="00C024BF">
        <w:rPr>
          <w:rFonts w:cstheme="minorHAnsi"/>
          <w:bCs/>
          <w:noProof/>
        </w:rPr>
        <w:tab/>
        <w:t>2024</w:t>
      </w:r>
    </w:p>
    <w:p w14:paraId="46A4F499" w14:textId="45E4AA1A" w:rsidR="00EA4092" w:rsidRPr="00C024BF" w:rsidRDefault="00EA4092" w:rsidP="000D07D4">
      <w:pPr>
        <w:spacing w:after="0" w:line="252" w:lineRule="auto"/>
        <w:ind w:left="2268"/>
        <w:jc w:val="both"/>
        <w:rPr>
          <w:rFonts w:cstheme="minorHAnsi"/>
          <w:bCs/>
          <w:noProof/>
        </w:rPr>
      </w:pPr>
      <w:r w:rsidRPr="00C024BF">
        <w:rPr>
          <w:rFonts w:cstheme="minorHAnsi"/>
          <w:bCs/>
          <w:noProof/>
        </w:rPr>
        <w:t>79 000 $</w:t>
      </w:r>
      <w:r w:rsidRPr="00C024BF">
        <w:rPr>
          <w:rFonts w:cstheme="minorHAnsi"/>
          <w:bCs/>
          <w:noProof/>
        </w:rPr>
        <w:tab/>
        <w:t>4,50000 %</w:t>
      </w:r>
      <w:r w:rsidRPr="00C024BF">
        <w:rPr>
          <w:rFonts w:cstheme="minorHAnsi"/>
          <w:bCs/>
          <w:noProof/>
        </w:rPr>
        <w:tab/>
      </w:r>
      <w:r w:rsidRPr="00C024BF">
        <w:rPr>
          <w:rFonts w:cstheme="minorHAnsi"/>
          <w:bCs/>
          <w:noProof/>
        </w:rPr>
        <w:tab/>
        <w:t>2025</w:t>
      </w:r>
    </w:p>
    <w:p w14:paraId="41485A1D" w14:textId="76198D9A" w:rsidR="00EA4092" w:rsidRPr="00C024BF" w:rsidRDefault="00EA4092" w:rsidP="000D07D4">
      <w:pPr>
        <w:spacing w:after="0" w:line="252" w:lineRule="auto"/>
        <w:ind w:left="2268"/>
        <w:jc w:val="both"/>
        <w:rPr>
          <w:rFonts w:cstheme="minorHAnsi"/>
          <w:bCs/>
          <w:noProof/>
        </w:rPr>
      </w:pPr>
      <w:r w:rsidRPr="00C024BF">
        <w:rPr>
          <w:rFonts w:cstheme="minorHAnsi"/>
          <w:bCs/>
          <w:noProof/>
        </w:rPr>
        <w:t>82 000 $</w:t>
      </w:r>
      <w:r w:rsidRPr="00C024BF">
        <w:rPr>
          <w:rFonts w:cstheme="minorHAnsi"/>
          <w:bCs/>
          <w:noProof/>
        </w:rPr>
        <w:tab/>
        <w:t>4,25000 %</w:t>
      </w:r>
      <w:r w:rsidRPr="00C024BF">
        <w:rPr>
          <w:rFonts w:cstheme="minorHAnsi"/>
          <w:bCs/>
          <w:noProof/>
        </w:rPr>
        <w:tab/>
      </w:r>
      <w:r w:rsidRPr="00C024BF">
        <w:rPr>
          <w:rFonts w:cstheme="minorHAnsi"/>
          <w:bCs/>
          <w:noProof/>
        </w:rPr>
        <w:tab/>
        <w:t>2026</w:t>
      </w:r>
    </w:p>
    <w:p w14:paraId="0FB5DDC9" w14:textId="18C2256C" w:rsidR="00EA4092" w:rsidRPr="00C024BF" w:rsidRDefault="00EA4092" w:rsidP="000D07D4">
      <w:pPr>
        <w:spacing w:after="0" w:line="252" w:lineRule="auto"/>
        <w:ind w:left="2268"/>
        <w:jc w:val="both"/>
        <w:rPr>
          <w:rFonts w:cstheme="minorHAnsi"/>
          <w:bCs/>
          <w:noProof/>
        </w:rPr>
      </w:pPr>
      <w:r w:rsidRPr="00C024BF">
        <w:rPr>
          <w:rFonts w:cstheme="minorHAnsi"/>
          <w:bCs/>
          <w:noProof/>
        </w:rPr>
        <w:t>86 000 $</w:t>
      </w:r>
      <w:r w:rsidRPr="00C024BF">
        <w:rPr>
          <w:rFonts w:cstheme="minorHAnsi"/>
          <w:bCs/>
          <w:noProof/>
        </w:rPr>
        <w:tab/>
        <w:t>4,10000 %</w:t>
      </w:r>
      <w:r w:rsidRPr="00C024BF">
        <w:rPr>
          <w:rFonts w:cstheme="minorHAnsi"/>
          <w:bCs/>
          <w:noProof/>
        </w:rPr>
        <w:tab/>
      </w:r>
      <w:r w:rsidRPr="00C024BF">
        <w:rPr>
          <w:rFonts w:cstheme="minorHAnsi"/>
          <w:bCs/>
          <w:noProof/>
        </w:rPr>
        <w:tab/>
        <w:t>2027</w:t>
      </w:r>
    </w:p>
    <w:p w14:paraId="4F0A13ED" w14:textId="1F9BD729" w:rsidR="00EA4092" w:rsidRPr="00C024BF" w:rsidRDefault="00EA4092" w:rsidP="000D07D4">
      <w:pPr>
        <w:spacing w:after="0" w:line="252" w:lineRule="auto"/>
        <w:ind w:left="2268"/>
        <w:jc w:val="both"/>
        <w:rPr>
          <w:rFonts w:cstheme="minorHAnsi"/>
          <w:bCs/>
          <w:noProof/>
        </w:rPr>
      </w:pPr>
      <w:r w:rsidRPr="00C024BF">
        <w:rPr>
          <w:rFonts w:cstheme="minorHAnsi"/>
          <w:bCs/>
          <w:noProof/>
        </w:rPr>
        <w:t>1 808 000 $</w:t>
      </w:r>
      <w:r w:rsidRPr="00C024BF">
        <w:rPr>
          <w:rFonts w:cstheme="minorHAnsi"/>
          <w:bCs/>
          <w:noProof/>
        </w:rPr>
        <w:tab/>
        <w:t>4,05000 %</w:t>
      </w:r>
      <w:r w:rsidRPr="00C024BF">
        <w:rPr>
          <w:rFonts w:cstheme="minorHAnsi"/>
          <w:bCs/>
          <w:noProof/>
        </w:rPr>
        <w:tab/>
      </w:r>
      <w:r w:rsidRPr="00C024BF">
        <w:rPr>
          <w:rFonts w:cstheme="minorHAnsi"/>
          <w:bCs/>
          <w:noProof/>
        </w:rPr>
        <w:tab/>
        <w:t>2028</w:t>
      </w:r>
    </w:p>
    <w:p w14:paraId="50AB55DF" w14:textId="77777777" w:rsidR="00EA4092" w:rsidRPr="00C024BF" w:rsidRDefault="00EA4092" w:rsidP="000D07D4">
      <w:pPr>
        <w:spacing w:after="0" w:line="252" w:lineRule="auto"/>
        <w:ind w:left="2268"/>
        <w:jc w:val="both"/>
        <w:rPr>
          <w:rFonts w:cstheme="minorHAnsi"/>
          <w:bCs/>
          <w:noProof/>
        </w:rPr>
      </w:pPr>
    </w:p>
    <w:p w14:paraId="580A1FA1" w14:textId="08DA69FE" w:rsidR="00EA4092" w:rsidRPr="00C024BF" w:rsidRDefault="00EA4092" w:rsidP="000D07D4">
      <w:pPr>
        <w:spacing w:after="0" w:line="252" w:lineRule="auto"/>
        <w:ind w:left="2268"/>
        <w:jc w:val="both"/>
        <w:rPr>
          <w:rFonts w:cstheme="minorHAnsi"/>
          <w:bCs/>
          <w:noProof/>
        </w:rPr>
      </w:pPr>
      <w:r w:rsidRPr="00C024BF">
        <w:rPr>
          <w:rFonts w:cstheme="minorHAnsi"/>
          <w:bCs/>
          <w:noProof/>
        </w:rPr>
        <w:t>Prix : 98,36971</w:t>
      </w:r>
      <w:r w:rsidRPr="00C024BF">
        <w:rPr>
          <w:rFonts w:cstheme="minorHAnsi"/>
          <w:bCs/>
          <w:noProof/>
        </w:rPr>
        <w:tab/>
      </w:r>
      <w:r w:rsidRPr="00C024BF">
        <w:rPr>
          <w:rFonts w:cstheme="minorHAnsi"/>
          <w:bCs/>
          <w:noProof/>
        </w:rPr>
        <w:tab/>
        <w:t>Coût réel : 4,46531 %</w:t>
      </w:r>
    </w:p>
    <w:p w14:paraId="176C589B" w14:textId="77777777" w:rsidR="00EA4092" w:rsidRPr="00C024BF" w:rsidRDefault="00EA4092" w:rsidP="000D07D4">
      <w:pPr>
        <w:spacing w:after="0" w:line="252" w:lineRule="auto"/>
        <w:ind w:left="2268"/>
        <w:jc w:val="both"/>
        <w:rPr>
          <w:rFonts w:cstheme="minorHAnsi"/>
          <w:bCs/>
          <w:noProof/>
        </w:rPr>
      </w:pPr>
    </w:p>
    <w:p w14:paraId="328FE21D"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 xml:space="preserve">2  </w:t>
      </w:r>
      <w:r w:rsidRPr="00C024BF">
        <w:rPr>
          <w:rFonts w:cstheme="minorHAnsi"/>
          <w:bCs/>
          <w:noProof/>
        </w:rPr>
        <w:tab/>
        <w:t>VALEURS MOBILIÈRES DESJARDINS INC.</w:t>
      </w:r>
    </w:p>
    <w:p w14:paraId="54E24807" w14:textId="77777777" w:rsidR="00EA4092" w:rsidRPr="00C024BF" w:rsidRDefault="00EA4092" w:rsidP="000D07D4">
      <w:pPr>
        <w:spacing w:after="0" w:line="252" w:lineRule="auto"/>
        <w:ind w:left="2268"/>
        <w:jc w:val="both"/>
        <w:rPr>
          <w:rFonts w:cstheme="minorHAnsi"/>
          <w:bCs/>
          <w:noProof/>
        </w:rPr>
      </w:pPr>
    </w:p>
    <w:p w14:paraId="07F2180D" w14:textId="102ED82F" w:rsidR="00EA4092" w:rsidRPr="00C024BF" w:rsidRDefault="00EA4092" w:rsidP="000D07D4">
      <w:pPr>
        <w:spacing w:after="0" w:line="252" w:lineRule="auto"/>
        <w:ind w:left="2268"/>
        <w:jc w:val="both"/>
        <w:rPr>
          <w:rFonts w:cstheme="minorHAnsi"/>
          <w:bCs/>
          <w:noProof/>
        </w:rPr>
      </w:pPr>
      <w:r w:rsidRPr="00C024BF">
        <w:rPr>
          <w:rFonts w:cstheme="minorHAnsi"/>
          <w:bCs/>
          <w:noProof/>
        </w:rPr>
        <w:t>75 000 $</w:t>
      </w:r>
      <w:r w:rsidRPr="00C024BF">
        <w:rPr>
          <w:rFonts w:cstheme="minorHAnsi"/>
          <w:bCs/>
          <w:noProof/>
        </w:rPr>
        <w:tab/>
        <w:t>4,85000 %</w:t>
      </w:r>
      <w:r w:rsidRPr="00C024BF">
        <w:rPr>
          <w:rFonts w:cstheme="minorHAnsi"/>
          <w:bCs/>
          <w:noProof/>
        </w:rPr>
        <w:tab/>
      </w:r>
      <w:r w:rsidRPr="00C024BF">
        <w:rPr>
          <w:rFonts w:cstheme="minorHAnsi"/>
          <w:bCs/>
          <w:noProof/>
        </w:rPr>
        <w:tab/>
        <w:t>2024</w:t>
      </w:r>
    </w:p>
    <w:p w14:paraId="6D916697" w14:textId="519952B4" w:rsidR="00EA4092" w:rsidRPr="00C024BF" w:rsidRDefault="00EA4092" w:rsidP="000D07D4">
      <w:pPr>
        <w:spacing w:after="0" w:line="252" w:lineRule="auto"/>
        <w:ind w:left="2268"/>
        <w:jc w:val="both"/>
        <w:rPr>
          <w:rFonts w:cstheme="minorHAnsi"/>
          <w:bCs/>
          <w:noProof/>
        </w:rPr>
      </w:pPr>
      <w:r w:rsidRPr="00C024BF">
        <w:rPr>
          <w:rFonts w:cstheme="minorHAnsi"/>
          <w:bCs/>
          <w:noProof/>
        </w:rPr>
        <w:t>79 000 $</w:t>
      </w:r>
      <w:r w:rsidRPr="00C024BF">
        <w:rPr>
          <w:rFonts w:cstheme="minorHAnsi"/>
          <w:bCs/>
          <w:noProof/>
        </w:rPr>
        <w:tab/>
        <w:t>4,60000 %</w:t>
      </w:r>
      <w:r w:rsidRPr="00C024BF">
        <w:rPr>
          <w:rFonts w:cstheme="minorHAnsi"/>
          <w:bCs/>
          <w:noProof/>
        </w:rPr>
        <w:tab/>
      </w:r>
      <w:r w:rsidRPr="00C024BF">
        <w:rPr>
          <w:rFonts w:cstheme="minorHAnsi"/>
          <w:bCs/>
          <w:noProof/>
        </w:rPr>
        <w:tab/>
        <w:t>2025</w:t>
      </w:r>
    </w:p>
    <w:p w14:paraId="7E198DB6" w14:textId="559F1184" w:rsidR="00EA4092" w:rsidRPr="00C024BF" w:rsidRDefault="00EA4092" w:rsidP="000D07D4">
      <w:pPr>
        <w:spacing w:after="0" w:line="252" w:lineRule="auto"/>
        <w:ind w:left="2268"/>
        <w:jc w:val="both"/>
        <w:rPr>
          <w:rFonts w:cstheme="minorHAnsi"/>
          <w:bCs/>
          <w:noProof/>
        </w:rPr>
      </w:pPr>
      <w:r w:rsidRPr="00C024BF">
        <w:rPr>
          <w:rFonts w:cstheme="minorHAnsi"/>
          <w:bCs/>
          <w:noProof/>
        </w:rPr>
        <w:lastRenderedPageBreak/>
        <w:t>82 000 $</w:t>
      </w:r>
      <w:r w:rsidRPr="00C024BF">
        <w:rPr>
          <w:rFonts w:cstheme="minorHAnsi"/>
          <w:bCs/>
          <w:noProof/>
        </w:rPr>
        <w:tab/>
        <w:t>4,25000 %</w:t>
      </w:r>
      <w:r w:rsidRPr="00C024BF">
        <w:rPr>
          <w:rFonts w:cstheme="minorHAnsi"/>
          <w:bCs/>
          <w:noProof/>
        </w:rPr>
        <w:tab/>
      </w:r>
      <w:r w:rsidRPr="00C024BF">
        <w:rPr>
          <w:rFonts w:cstheme="minorHAnsi"/>
          <w:bCs/>
          <w:noProof/>
        </w:rPr>
        <w:tab/>
        <w:t>2026</w:t>
      </w:r>
    </w:p>
    <w:p w14:paraId="355E7DD2" w14:textId="25E46FDB" w:rsidR="00EA4092" w:rsidRPr="00C024BF" w:rsidRDefault="00EA4092" w:rsidP="000D07D4">
      <w:pPr>
        <w:spacing w:after="0" w:line="252" w:lineRule="auto"/>
        <w:ind w:left="2268"/>
        <w:jc w:val="both"/>
        <w:rPr>
          <w:rFonts w:cstheme="minorHAnsi"/>
          <w:bCs/>
          <w:noProof/>
        </w:rPr>
      </w:pPr>
      <w:r w:rsidRPr="00C024BF">
        <w:rPr>
          <w:rFonts w:cstheme="minorHAnsi"/>
          <w:bCs/>
          <w:noProof/>
        </w:rPr>
        <w:t>86 000 $</w:t>
      </w:r>
      <w:r w:rsidRPr="00C024BF">
        <w:rPr>
          <w:rFonts w:cstheme="minorHAnsi"/>
          <w:bCs/>
          <w:noProof/>
        </w:rPr>
        <w:tab/>
        <w:t>4,10000 %</w:t>
      </w:r>
      <w:r w:rsidRPr="00C024BF">
        <w:rPr>
          <w:rFonts w:cstheme="minorHAnsi"/>
          <w:bCs/>
          <w:noProof/>
        </w:rPr>
        <w:tab/>
      </w:r>
      <w:r w:rsidRPr="00C024BF">
        <w:rPr>
          <w:rFonts w:cstheme="minorHAnsi"/>
          <w:bCs/>
          <w:noProof/>
        </w:rPr>
        <w:tab/>
        <w:t>2027</w:t>
      </w:r>
    </w:p>
    <w:p w14:paraId="050DC120" w14:textId="7527B17B" w:rsidR="00EA4092" w:rsidRPr="00C024BF" w:rsidRDefault="00EA4092" w:rsidP="000D07D4">
      <w:pPr>
        <w:spacing w:after="0" w:line="252" w:lineRule="auto"/>
        <w:ind w:left="2268"/>
        <w:jc w:val="both"/>
        <w:rPr>
          <w:rFonts w:cstheme="minorHAnsi"/>
          <w:bCs/>
          <w:noProof/>
        </w:rPr>
      </w:pPr>
      <w:r w:rsidRPr="00C024BF">
        <w:rPr>
          <w:rFonts w:cstheme="minorHAnsi"/>
          <w:bCs/>
          <w:noProof/>
        </w:rPr>
        <w:t>1 808 000 $</w:t>
      </w:r>
      <w:r w:rsidRPr="00C024BF">
        <w:rPr>
          <w:rFonts w:cstheme="minorHAnsi"/>
          <w:bCs/>
          <w:noProof/>
        </w:rPr>
        <w:tab/>
        <w:t>4,05000 %</w:t>
      </w:r>
      <w:r w:rsidRPr="00C024BF">
        <w:rPr>
          <w:rFonts w:cstheme="minorHAnsi"/>
          <w:bCs/>
          <w:noProof/>
        </w:rPr>
        <w:tab/>
      </w:r>
      <w:r w:rsidRPr="00C024BF">
        <w:rPr>
          <w:rFonts w:cstheme="minorHAnsi"/>
          <w:bCs/>
          <w:noProof/>
        </w:rPr>
        <w:tab/>
        <w:t>2028</w:t>
      </w:r>
    </w:p>
    <w:p w14:paraId="7BB6A850" w14:textId="77777777" w:rsidR="00EA4092" w:rsidRPr="00C024BF" w:rsidRDefault="00EA4092" w:rsidP="000D07D4">
      <w:pPr>
        <w:spacing w:after="0" w:line="252" w:lineRule="auto"/>
        <w:ind w:left="2268"/>
        <w:jc w:val="both"/>
        <w:rPr>
          <w:rFonts w:cstheme="minorHAnsi"/>
          <w:bCs/>
          <w:noProof/>
        </w:rPr>
      </w:pPr>
    </w:p>
    <w:p w14:paraId="2963EE0A" w14:textId="75D0C725" w:rsidR="00EA4092" w:rsidRPr="00C024BF" w:rsidRDefault="00EA4092" w:rsidP="000D07D4">
      <w:pPr>
        <w:spacing w:after="0" w:line="252" w:lineRule="auto"/>
        <w:ind w:left="2268"/>
        <w:jc w:val="both"/>
        <w:rPr>
          <w:rFonts w:cstheme="minorHAnsi"/>
          <w:bCs/>
          <w:noProof/>
        </w:rPr>
      </w:pPr>
      <w:r w:rsidRPr="00C024BF">
        <w:rPr>
          <w:rFonts w:cstheme="minorHAnsi"/>
          <w:bCs/>
          <w:noProof/>
        </w:rPr>
        <w:t>Prix : 98,02000</w:t>
      </w:r>
      <w:r w:rsidRPr="00C024BF">
        <w:rPr>
          <w:rFonts w:cstheme="minorHAnsi"/>
          <w:bCs/>
          <w:noProof/>
        </w:rPr>
        <w:tab/>
      </w:r>
      <w:r w:rsidRPr="00C024BF">
        <w:rPr>
          <w:rFonts w:cstheme="minorHAnsi"/>
          <w:bCs/>
          <w:noProof/>
        </w:rPr>
        <w:tab/>
        <w:t>Coût réel : 4,55415 %</w:t>
      </w:r>
    </w:p>
    <w:p w14:paraId="79AFBB8A" w14:textId="77777777" w:rsidR="00EA4092" w:rsidRPr="00C024BF" w:rsidRDefault="00EA4092" w:rsidP="000D07D4">
      <w:pPr>
        <w:spacing w:after="0" w:line="252" w:lineRule="auto"/>
        <w:ind w:left="2268"/>
        <w:jc w:val="both"/>
        <w:rPr>
          <w:rFonts w:cstheme="minorHAnsi"/>
          <w:bCs/>
          <w:noProof/>
        </w:rPr>
      </w:pPr>
    </w:p>
    <w:p w14:paraId="65BA8907"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 xml:space="preserve">3  </w:t>
      </w:r>
      <w:r w:rsidRPr="00C024BF">
        <w:rPr>
          <w:rFonts w:cstheme="minorHAnsi"/>
          <w:bCs/>
          <w:noProof/>
        </w:rPr>
        <w:tab/>
        <w:t>FINANCIÈRE BANQUE NATIONALE INC.</w:t>
      </w:r>
    </w:p>
    <w:p w14:paraId="4027C0F6" w14:textId="77777777" w:rsidR="00EA4092" w:rsidRPr="00C024BF" w:rsidRDefault="00EA4092" w:rsidP="000D07D4">
      <w:pPr>
        <w:spacing w:after="0" w:line="252" w:lineRule="auto"/>
        <w:ind w:left="2268"/>
        <w:jc w:val="both"/>
        <w:rPr>
          <w:rFonts w:cstheme="minorHAnsi"/>
          <w:bCs/>
          <w:noProof/>
        </w:rPr>
      </w:pPr>
    </w:p>
    <w:p w14:paraId="50227B07" w14:textId="4FBCD9DB" w:rsidR="00EA4092" w:rsidRPr="00C024BF" w:rsidRDefault="00EA4092" w:rsidP="000D07D4">
      <w:pPr>
        <w:spacing w:after="0" w:line="252" w:lineRule="auto"/>
        <w:ind w:left="2268"/>
        <w:jc w:val="both"/>
        <w:rPr>
          <w:rFonts w:cstheme="minorHAnsi"/>
          <w:bCs/>
          <w:noProof/>
        </w:rPr>
      </w:pPr>
      <w:r w:rsidRPr="00C024BF">
        <w:rPr>
          <w:rFonts w:cstheme="minorHAnsi"/>
          <w:bCs/>
          <w:noProof/>
        </w:rPr>
        <w:t>75 000 $</w:t>
      </w:r>
      <w:r w:rsidRPr="00C024BF">
        <w:rPr>
          <w:rFonts w:cstheme="minorHAnsi"/>
          <w:bCs/>
          <w:noProof/>
        </w:rPr>
        <w:tab/>
        <w:t>4,85000 %</w:t>
      </w:r>
      <w:r w:rsidRPr="00C024BF">
        <w:rPr>
          <w:rFonts w:cstheme="minorHAnsi"/>
          <w:bCs/>
          <w:noProof/>
        </w:rPr>
        <w:tab/>
      </w:r>
      <w:r w:rsidRPr="00C024BF">
        <w:rPr>
          <w:rFonts w:cstheme="minorHAnsi"/>
          <w:bCs/>
          <w:noProof/>
        </w:rPr>
        <w:tab/>
        <w:t>2024</w:t>
      </w:r>
    </w:p>
    <w:p w14:paraId="55D69754" w14:textId="315CB18C" w:rsidR="00EA4092" w:rsidRPr="00C024BF" w:rsidRDefault="00EA4092" w:rsidP="000D07D4">
      <w:pPr>
        <w:spacing w:after="0" w:line="252" w:lineRule="auto"/>
        <w:ind w:left="2268"/>
        <w:jc w:val="both"/>
        <w:rPr>
          <w:rFonts w:cstheme="minorHAnsi"/>
          <w:bCs/>
          <w:noProof/>
        </w:rPr>
      </w:pPr>
      <w:r w:rsidRPr="00C024BF">
        <w:rPr>
          <w:rFonts w:cstheme="minorHAnsi"/>
          <w:bCs/>
          <w:noProof/>
        </w:rPr>
        <w:t>79 000 $</w:t>
      </w:r>
      <w:r w:rsidRPr="00C024BF">
        <w:rPr>
          <w:rFonts w:cstheme="minorHAnsi"/>
          <w:bCs/>
          <w:noProof/>
        </w:rPr>
        <w:tab/>
        <w:t>4,45000 %</w:t>
      </w:r>
      <w:r w:rsidRPr="00C024BF">
        <w:rPr>
          <w:rFonts w:cstheme="minorHAnsi"/>
          <w:bCs/>
          <w:noProof/>
        </w:rPr>
        <w:tab/>
      </w:r>
      <w:r w:rsidRPr="00C024BF">
        <w:rPr>
          <w:rFonts w:cstheme="minorHAnsi"/>
          <w:bCs/>
          <w:noProof/>
        </w:rPr>
        <w:tab/>
        <w:t>2025</w:t>
      </w:r>
    </w:p>
    <w:p w14:paraId="24785EEA" w14:textId="37B1ABFD" w:rsidR="00EA4092" w:rsidRPr="00C024BF" w:rsidRDefault="00EA4092" w:rsidP="000D07D4">
      <w:pPr>
        <w:spacing w:after="0" w:line="252" w:lineRule="auto"/>
        <w:ind w:left="2268"/>
        <w:jc w:val="both"/>
        <w:rPr>
          <w:rFonts w:cstheme="minorHAnsi"/>
          <w:bCs/>
          <w:noProof/>
        </w:rPr>
      </w:pPr>
      <w:r w:rsidRPr="00C024BF">
        <w:rPr>
          <w:rFonts w:cstheme="minorHAnsi"/>
          <w:bCs/>
          <w:noProof/>
        </w:rPr>
        <w:t>82 000 $</w:t>
      </w:r>
      <w:r w:rsidRPr="00C024BF">
        <w:rPr>
          <w:rFonts w:cstheme="minorHAnsi"/>
          <w:bCs/>
          <w:noProof/>
        </w:rPr>
        <w:tab/>
        <w:t>4,20000 %</w:t>
      </w:r>
      <w:r w:rsidRPr="00C024BF">
        <w:rPr>
          <w:rFonts w:cstheme="minorHAnsi"/>
          <w:bCs/>
          <w:noProof/>
        </w:rPr>
        <w:tab/>
      </w:r>
      <w:r w:rsidRPr="00C024BF">
        <w:rPr>
          <w:rFonts w:cstheme="minorHAnsi"/>
          <w:bCs/>
          <w:noProof/>
        </w:rPr>
        <w:tab/>
        <w:t>2026</w:t>
      </w:r>
    </w:p>
    <w:p w14:paraId="38DDF1FA" w14:textId="00F449CC" w:rsidR="00EA4092" w:rsidRPr="00C024BF" w:rsidRDefault="00EA4092" w:rsidP="000D07D4">
      <w:pPr>
        <w:spacing w:after="0" w:line="252" w:lineRule="auto"/>
        <w:ind w:left="2268"/>
        <w:jc w:val="both"/>
        <w:rPr>
          <w:rFonts w:cstheme="minorHAnsi"/>
          <w:bCs/>
          <w:noProof/>
        </w:rPr>
      </w:pPr>
      <w:r w:rsidRPr="00C024BF">
        <w:rPr>
          <w:rFonts w:cstheme="minorHAnsi"/>
          <w:bCs/>
          <w:noProof/>
        </w:rPr>
        <w:t>86 000 $</w:t>
      </w:r>
      <w:r w:rsidRPr="00C024BF">
        <w:rPr>
          <w:rFonts w:cstheme="minorHAnsi"/>
          <w:bCs/>
          <w:noProof/>
        </w:rPr>
        <w:tab/>
        <w:t>4,10000 %</w:t>
      </w:r>
      <w:r w:rsidRPr="00C024BF">
        <w:rPr>
          <w:rFonts w:cstheme="minorHAnsi"/>
          <w:bCs/>
          <w:noProof/>
        </w:rPr>
        <w:tab/>
      </w:r>
      <w:r w:rsidRPr="00C024BF">
        <w:rPr>
          <w:rFonts w:cstheme="minorHAnsi"/>
          <w:bCs/>
          <w:noProof/>
        </w:rPr>
        <w:tab/>
        <w:t>2027</w:t>
      </w:r>
    </w:p>
    <w:p w14:paraId="3598DBC9" w14:textId="74C92550" w:rsidR="00EA4092" w:rsidRPr="00C024BF" w:rsidRDefault="00EA4092" w:rsidP="000D07D4">
      <w:pPr>
        <w:spacing w:after="0" w:line="252" w:lineRule="auto"/>
        <w:ind w:left="2268"/>
        <w:jc w:val="both"/>
        <w:rPr>
          <w:rFonts w:cstheme="minorHAnsi"/>
          <w:bCs/>
          <w:noProof/>
        </w:rPr>
      </w:pPr>
      <w:r w:rsidRPr="00C024BF">
        <w:rPr>
          <w:rFonts w:cstheme="minorHAnsi"/>
          <w:bCs/>
          <w:noProof/>
        </w:rPr>
        <w:t>1 808 000 $</w:t>
      </w:r>
      <w:r w:rsidRPr="00C024BF">
        <w:rPr>
          <w:rFonts w:cstheme="minorHAnsi"/>
          <w:bCs/>
          <w:noProof/>
        </w:rPr>
        <w:tab/>
        <w:t>4,10000 %</w:t>
      </w:r>
      <w:r w:rsidRPr="00C024BF">
        <w:rPr>
          <w:rFonts w:cstheme="minorHAnsi"/>
          <w:bCs/>
          <w:noProof/>
        </w:rPr>
        <w:tab/>
      </w:r>
      <w:r w:rsidRPr="00C024BF">
        <w:rPr>
          <w:rFonts w:cstheme="minorHAnsi"/>
          <w:bCs/>
          <w:noProof/>
        </w:rPr>
        <w:tab/>
        <w:t>2028</w:t>
      </w:r>
    </w:p>
    <w:p w14:paraId="4434914D" w14:textId="77777777" w:rsidR="00EA4092" w:rsidRPr="00C024BF" w:rsidRDefault="00EA4092" w:rsidP="000D07D4">
      <w:pPr>
        <w:spacing w:after="0" w:line="252" w:lineRule="auto"/>
        <w:ind w:left="2268"/>
        <w:jc w:val="both"/>
        <w:rPr>
          <w:rFonts w:cstheme="minorHAnsi"/>
          <w:bCs/>
          <w:noProof/>
        </w:rPr>
      </w:pPr>
    </w:p>
    <w:p w14:paraId="2FB7044D" w14:textId="732F1885" w:rsidR="00EA4092" w:rsidRPr="00C024BF" w:rsidRDefault="00EA4092" w:rsidP="000D07D4">
      <w:pPr>
        <w:spacing w:after="0" w:line="252" w:lineRule="auto"/>
        <w:ind w:left="2268"/>
        <w:jc w:val="both"/>
        <w:rPr>
          <w:rFonts w:cstheme="minorHAnsi"/>
          <w:bCs/>
          <w:noProof/>
        </w:rPr>
      </w:pPr>
      <w:r w:rsidRPr="00C024BF">
        <w:rPr>
          <w:rFonts w:cstheme="minorHAnsi"/>
          <w:bCs/>
          <w:noProof/>
        </w:rPr>
        <w:t>Prix : 98,11900</w:t>
      </w:r>
      <w:r w:rsidRPr="00C024BF">
        <w:rPr>
          <w:rFonts w:cstheme="minorHAnsi"/>
          <w:bCs/>
          <w:noProof/>
        </w:rPr>
        <w:tab/>
      </w:r>
      <w:r w:rsidRPr="00C024BF">
        <w:rPr>
          <w:rFonts w:cstheme="minorHAnsi"/>
          <w:bCs/>
          <w:noProof/>
        </w:rPr>
        <w:tab/>
        <w:t>Coût réel : 4,57211 %</w:t>
      </w:r>
    </w:p>
    <w:p w14:paraId="1B2CC2D6" w14:textId="77777777" w:rsidR="00EA4092" w:rsidRPr="00C024BF" w:rsidRDefault="00EA4092" w:rsidP="000D07D4">
      <w:pPr>
        <w:spacing w:after="0" w:line="252" w:lineRule="auto"/>
        <w:ind w:left="2268"/>
        <w:jc w:val="both"/>
        <w:rPr>
          <w:rFonts w:cstheme="minorHAnsi"/>
          <w:bCs/>
          <w:noProof/>
        </w:rPr>
      </w:pPr>
    </w:p>
    <w:p w14:paraId="1F3B3C73"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 xml:space="preserve">4  </w:t>
      </w:r>
      <w:r w:rsidRPr="00C024BF">
        <w:rPr>
          <w:rFonts w:cstheme="minorHAnsi"/>
          <w:bCs/>
          <w:noProof/>
        </w:rPr>
        <w:tab/>
        <w:t>VALEURS MOBILIÈRES BANQUE LAURENTIENNE INC.</w:t>
      </w:r>
    </w:p>
    <w:p w14:paraId="3E8ABDCD" w14:textId="77777777" w:rsidR="00EA4092" w:rsidRPr="00C024BF" w:rsidRDefault="00EA4092" w:rsidP="000D07D4">
      <w:pPr>
        <w:spacing w:after="0" w:line="252" w:lineRule="auto"/>
        <w:ind w:left="2268"/>
        <w:jc w:val="both"/>
        <w:rPr>
          <w:rFonts w:cstheme="minorHAnsi"/>
          <w:bCs/>
          <w:noProof/>
        </w:rPr>
      </w:pPr>
    </w:p>
    <w:p w14:paraId="6BA039E3" w14:textId="75063AAE" w:rsidR="00EA4092" w:rsidRPr="00C024BF" w:rsidRDefault="00EA4092" w:rsidP="000D07D4">
      <w:pPr>
        <w:spacing w:after="0" w:line="252" w:lineRule="auto"/>
        <w:ind w:left="2268"/>
        <w:jc w:val="both"/>
        <w:rPr>
          <w:rFonts w:cstheme="minorHAnsi"/>
          <w:bCs/>
          <w:noProof/>
        </w:rPr>
      </w:pPr>
      <w:r w:rsidRPr="00C024BF">
        <w:rPr>
          <w:rFonts w:cstheme="minorHAnsi"/>
          <w:bCs/>
          <w:noProof/>
        </w:rPr>
        <w:t>75 000 $</w:t>
      </w:r>
      <w:r w:rsidRPr="00C024BF">
        <w:rPr>
          <w:rFonts w:cstheme="minorHAnsi"/>
          <w:bCs/>
          <w:noProof/>
        </w:rPr>
        <w:tab/>
        <w:t>4,80000 %</w:t>
      </w:r>
      <w:r w:rsidRPr="00C024BF">
        <w:rPr>
          <w:rFonts w:cstheme="minorHAnsi"/>
          <w:bCs/>
          <w:noProof/>
        </w:rPr>
        <w:tab/>
      </w:r>
      <w:r w:rsidRPr="00C024BF">
        <w:rPr>
          <w:rFonts w:cstheme="minorHAnsi"/>
          <w:bCs/>
          <w:noProof/>
        </w:rPr>
        <w:tab/>
        <w:t>2024</w:t>
      </w:r>
    </w:p>
    <w:p w14:paraId="7CD9A030" w14:textId="0488B443" w:rsidR="00EA4092" w:rsidRPr="00C024BF" w:rsidRDefault="00EA4092" w:rsidP="000D07D4">
      <w:pPr>
        <w:spacing w:after="0" w:line="252" w:lineRule="auto"/>
        <w:ind w:left="2268"/>
        <w:jc w:val="both"/>
        <w:rPr>
          <w:rFonts w:cstheme="minorHAnsi"/>
          <w:bCs/>
          <w:noProof/>
        </w:rPr>
      </w:pPr>
      <w:r w:rsidRPr="00C024BF">
        <w:rPr>
          <w:rFonts w:cstheme="minorHAnsi"/>
          <w:bCs/>
          <w:noProof/>
        </w:rPr>
        <w:t>79 000 $</w:t>
      </w:r>
      <w:r w:rsidRPr="00C024BF">
        <w:rPr>
          <w:rFonts w:cstheme="minorHAnsi"/>
          <w:bCs/>
          <w:noProof/>
        </w:rPr>
        <w:tab/>
        <w:t>4,55000 %</w:t>
      </w:r>
      <w:r w:rsidRPr="00C024BF">
        <w:rPr>
          <w:rFonts w:cstheme="minorHAnsi"/>
          <w:bCs/>
          <w:noProof/>
        </w:rPr>
        <w:tab/>
      </w:r>
      <w:r w:rsidRPr="00C024BF">
        <w:rPr>
          <w:rFonts w:cstheme="minorHAnsi"/>
          <w:bCs/>
          <w:noProof/>
        </w:rPr>
        <w:tab/>
        <w:t>2025</w:t>
      </w:r>
    </w:p>
    <w:p w14:paraId="43E352D7" w14:textId="1896D90B" w:rsidR="00EA4092" w:rsidRPr="00C024BF" w:rsidRDefault="00EA4092" w:rsidP="000D07D4">
      <w:pPr>
        <w:spacing w:after="0" w:line="252" w:lineRule="auto"/>
        <w:ind w:left="2268"/>
        <w:jc w:val="both"/>
        <w:rPr>
          <w:rFonts w:cstheme="minorHAnsi"/>
          <w:bCs/>
          <w:noProof/>
        </w:rPr>
      </w:pPr>
      <w:r w:rsidRPr="00C024BF">
        <w:rPr>
          <w:rFonts w:cstheme="minorHAnsi"/>
          <w:bCs/>
          <w:noProof/>
        </w:rPr>
        <w:t>82 000 $</w:t>
      </w:r>
      <w:r w:rsidRPr="00C024BF">
        <w:rPr>
          <w:rFonts w:cstheme="minorHAnsi"/>
          <w:bCs/>
          <w:noProof/>
        </w:rPr>
        <w:tab/>
        <w:t>4,25000 %</w:t>
      </w:r>
      <w:r w:rsidRPr="00C024BF">
        <w:rPr>
          <w:rFonts w:cstheme="minorHAnsi"/>
          <w:bCs/>
          <w:noProof/>
        </w:rPr>
        <w:tab/>
      </w:r>
      <w:r w:rsidRPr="00C024BF">
        <w:rPr>
          <w:rFonts w:cstheme="minorHAnsi"/>
          <w:bCs/>
          <w:noProof/>
        </w:rPr>
        <w:tab/>
        <w:t>2026</w:t>
      </w:r>
    </w:p>
    <w:p w14:paraId="02EDD042" w14:textId="25DCF65C" w:rsidR="00EA4092" w:rsidRPr="00C024BF" w:rsidRDefault="00EA4092" w:rsidP="000D07D4">
      <w:pPr>
        <w:spacing w:after="0" w:line="252" w:lineRule="auto"/>
        <w:ind w:left="2268"/>
        <w:jc w:val="both"/>
        <w:rPr>
          <w:rFonts w:cstheme="minorHAnsi"/>
          <w:bCs/>
          <w:noProof/>
        </w:rPr>
      </w:pPr>
      <w:r w:rsidRPr="00C024BF">
        <w:rPr>
          <w:rFonts w:cstheme="minorHAnsi"/>
          <w:bCs/>
          <w:noProof/>
        </w:rPr>
        <w:t>86 000 $</w:t>
      </w:r>
      <w:r w:rsidRPr="00C024BF">
        <w:rPr>
          <w:rFonts w:cstheme="minorHAnsi"/>
          <w:bCs/>
          <w:noProof/>
        </w:rPr>
        <w:tab/>
        <w:t>4,15000 %</w:t>
      </w:r>
      <w:r w:rsidRPr="00C024BF">
        <w:rPr>
          <w:rFonts w:cstheme="minorHAnsi"/>
          <w:bCs/>
          <w:noProof/>
        </w:rPr>
        <w:tab/>
      </w:r>
      <w:r w:rsidRPr="00C024BF">
        <w:rPr>
          <w:rFonts w:cstheme="minorHAnsi"/>
          <w:bCs/>
          <w:noProof/>
        </w:rPr>
        <w:tab/>
        <w:t>2027</w:t>
      </w:r>
    </w:p>
    <w:p w14:paraId="785B38C2" w14:textId="4DFA3A0C" w:rsidR="00EA4092" w:rsidRPr="00C024BF" w:rsidRDefault="00EA4092" w:rsidP="000D07D4">
      <w:pPr>
        <w:spacing w:after="0" w:line="252" w:lineRule="auto"/>
        <w:ind w:left="2268"/>
        <w:jc w:val="both"/>
        <w:rPr>
          <w:rFonts w:cstheme="minorHAnsi"/>
          <w:bCs/>
          <w:noProof/>
        </w:rPr>
      </w:pPr>
      <w:r w:rsidRPr="00C024BF">
        <w:rPr>
          <w:rFonts w:cstheme="minorHAnsi"/>
          <w:bCs/>
          <w:noProof/>
        </w:rPr>
        <w:t>1 808 000 $</w:t>
      </w:r>
      <w:r w:rsidRPr="00C024BF">
        <w:rPr>
          <w:rFonts w:cstheme="minorHAnsi"/>
          <w:bCs/>
          <w:noProof/>
        </w:rPr>
        <w:tab/>
        <w:t>4,15000 %</w:t>
      </w:r>
      <w:r w:rsidRPr="00C024BF">
        <w:rPr>
          <w:rFonts w:cstheme="minorHAnsi"/>
          <w:bCs/>
          <w:noProof/>
        </w:rPr>
        <w:tab/>
      </w:r>
      <w:r w:rsidRPr="00C024BF">
        <w:rPr>
          <w:rFonts w:cstheme="minorHAnsi"/>
          <w:bCs/>
          <w:noProof/>
        </w:rPr>
        <w:tab/>
        <w:t>2028</w:t>
      </w:r>
    </w:p>
    <w:p w14:paraId="5E9D60F0" w14:textId="77777777" w:rsidR="00EA4092" w:rsidRPr="00C024BF" w:rsidRDefault="00EA4092" w:rsidP="000D07D4">
      <w:pPr>
        <w:spacing w:after="0" w:line="252" w:lineRule="auto"/>
        <w:ind w:left="2268"/>
        <w:jc w:val="both"/>
        <w:rPr>
          <w:rFonts w:cstheme="minorHAnsi"/>
          <w:bCs/>
          <w:noProof/>
        </w:rPr>
      </w:pPr>
    </w:p>
    <w:p w14:paraId="569CCEB2" w14:textId="57741849" w:rsidR="00EA4092" w:rsidRPr="00C024BF" w:rsidRDefault="00EA4092" w:rsidP="000D07D4">
      <w:pPr>
        <w:spacing w:after="0" w:line="252" w:lineRule="auto"/>
        <w:ind w:left="2268"/>
        <w:jc w:val="both"/>
        <w:rPr>
          <w:rFonts w:cstheme="minorHAnsi"/>
          <w:bCs/>
          <w:noProof/>
        </w:rPr>
      </w:pPr>
      <w:r w:rsidRPr="00C024BF">
        <w:rPr>
          <w:rFonts w:cstheme="minorHAnsi"/>
          <w:bCs/>
          <w:noProof/>
        </w:rPr>
        <w:t>Prix : 98,23831</w:t>
      </w:r>
      <w:r w:rsidRPr="00C024BF">
        <w:rPr>
          <w:rFonts w:cstheme="minorHAnsi"/>
          <w:bCs/>
          <w:noProof/>
        </w:rPr>
        <w:tab/>
      </w:r>
      <w:r w:rsidRPr="00C024BF">
        <w:rPr>
          <w:rFonts w:cstheme="minorHAnsi"/>
          <w:bCs/>
          <w:noProof/>
        </w:rPr>
        <w:tab/>
        <w:t>Coût réel : 4,59336 %</w:t>
      </w:r>
    </w:p>
    <w:p w14:paraId="51B28312" w14:textId="77777777" w:rsidR="00EA4092" w:rsidRPr="00C024BF" w:rsidRDefault="00EA4092" w:rsidP="000D07D4">
      <w:pPr>
        <w:spacing w:after="0" w:line="252" w:lineRule="auto"/>
        <w:jc w:val="both"/>
        <w:rPr>
          <w:rFonts w:cstheme="minorHAnsi"/>
          <w:bCs/>
          <w:noProof/>
        </w:rPr>
      </w:pPr>
    </w:p>
    <w:p w14:paraId="485B3908" w14:textId="77777777" w:rsidR="00EA4092" w:rsidRDefault="00EA4092" w:rsidP="000D07D4">
      <w:pPr>
        <w:spacing w:after="0" w:line="252" w:lineRule="auto"/>
        <w:ind w:left="2268" w:hanging="2268"/>
        <w:jc w:val="both"/>
        <w:rPr>
          <w:rFonts w:cstheme="minorHAnsi"/>
          <w:bCs/>
          <w:noProof/>
        </w:rPr>
      </w:pPr>
      <w:r w:rsidRPr="00C024BF">
        <w:rPr>
          <w:rFonts w:cstheme="minorHAnsi"/>
          <w:bCs/>
          <w:noProof/>
        </w:rPr>
        <w:t xml:space="preserve">ATTENDU QUE </w:t>
      </w:r>
      <w:r>
        <w:rPr>
          <w:rFonts w:cstheme="minorHAnsi"/>
          <w:bCs/>
          <w:noProof/>
        </w:rPr>
        <w:tab/>
      </w:r>
      <w:r w:rsidRPr="00C024BF">
        <w:rPr>
          <w:rFonts w:cstheme="minorHAnsi"/>
          <w:bCs/>
          <w:noProof/>
        </w:rPr>
        <w:t>le résultat du calcul des coûts réels indique que la soumission présentée par la firme BANQUE TORONTO DOMINION est la plus avantageuse;</w:t>
      </w:r>
    </w:p>
    <w:p w14:paraId="6EA7CC88" w14:textId="77777777" w:rsidR="00EA4092" w:rsidRDefault="00EA4092" w:rsidP="000D07D4">
      <w:pPr>
        <w:spacing w:after="0" w:line="252" w:lineRule="auto"/>
        <w:ind w:left="2268" w:hanging="2268"/>
        <w:jc w:val="both"/>
        <w:rPr>
          <w:rFonts w:cstheme="minorHAnsi"/>
          <w:bCs/>
          <w:noProof/>
        </w:rPr>
      </w:pPr>
    </w:p>
    <w:p w14:paraId="365E7B70" w14:textId="77777777" w:rsidR="00EA4092" w:rsidRPr="00DD3EDC" w:rsidRDefault="00EA4092" w:rsidP="000D07D4">
      <w:pPr>
        <w:spacing w:after="0" w:line="252" w:lineRule="auto"/>
        <w:ind w:left="2268" w:hanging="2268"/>
        <w:jc w:val="both"/>
        <w:rPr>
          <w:rFonts w:cstheme="minorHAnsi"/>
          <w:bCs/>
          <w:i/>
          <w:iCs/>
          <w:noProof/>
          <w:lang w:val="en-CA"/>
        </w:rPr>
      </w:pPr>
      <w:r w:rsidRPr="00DD3EDC">
        <w:rPr>
          <w:rFonts w:cstheme="minorHAnsi"/>
          <w:bCs/>
          <w:i/>
          <w:iCs/>
          <w:noProof/>
          <w:lang w:val="en-CA"/>
        </w:rPr>
        <w:t xml:space="preserve">WHEREAS </w:t>
      </w:r>
      <w:r w:rsidRPr="00DD3EDC">
        <w:rPr>
          <w:rFonts w:cstheme="minorHAnsi"/>
          <w:bCs/>
          <w:i/>
          <w:iCs/>
          <w:noProof/>
          <w:lang w:val="en-CA"/>
        </w:rPr>
        <w:tab/>
        <w:t>the result of the actual cost calculation indicates that the bid submitted by TORONTO DOMINION BANK is the most advantageous;</w:t>
      </w:r>
    </w:p>
    <w:p w14:paraId="61B23F3E" w14:textId="77777777" w:rsidR="00EA4092" w:rsidRPr="00DD3EDC" w:rsidRDefault="00EA4092" w:rsidP="000D07D4">
      <w:pPr>
        <w:spacing w:after="0" w:line="252" w:lineRule="auto"/>
        <w:ind w:left="2268" w:hanging="2268"/>
        <w:jc w:val="both"/>
        <w:rPr>
          <w:rFonts w:cstheme="minorHAnsi"/>
          <w:bCs/>
          <w:noProof/>
          <w:lang w:val="en-CA"/>
        </w:rPr>
      </w:pPr>
    </w:p>
    <w:p w14:paraId="0E311946" w14:textId="77777777" w:rsidR="00EA4092" w:rsidRPr="00C024BF" w:rsidRDefault="00EA4092" w:rsidP="000D07D4">
      <w:pPr>
        <w:spacing w:after="0" w:line="252" w:lineRule="auto"/>
        <w:ind w:left="2268" w:hanging="2268"/>
        <w:jc w:val="both"/>
        <w:rPr>
          <w:rFonts w:cstheme="minorHAnsi"/>
          <w:bCs/>
          <w:noProof/>
        </w:rPr>
      </w:pPr>
      <w:r w:rsidRPr="00C024BF">
        <w:rPr>
          <w:rFonts w:cstheme="minorHAnsi"/>
          <w:bCs/>
          <w:noProof/>
        </w:rPr>
        <w:t>EN CONSÉQUENCE</w:t>
      </w:r>
      <w:r w:rsidRPr="00C024BF">
        <w:rPr>
          <w:rFonts w:cstheme="minorHAnsi"/>
          <w:bCs/>
          <w:noProof/>
        </w:rPr>
        <w:tab/>
        <w:t xml:space="preserve">il est proposé par </w:t>
      </w:r>
      <w:r>
        <w:rPr>
          <w:rFonts w:cstheme="minorHAnsi"/>
          <w:bCs/>
          <w:noProof/>
        </w:rPr>
        <w:t>la conseillère Natalia Czarnecka</w:t>
      </w:r>
      <w:r w:rsidRPr="00C024BF">
        <w:rPr>
          <w:rFonts w:cstheme="minorHAnsi"/>
          <w:bCs/>
          <w:noProof/>
        </w:rPr>
        <w:t xml:space="preserve"> et résolu :</w:t>
      </w:r>
    </w:p>
    <w:p w14:paraId="0CA34D8D" w14:textId="77777777" w:rsidR="00EA4092" w:rsidRPr="00C024BF" w:rsidRDefault="00EA4092" w:rsidP="000D07D4">
      <w:pPr>
        <w:spacing w:after="0" w:line="252" w:lineRule="auto"/>
        <w:jc w:val="both"/>
        <w:rPr>
          <w:rFonts w:cstheme="minorHAnsi"/>
          <w:bCs/>
          <w:noProof/>
        </w:rPr>
      </w:pPr>
    </w:p>
    <w:p w14:paraId="6FE2D9C2"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QUE le préambule de la présente résolution en fasse partie intégrante comme s’il était ici au long reproduit;</w:t>
      </w:r>
    </w:p>
    <w:p w14:paraId="6CC8E8E0" w14:textId="77777777" w:rsidR="00EA4092" w:rsidRPr="00C024BF" w:rsidRDefault="00EA4092" w:rsidP="000D07D4">
      <w:pPr>
        <w:spacing w:after="0" w:line="252" w:lineRule="auto"/>
        <w:ind w:left="2268"/>
        <w:jc w:val="both"/>
        <w:rPr>
          <w:rFonts w:cstheme="minorHAnsi"/>
          <w:bCs/>
          <w:noProof/>
        </w:rPr>
      </w:pPr>
    </w:p>
    <w:p w14:paraId="729ACDE3"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 xml:space="preserve">QUE l'émission d'obligations au montant de 2 130 000 $ de la Municipalité de Grenville sur la Rouge soit adjugée à la firme BANQUE TORONTO DOMINION;  </w:t>
      </w:r>
    </w:p>
    <w:p w14:paraId="37D968B0" w14:textId="77777777" w:rsidR="00EA4092" w:rsidRPr="00C024BF" w:rsidRDefault="00EA4092" w:rsidP="000D07D4">
      <w:pPr>
        <w:spacing w:after="0" w:line="252" w:lineRule="auto"/>
        <w:ind w:left="2268"/>
        <w:jc w:val="both"/>
        <w:rPr>
          <w:rFonts w:cstheme="minorHAnsi"/>
          <w:bCs/>
          <w:noProof/>
        </w:rPr>
      </w:pPr>
    </w:p>
    <w:p w14:paraId="2A91FF15"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QUE demande soit faite à cette dernière de mandater Service de dépôt et de compensation CDS inc. (CDS) pour l'inscription en compte de cette émission;</w:t>
      </w:r>
    </w:p>
    <w:p w14:paraId="3DF3859F" w14:textId="77777777" w:rsidR="00EA4092" w:rsidRPr="00C024BF" w:rsidRDefault="00EA4092" w:rsidP="000D07D4">
      <w:pPr>
        <w:spacing w:after="0" w:line="252" w:lineRule="auto"/>
        <w:ind w:left="2268"/>
        <w:jc w:val="both"/>
        <w:rPr>
          <w:rFonts w:cstheme="minorHAnsi"/>
          <w:bCs/>
          <w:noProof/>
        </w:rPr>
      </w:pPr>
    </w:p>
    <w:p w14:paraId="4259F90E"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QUE CDS agisse au nom de ses adhérents comme agent d'inscription en compte, agent détenteur de l'obligation, agent payeur et responsable des transactions à effectuer à l'égard de ses adhérents;</w:t>
      </w:r>
    </w:p>
    <w:p w14:paraId="10B47531" w14:textId="77777777" w:rsidR="00EA4092" w:rsidRPr="00C024BF" w:rsidRDefault="00EA4092" w:rsidP="000D07D4">
      <w:pPr>
        <w:spacing w:after="0" w:line="252" w:lineRule="auto"/>
        <w:ind w:left="2268"/>
        <w:jc w:val="both"/>
        <w:rPr>
          <w:rFonts w:cstheme="minorHAnsi"/>
          <w:bCs/>
          <w:noProof/>
        </w:rPr>
      </w:pPr>
    </w:p>
    <w:p w14:paraId="760089E0"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QUE CDS procède au transfert de fonds conformément aux exigences légales de l'obligation, à cet effet, le conseil autorise le directeur général et greffier trésorier à signer le document requis par le système bancaire canadien intitulé \« Autorisation pour le plan de débits préautorisés destiné aux entreprises\»;</w:t>
      </w:r>
    </w:p>
    <w:p w14:paraId="0DB6559B" w14:textId="77777777" w:rsidR="00EA4092" w:rsidRPr="00C024BF" w:rsidRDefault="00EA4092" w:rsidP="000D07D4">
      <w:pPr>
        <w:spacing w:after="0" w:line="252" w:lineRule="auto"/>
        <w:ind w:left="2268"/>
        <w:jc w:val="both"/>
        <w:rPr>
          <w:rFonts w:cstheme="minorHAnsi"/>
          <w:bCs/>
          <w:noProof/>
        </w:rPr>
      </w:pPr>
    </w:p>
    <w:p w14:paraId="26FEDF45" w14:textId="77777777" w:rsidR="00EA4092" w:rsidRPr="00C024BF" w:rsidRDefault="00EA4092" w:rsidP="000D07D4">
      <w:pPr>
        <w:spacing w:after="0" w:line="252" w:lineRule="auto"/>
        <w:ind w:left="2268"/>
        <w:jc w:val="both"/>
        <w:rPr>
          <w:rFonts w:cstheme="minorHAnsi"/>
          <w:bCs/>
          <w:noProof/>
        </w:rPr>
      </w:pPr>
      <w:r w:rsidRPr="00C024BF">
        <w:rPr>
          <w:rFonts w:cstheme="minorHAnsi"/>
          <w:bCs/>
          <w:noProof/>
        </w:rPr>
        <w:t>Que le maire et le directeur général et greffier trésorier soient autorisés à signer les obligations visées par la présente émission, soit une obligation par échéance.</w:t>
      </w:r>
    </w:p>
    <w:p w14:paraId="1AC82A3E" w14:textId="77777777" w:rsidR="00EA4092" w:rsidRPr="00C024BF" w:rsidRDefault="00EA4092" w:rsidP="000D07D4">
      <w:pPr>
        <w:spacing w:after="0" w:line="252" w:lineRule="auto"/>
        <w:jc w:val="both"/>
        <w:rPr>
          <w:rFonts w:cstheme="minorHAnsi"/>
          <w:bCs/>
          <w:noProof/>
        </w:rPr>
      </w:pPr>
    </w:p>
    <w:p w14:paraId="0C094DA4" w14:textId="77777777" w:rsidR="00EA4092" w:rsidRDefault="00EA4092" w:rsidP="000D07D4">
      <w:pPr>
        <w:spacing w:after="0" w:line="252" w:lineRule="auto"/>
        <w:ind w:left="2268" w:hanging="2268"/>
        <w:jc w:val="both"/>
        <w:rPr>
          <w:rFonts w:cstheme="minorHAnsi"/>
          <w:bCs/>
          <w:i/>
          <w:iCs/>
          <w:noProof/>
          <w:lang w:val="en-CA"/>
        </w:rPr>
      </w:pPr>
      <w:r w:rsidRPr="0048256D">
        <w:rPr>
          <w:rFonts w:cstheme="minorHAnsi"/>
          <w:bCs/>
          <w:i/>
          <w:iCs/>
          <w:noProof/>
          <w:lang w:val="en-CA"/>
        </w:rPr>
        <w:t>THEREFORE</w:t>
      </w:r>
      <w:r w:rsidRPr="0048256D">
        <w:rPr>
          <w:rFonts w:cstheme="minorHAnsi"/>
          <w:bCs/>
          <w:i/>
          <w:iCs/>
          <w:noProof/>
          <w:lang w:val="en-CA"/>
        </w:rPr>
        <w:tab/>
        <w:t>it is proposed b</w:t>
      </w:r>
      <w:r>
        <w:rPr>
          <w:rFonts w:cstheme="minorHAnsi"/>
          <w:bCs/>
          <w:i/>
          <w:iCs/>
          <w:noProof/>
          <w:lang w:val="en-CA"/>
        </w:rPr>
        <w:t>y Councillor Natalia Czarnecka and resolved:</w:t>
      </w:r>
    </w:p>
    <w:p w14:paraId="5BF43A22" w14:textId="77777777" w:rsidR="00EA4092" w:rsidRDefault="00EA4092" w:rsidP="000D07D4">
      <w:pPr>
        <w:spacing w:after="0" w:line="252" w:lineRule="auto"/>
        <w:ind w:left="2268"/>
        <w:jc w:val="both"/>
        <w:rPr>
          <w:rFonts w:cstheme="minorHAnsi"/>
          <w:bCs/>
          <w:i/>
          <w:iCs/>
          <w:noProof/>
          <w:lang w:val="en-CA"/>
        </w:rPr>
      </w:pPr>
    </w:p>
    <w:p w14:paraId="436714FA" w14:textId="77777777" w:rsidR="00EA4092" w:rsidRDefault="00EA4092" w:rsidP="000D07D4">
      <w:pPr>
        <w:spacing w:after="0" w:line="252" w:lineRule="auto"/>
        <w:ind w:left="2268"/>
        <w:jc w:val="both"/>
        <w:rPr>
          <w:rFonts w:cstheme="minorHAnsi"/>
          <w:bCs/>
          <w:i/>
          <w:iCs/>
          <w:noProof/>
          <w:lang w:val="en-CA"/>
        </w:rPr>
      </w:pPr>
      <w:r w:rsidRPr="009D37AA">
        <w:rPr>
          <w:rFonts w:cstheme="minorHAnsi"/>
          <w:bCs/>
          <w:i/>
          <w:iCs/>
          <w:noProof/>
          <w:lang w:val="en-CA"/>
        </w:rPr>
        <w:t>THAT the preamble to this resolution form an integral part of it as if it were reproduced here in full;</w:t>
      </w:r>
    </w:p>
    <w:p w14:paraId="649C8080" w14:textId="77777777" w:rsidR="00EA4092" w:rsidRDefault="00EA4092" w:rsidP="000D07D4">
      <w:pPr>
        <w:spacing w:after="0" w:line="252" w:lineRule="auto"/>
        <w:ind w:left="2268"/>
        <w:jc w:val="both"/>
        <w:rPr>
          <w:rFonts w:cstheme="minorHAnsi"/>
          <w:bCs/>
          <w:i/>
          <w:iCs/>
          <w:noProof/>
          <w:lang w:val="en-CA"/>
        </w:rPr>
      </w:pPr>
    </w:p>
    <w:p w14:paraId="62FAABDA" w14:textId="77777777" w:rsidR="00EA4092" w:rsidRDefault="00EA4092" w:rsidP="000D07D4">
      <w:pPr>
        <w:spacing w:after="0" w:line="252" w:lineRule="auto"/>
        <w:ind w:left="2268"/>
        <w:jc w:val="both"/>
        <w:rPr>
          <w:rFonts w:cstheme="minorHAnsi"/>
          <w:bCs/>
          <w:i/>
          <w:iCs/>
          <w:noProof/>
          <w:lang w:val="en-CA"/>
        </w:rPr>
      </w:pPr>
      <w:r w:rsidRPr="009D37AA">
        <w:rPr>
          <w:rFonts w:cstheme="minorHAnsi"/>
          <w:bCs/>
          <w:i/>
          <w:iCs/>
          <w:noProof/>
          <w:lang w:val="en-CA"/>
        </w:rPr>
        <w:t>THAT the issue of bonds in the amount of $2,130,000 from the City of Grenville on the Rouge be awarded to TORONTO DOMINION BANK;</w:t>
      </w:r>
    </w:p>
    <w:p w14:paraId="459FC5FA" w14:textId="77777777" w:rsidR="00EA4092" w:rsidRDefault="00EA4092" w:rsidP="000D07D4">
      <w:pPr>
        <w:spacing w:after="0" w:line="252" w:lineRule="auto"/>
        <w:ind w:left="2268"/>
        <w:jc w:val="both"/>
        <w:rPr>
          <w:rFonts w:cstheme="minorHAnsi"/>
          <w:bCs/>
          <w:i/>
          <w:iCs/>
          <w:noProof/>
          <w:lang w:val="en-CA"/>
        </w:rPr>
      </w:pPr>
    </w:p>
    <w:p w14:paraId="1D7AE45C" w14:textId="77777777" w:rsidR="00EA4092" w:rsidRDefault="00EA4092" w:rsidP="000D07D4">
      <w:pPr>
        <w:spacing w:after="0" w:line="252" w:lineRule="auto"/>
        <w:ind w:left="2268"/>
        <w:jc w:val="both"/>
        <w:rPr>
          <w:rFonts w:cstheme="minorHAnsi"/>
          <w:bCs/>
          <w:i/>
          <w:iCs/>
          <w:noProof/>
          <w:lang w:val="en-CA"/>
        </w:rPr>
      </w:pPr>
      <w:r w:rsidRPr="009D37AA">
        <w:rPr>
          <w:rFonts w:cstheme="minorHAnsi"/>
          <w:bCs/>
          <w:i/>
          <w:iCs/>
          <w:noProof/>
          <w:lang w:val="en-CA"/>
        </w:rPr>
        <w:t>THAT the Commission request that it commission Depository and Clearing Service CDS Inc. (CDS) to record this issue;</w:t>
      </w:r>
    </w:p>
    <w:p w14:paraId="0E975D6A" w14:textId="77777777" w:rsidR="00EA4092" w:rsidRDefault="00EA4092" w:rsidP="000D07D4">
      <w:pPr>
        <w:spacing w:after="0" w:line="252" w:lineRule="auto"/>
        <w:ind w:left="2268"/>
        <w:jc w:val="both"/>
        <w:rPr>
          <w:rFonts w:cstheme="minorHAnsi"/>
          <w:bCs/>
          <w:i/>
          <w:iCs/>
          <w:noProof/>
          <w:lang w:val="en-CA"/>
        </w:rPr>
      </w:pPr>
    </w:p>
    <w:p w14:paraId="5FE763A1" w14:textId="77777777" w:rsidR="00EA4092" w:rsidRDefault="00EA4092" w:rsidP="000D07D4">
      <w:pPr>
        <w:spacing w:after="0" w:line="252" w:lineRule="auto"/>
        <w:ind w:left="2268"/>
        <w:jc w:val="both"/>
        <w:rPr>
          <w:rFonts w:cstheme="minorHAnsi"/>
          <w:bCs/>
          <w:i/>
          <w:iCs/>
          <w:noProof/>
          <w:lang w:val="en-CA"/>
        </w:rPr>
      </w:pPr>
      <w:r w:rsidRPr="009D37AA">
        <w:rPr>
          <w:rFonts w:cstheme="minorHAnsi"/>
          <w:bCs/>
          <w:i/>
          <w:iCs/>
          <w:noProof/>
          <w:lang w:val="en-CA"/>
        </w:rPr>
        <w:t>THAT CDS act on behalf of its direct clearers as an account registration agent, bond holder agent, payor agent and responsible for the transactions to be made in respect of its direct clearers;</w:t>
      </w:r>
    </w:p>
    <w:p w14:paraId="72AFD1F4" w14:textId="77777777" w:rsidR="00EA4092" w:rsidRDefault="00EA4092" w:rsidP="000D07D4">
      <w:pPr>
        <w:spacing w:after="0" w:line="252" w:lineRule="auto"/>
        <w:ind w:left="2268"/>
        <w:jc w:val="both"/>
        <w:rPr>
          <w:rFonts w:cstheme="minorHAnsi"/>
          <w:bCs/>
          <w:i/>
          <w:iCs/>
          <w:noProof/>
          <w:lang w:val="en-CA"/>
        </w:rPr>
      </w:pPr>
    </w:p>
    <w:p w14:paraId="5E166318" w14:textId="77777777" w:rsidR="00EA4092" w:rsidRDefault="00EA4092" w:rsidP="000D07D4">
      <w:pPr>
        <w:spacing w:after="0" w:line="252" w:lineRule="auto"/>
        <w:ind w:left="2268"/>
        <w:jc w:val="both"/>
        <w:rPr>
          <w:rFonts w:cstheme="minorHAnsi"/>
          <w:bCs/>
          <w:i/>
          <w:iCs/>
          <w:noProof/>
          <w:lang w:val="en-CA"/>
        </w:rPr>
      </w:pPr>
      <w:r w:rsidRPr="009D37AA">
        <w:rPr>
          <w:rFonts w:cstheme="minorHAnsi"/>
          <w:bCs/>
          <w:i/>
          <w:iCs/>
          <w:noProof/>
          <w:lang w:val="en-CA"/>
        </w:rPr>
        <w:t xml:space="preserve">THAT CDS proceed with the transfer of funds in accordance with the legal requirements of the obligation, for this purpose, the </w:t>
      </w:r>
      <w:r>
        <w:rPr>
          <w:rFonts w:cstheme="minorHAnsi"/>
          <w:bCs/>
          <w:i/>
          <w:iCs/>
          <w:noProof/>
          <w:lang w:val="en-CA"/>
        </w:rPr>
        <w:t>Council</w:t>
      </w:r>
      <w:r w:rsidRPr="009D37AA">
        <w:rPr>
          <w:rFonts w:cstheme="minorHAnsi"/>
          <w:bCs/>
          <w:i/>
          <w:iCs/>
          <w:noProof/>
          <w:lang w:val="en-CA"/>
        </w:rPr>
        <w:t xml:space="preserve"> authorize the Director </w:t>
      </w:r>
      <w:r>
        <w:rPr>
          <w:rFonts w:cstheme="minorHAnsi"/>
          <w:bCs/>
          <w:i/>
          <w:iCs/>
          <w:noProof/>
          <w:lang w:val="en-CA"/>
        </w:rPr>
        <w:t xml:space="preserve">General </w:t>
      </w:r>
      <w:r w:rsidRPr="009D37AA">
        <w:rPr>
          <w:rFonts w:cstheme="minorHAnsi"/>
          <w:bCs/>
          <w:i/>
          <w:iCs/>
          <w:noProof/>
          <w:lang w:val="en-CA"/>
        </w:rPr>
        <w:t>and Clerk Treasurer to sign the document required by the Canadian banking system entitled“Pre-Authorized Debit Plan Authorization for Businesses”;</w:t>
      </w:r>
    </w:p>
    <w:p w14:paraId="1BE46776" w14:textId="77777777" w:rsidR="00EA4092" w:rsidRDefault="00EA4092" w:rsidP="000D07D4">
      <w:pPr>
        <w:spacing w:after="0" w:line="252" w:lineRule="auto"/>
        <w:ind w:left="2268"/>
        <w:jc w:val="both"/>
        <w:rPr>
          <w:rFonts w:cstheme="minorHAnsi"/>
          <w:bCs/>
          <w:i/>
          <w:iCs/>
          <w:noProof/>
          <w:lang w:val="en-CA"/>
        </w:rPr>
      </w:pPr>
    </w:p>
    <w:p w14:paraId="2461E83F" w14:textId="77777777" w:rsidR="00EA4092" w:rsidRDefault="00EA4092" w:rsidP="000D07D4">
      <w:pPr>
        <w:spacing w:after="0" w:line="252" w:lineRule="auto"/>
        <w:ind w:left="2268"/>
        <w:jc w:val="both"/>
        <w:rPr>
          <w:rFonts w:cstheme="minorHAnsi"/>
          <w:bCs/>
          <w:i/>
          <w:iCs/>
          <w:noProof/>
          <w:lang w:val="en-CA"/>
        </w:rPr>
      </w:pPr>
      <w:r w:rsidRPr="009D37AA">
        <w:rPr>
          <w:rFonts w:cstheme="minorHAnsi"/>
          <w:bCs/>
          <w:i/>
          <w:iCs/>
          <w:noProof/>
          <w:lang w:val="en-CA"/>
        </w:rPr>
        <w:t xml:space="preserve">THAT the Mayor and Director </w:t>
      </w:r>
      <w:r>
        <w:rPr>
          <w:rFonts w:cstheme="minorHAnsi"/>
          <w:bCs/>
          <w:i/>
          <w:iCs/>
          <w:noProof/>
          <w:lang w:val="en-CA"/>
        </w:rPr>
        <w:t xml:space="preserve">General </w:t>
      </w:r>
      <w:r w:rsidRPr="009D37AA">
        <w:rPr>
          <w:rFonts w:cstheme="minorHAnsi"/>
          <w:bCs/>
          <w:i/>
          <w:iCs/>
          <w:noProof/>
          <w:lang w:val="en-CA"/>
        </w:rPr>
        <w:t>and Clerk Treasurer be authorized to sign the bonds under this issue, one bond by maturity.</w:t>
      </w:r>
    </w:p>
    <w:p w14:paraId="677A3D6C" w14:textId="77777777" w:rsidR="003249E5" w:rsidRPr="009955D3" w:rsidRDefault="003249E5" w:rsidP="000D07D4">
      <w:pPr>
        <w:tabs>
          <w:tab w:val="left" w:pos="1418"/>
        </w:tabs>
        <w:spacing w:after="0" w:line="252" w:lineRule="auto"/>
        <w:jc w:val="right"/>
        <w:outlineLvl w:val="0"/>
        <w:rPr>
          <w:rFonts w:eastAsia="Times New Roman" w:cstheme="minorHAnsi"/>
          <w:lang w:val="en-CA" w:eastAsia="fr-CA"/>
        </w:rPr>
      </w:pPr>
    </w:p>
    <w:p w14:paraId="4705BCC7" w14:textId="77777777" w:rsidR="00C32EF3" w:rsidRPr="009955D3" w:rsidRDefault="00C32EF3" w:rsidP="000D07D4">
      <w:pPr>
        <w:spacing w:after="0" w:line="252" w:lineRule="auto"/>
        <w:jc w:val="right"/>
        <w:rPr>
          <w:rFonts w:cstheme="minorHAnsi"/>
        </w:rPr>
      </w:pPr>
      <w:r w:rsidRPr="009955D3">
        <w:rPr>
          <w:rFonts w:cstheme="minorHAnsi"/>
        </w:rPr>
        <w:t>Adopté à l’unanimité des conseillers</w:t>
      </w:r>
    </w:p>
    <w:p w14:paraId="422800AD" w14:textId="77777777" w:rsidR="00C32EF3" w:rsidRPr="009955D3" w:rsidRDefault="00C32EF3" w:rsidP="000D07D4">
      <w:pPr>
        <w:spacing w:after="0" w:line="252" w:lineRule="auto"/>
        <w:jc w:val="right"/>
        <w:rPr>
          <w:rFonts w:cstheme="minorHAnsi"/>
          <w:i/>
        </w:rPr>
      </w:pPr>
      <w:r w:rsidRPr="009955D3">
        <w:rPr>
          <w:rFonts w:cstheme="minorHAnsi"/>
          <w:i/>
        </w:rPr>
        <w:t>Adopted unanimously by councillors</w:t>
      </w:r>
    </w:p>
    <w:p w14:paraId="13AEB349" w14:textId="77777777" w:rsidR="00C54226" w:rsidRPr="009955D3" w:rsidRDefault="00C54226" w:rsidP="000D07D4">
      <w:pPr>
        <w:spacing w:after="0" w:line="252" w:lineRule="auto"/>
        <w:rPr>
          <w:rFonts w:cstheme="minorHAnsi"/>
          <w:i/>
        </w:rPr>
      </w:pPr>
    </w:p>
    <w:p w14:paraId="6A8305C1" w14:textId="77777777" w:rsidR="0046150A" w:rsidRDefault="0046150A" w:rsidP="000D07D4">
      <w:pPr>
        <w:spacing w:line="252" w:lineRule="auto"/>
        <w:jc w:val="both"/>
        <w:rPr>
          <w:rFonts w:cstheme="minorHAnsi"/>
          <w:b/>
          <w:u w:val="single"/>
        </w:rPr>
      </w:pPr>
      <w:r>
        <w:rPr>
          <w:rFonts w:cstheme="minorHAnsi"/>
          <w:b/>
          <w:u w:val="single"/>
        </w:rPr>
        <w:t>2023-04-114</w:t>
      </w:r>
      <w:r w:rsidRPr="00521A73">
        <w:rPr>
          <w:rFonts w:cstheme="minorHAnsi"/>
          <w:b/>
          <w:u w:val="single"/>
        </w:rPr>
        <w:tab/>
        <w:t>Autoris</w:t>
      </w:r>
      <w:r>
        <w:rPr>
          <w:rFonts w:cstheme="minorHAnsi"/>
          <w:b/>
          <w:u w:val="single"/>
        </w:rPr>
        <w:t>ation</w:t>
      </w:r>
      <w:r w:rsidRPr="00521A73">
        <w:rPr>
          <w:rFonts w:cstheme="minorHAnsi"/>
          <w:b/>
          <w:u w:val="single"/>
        </w:rPr>
        <w:t xml:space="preserve"> </w:t>
      </w:r>
      <w:r>
        <w:rPr>
          <w:rFonts w:cstheme="minorHAnsi"/>
          <w:b/>
          <w:u w:val="single"/>
        </w:rPr>
        <w:t>de</w:t>
      </w:r>
      <w:r w:rsidRPr="00521A73">
        <w:rPr>
          <w:rFonts w:cstheme="minorHAnsi"/>
          <w:b/>
          <w:u w:val="single"/>
        </w:rPr>
        <w:t xml:space="preserve"> transf</w:t>
      </w:r>
      <w:r>
        <w:rPr>
          <w:rFonts w:cstheme="minorHAnsi"/>
          <w:b/>
          <w:u w:val="single"/>
        </w:rPr>
        <w:t>érer</w:t>
      </w:r>
      <w:r w:rsidRPr="00521A73">
        <w:rPr>
          <w:rFonts w:cstheme="minorHAnsi"/>
          <w:b/>
          <w:u w:val="single"/>
        </w:rPr>
        <w:t xml:space="preserve"> </w:t>
      </w:r>
      <w:r>
        <w:rPr>
          <w:rFonts w:cstheme="minorHAnsi"/>
          <w:b/>
          <w:u w:val="single"/>
        </w:rPr>
        <w:t xml:space="preserve">une somme provenant </w:t>
      </w:r>
      <w:bookmarkStart w:id="1" w:name="_Hlk115361398"/>
      <w:r>
        <w:rPr>
          <w:rFonts w:cstheme="minorHAnsi"/>
          <w:b/>
          <w:u w:val="single"/>
        </w:rPr>
        <w:t>d’un poste budgétaire excédentaire vers un poste budgétaire déficitaire</w:t>
      </w:r>
    </w:p>
    <w:bookmarkEnd w:id="1"/>
    <w:p w14:paraId="3F80B24D" w14:textId="77777777" w:rsidR="0046150A" w:rsidRDefault="0046150A" w:rsidP="000D07D4">
      <w:pPr>
        <w:spacing w:line="252" w:lineRule="auto"/>
        <w:jc w:val="both"/>
        <w:rPr>
          <w:rFonts w:cstheme="minorHAnsi"/>
          <w:b/>
          <w:u w:val="single"/>
          <w:lang w:val="en-CA"/>
        </w:rPr>
      </w:pPr>
      <w:r w:rsidRPr="00F45E29">
        <w:rPr>
          <w:rFonts w:cstheme="minorHAnsi"/>
          <w:b/>
          <w:u w:val="single"/>
          <w:lang w:val="en-CA"/>
        </w:rPr>
        <w:t>2023-04-</w:t>
      </w:r>
      <w:r>
        <w:rPr>
          <w:rFonts w:cstheme="minorHAnsi"/>
          <w:b/>
          <w:u w:val="single"/>
          <w:lang w:val="en-CA"/>
        </w:rPr>
        <w:t>114</w:t>
      </w:r>
      <w:r w:rsidRPr="00F45E29">
        <w:rPr>
          <w:rFonts w:cstheme="minorHAnsi"/>
          <w:b/>
          <w:u w:val="single"/>
          <w:lang w:val="en-CA"/>
        </w:rPr>
        <w:tab/>
        <w:t>Authorization to transfer an amount from a surplus budget item to a deficit budget item</w:t>
      </w:r>
    </w:p>
    <w:p w14:paraId="4745111C" w14:textId="77777777" w:rsidR="0046150A" w:rsidRDefault="0046150A" w:rsidP="000D07D4">
      <w:pPr>
        <w:spacing w:line="252"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rsidRPr="00521A73">
        <w:rPr>
          <w:rFonts w:cstheme="minorHAnsi"/>
        </w:rPr>
        <w:t xml:space="preserve">que la municipalité </w:t>
      </w:r>
      <w:r>
        <w:rPr>
          <w:rFonts w:cstheme="minorHAnsi"/>
        </w:rPr>
        <w:t>a identifié un poste budgétaire déficitaire, soit le poste budgétaire 02.32000.626 (asphalte froide);</w:t>
      </w:r>
    </w:p>
    <w:p w14:paraId="3FAE308B" w14:textId="77777777" w:rsidR="0046150A" w:rsidRPr="00E50291" w:rsidRDefault="0046150A" w:rsidP="000D07D4">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036D9C">
        <w:rPr>
          <w:rFonts w:cstheme="minorHAnsi"/>
          <w:i/>
          <w:lang w:val="en-CA"/>
        </w:rPr>
        <w:t>the municipality has identified a deficit budget item, namely budget item 02.32000.626 (cold asphalt);</w:t>
      </w:r>
    </w:p>
    <w:p w14:paraId="18892861" w14:textId="77777777" w:rsidR="0046150A" w:rsidRDefault="0046150A" w:rsidP="000D07D4">
      <w:pPr>
        <w:spacing w:line="252"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souhaite transférer vers le poste budgétaire déficitaire, la somme de 5 000$ provenant d’un poste budgétaire excédentaire, soit le poste budgétaire 02.32000.621 (pierre concassée);</w:t>
      </w:r>
    </w:p>
    <w:p w14:paraId="60DEC995" w14:textId="77777777" w:rsidR="0046150A" w:rsidRDefault="0046150A" w:rsidP="000D07D4">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036D9C">
        <w:rPr>
          <w:rFonts w:cstheme="minorHAnsi"/>
          <w:i/>
          <w:lang w:val="en-CA"/>
        </w:rPr>
        <w:t>the municipality wishes to transfer to the deficit budget item the sum of $5,000 from a surplus budget item, namely budget item 02.32000.621 (crushed stone);</w:t>
      </w:r>
    </w:p>
    <w:p w14:paraId="5DE849BF" w14:textId="77777777" w:rsidR="0046150A" w:rsidRDefault="0046150A" w:rsidP="000D07D4">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par </w:t>
      </w:r>
      <w:r>
        <w:rPr>
          <w:rFonts w:cstheme="minorHAnsi"/>
        </w:rPr>
        <w:t>la conseillère Manon Jutras</w:t>
      </w:r>
      <w:r w:rsidRPr="00521A73">
        <w:rPr>
          <w:rFonts w:cstheme="minorHAnsi"/>
        </w:rPr>
        <w:t xml:space="preserve"> et résolu qu’un montant de </w:t>
      </w:r>
      <w:r>
        <w:rPr>
          <w:rFonts w:cstheme="minorHAnsi"/>
        </w:rPr>
        <w:t xml:space="preserve">5 000$ </w:t>
      </w:r>
      <w:r w:rsidRPr="00521A73">
        <w:rPr>
          <w:rFonts w:cstheme="minorHAnsi"/>
        </w:rPr>
        <w:t xml:space="preserve">soit transféré </w:t>
      </w:r>
      <w:r w:rsidRPr="00D82E2B">
        <w:rPr>
          <w:rFonts w:cstheme="minorHAnsi"/>
        </w:rPr>
        <w:t>d</w:t>
      </w:r>
      <w:r>
        <w:rPr>
          <w:rFonts w:cstheme="minorHAnsi"/>
        </w:rPr>
        <w:t>u</w:t>
      </w:r>
      <w:r w:rsidRPr="00D82E2B">
        <w:rPr>
          <w:rFonts w:cstheme="minorHAnsi"/>
        </w:rPr>
        <w:t xml:space="preserve"> poste </w:t>
      </w:r>
      <w:r w:rsidRPr="00D82E2B">
        <w:rPr>
          <w:rFonts w:cstheme="minorHAnsi"/>
        </w:rPr>
        <w:lastRenderedPageBreak/>
        <w:t xml:space="preserve">budgétaire </w:t>
      </w:r>
      <w:r>
        <w:rPr>
          <w:rFonts w:cstheme="minorHAnsi"/>
        </w:rPr>
        <w:t>02.32000.621</w:t>
      </w:r>
      <w:r w:rsidRPr="00D82E2B">
        <w:rPr>
          <w:rFonts w:cstheme="minorHAnsi"/>
        </w:rPr>
        <w:t xml:space="preserve"> vers le poste budgétaire </w:t>
      </w:r>
      <w:r>
        <w:rPr>
          <w:rFonts w:cstheme="minorHAnsi"/>
        </w:rPr>
        <w:t>02.32000.626.</w:t>
      </w:r>
    </w:p>
    <w:p w14:paraId="3361FE74" w14:textId="77777777" w:rsidR="0046150A" w:rsidRPr="00DA4A63" w:rsidRDefault="0046150A" w:rsidP="000D07D4">
      <w:pPr>
        <w:spacing w:line="252" w:lineRule="auto"/>
        <w:ind w:left="2268" w:hanging="2268"/>
        <w:jc w:val="both"/>
        <w:rPr>
          <w:rFonts w:cstheme="minorHAnsi"/>
          <w:lang w:val="en-CA"/>
        </w:rPr>
      </w:pPr>
      <w:r w:rsidRPr="00DA4A63">
        <w:rPr>
          <w:rFonts w:cstheme="minorHAnsi"/>
          <w:i/>
          <w:iCs/>
          <w:lang w:val="en-CA"/>
        </w:rPr>
        <w:t xml:space="preserve">CONSEQUENTLY </w:t>
      </w:r>
      <w:r>
        <w:rPr>
          <w:rFonts w:cstheme="minorHAnsi"/>
          <w:i/>
          <w:iCs/>
          <w:lang w:val="en-CA"/>
        </w:rPr>
        <w:tab/>
      </w:r>
      <w:r w:rsidRPr="00DA4A63">
        <w:rPr>
          <w:rFonts w:cstheme="minorHAnsi"/>
          <w:i/>
          <w:iCs/>
          <w:lang w:val="en-CA"/>
        </w:rPr>
        <w:t xml:space="preserve">it is </w:t>
      </w:r>
      <w:r>
        <w:rPr>
          <w:rFonts w:cstheme="minorHAnsi"/>
          <w:i/>
          <w:iCs/>
          <w:lang w:val="en-CA"/>
        </w:rPr>
        <w:t>proposed by Councillor</w:t>
      </w:r>
      <w:r w:rsidRPr="00DA4A63">
        <w:rPr>
          <w:rFonts w:cstheme="minorHAnsi"/>
          <w:i/>
          <w:iCs/>
          <w:lang w:val="en-CA"/>
        </w:rPr>
        <w:t xml:space="preserve"> </w:t>
      </w:r>
      <w:r>
        <w:rPr>
          <w:rFonts w:cstheme="minorHAnsi"/>
          <w:i/>
          <w:iCs/>
          <w:lang w:val="en-CA"/>
        </w:rPr>
        <w:t>Manon Jutras</w:t>
      </w:r>
      <w:r w:rsidRPr="00DA4A63">
        <w:rPr>
          <w:rFonts w:cstheme="minorHAnsi"/>
          <w:i/>
          <w:iCs/>
          <w:lang w:val="en-CA"/>
        </w:rPr>
        <w:t xml:space="preserve"> and resolved that an amount of </w:t>
      </w:r>
      <w:r>
        <w:rPr>
          <w:rFonts w:cstheme="minorHAnsi"/>
          <w:i/>
          <w:iCs/>
          <w:lang w:val="en-CA"/>
        </w:rPr>
        <w:t xml:space="preserve">$5,000 </w:t>
      </w:r>
      <w:r w:rsidRPr="00DA4A63">
        <w:rPr>
          <w:rFonts w:cstheme="minorHAnsi"/>
          <w:i/>
          <w:iCs/>
          <w:lang w:val="en-CA"/>
        </w:rPr>
        <w:t>be transferred from surplus budget item</w:t>
      </w:r>
      <w:r>
        <w:rPr>
          <w:rFonts w:cstheme="minorHAnsi"/>
          <w:i/>
          <w:iCs/>
          <w:lang w:val="en-CA"/>
        </w:rPr>
        <w:t xml:space="preserve"> 02.32000.621</w:t>
      </w:r>
      <w:r w:rsidRPr="00DA4A63">
        <w:rPr>
          <w:rFonts w:cstheme="minorHAnsi"/>
          <w:i/>
          <w:iCs/>
          <w:lang w:val="en-CA"/>
        </w:rPr>
        <w:t xml:space="preserve"> to </w:t>
      </w:r>
      <w:r>
        <w:rPr>
          <w:rFonts w:cstheme="minorHAnsi"/>
          <w:i/>
          <w:iCs/>
          <w:lang w:val="en-CA"/>
        </w:rPr>
        <w:t>02.32000.626</w:t>
      </w:r>
      <w:r w:rsidRPr="00DA4A63">
        <w:rPr>
          <w:rFonts w:cstheme="minorHAnsi"/>
          <w:i/>
          <w:iCs/>
          <w:lang w:val="en-CA"/>
        </w:rPr>
        <w:t xml:space="preserve"> budget item</w:t>
      </w:r>
      <w:r>
        <w:rPr>
          <w:rFonts w:cstheme="minorHAnsi"/>
          <w:i/>
          <w:iCs/>
          <w:lang w:val="en-CA"/>
        </w:rPr>
        <w:t>.</w:t>
      </w:r>
    </w:p>
    <w:p w14:paraId="70AB7885" w14:textId="77777777" w:rsidR="00C32EF3" w:rsidRPr="009955D3" w:rsidRDefault="00C32EF3" w:rsidP="000D07D4">
      <w:pPr>
        <w:spacing w:after="0" w:line="252" w:lineRule="auto"/>
        <w:jc w:val="right"/>
        <w:rPr>
          <w:rFonts w:cstheme="minorHAnsi"/>
        </w:rPr>
      </w:pPr>
      <w:r w:rsidRPr="009955D3">
        <w:rPr>
          <w:rFonts w:cstheme="minorHAnsi"/>
        </w:rPr>
        <w:t>Adopté à l’unanimité des conseillers</w:t>
      </w:r>
    </w:p>
    <w:p w14:paraId="7D3B6FE3" w14:textId="77777777" w:rsidR="00C32EF3" w:rsidRPr="009808F9" w:rsidRDefault="00C32EF3" w:rsidP="000D07D4">
      <w:pPr>
        <w:spacing w:after="0" w:line="252" w:lineRule="auto"/>
        <w:jc w:val="right"/>
        <w:rPr>
          <w:rFonts w:cstheme="minorHAnsi"/>
          <w:i/>
        </w:rPr>
      </w:pPr>
      <w:r w:rsidRPr="009808F9">
        <w:rPr>
          <w:rFonts w:cstheme="minorHAnsi"/>
          <w:i/>
        </w:rPr>
        <w:t>Adopted unanimously by councillors</w:t>
      </w:r>
    </w:p>
    <w:p w14:paraId="6C40551E" w14:textId="77777777" w:rsidR="006C4DA3" w:rsidRPr="009808F9" w:rsidRDefault="006C4DA3" w:rsidP="000D07D4">
      <w:pPr>
        <w:spacing w:after="0" w:line="252" w:lineRule="auto"/>
        <w:jc w:val="right"/>
        <w:rPr>
          <w:rFonts w:cstheme="minorHAnsi"/>
          <w:i/>
        </w:rPr>
      </w:pPr>
    </w:p>
    <w:p w14:paraId="21F0837E" w14:textId="77777777" w:rsidR="0046150A" w:rsidRDefault="0046150A" w:rsidP="000D07D4">
      <w:pPr>
        <w:spacing w:after="0" w:line="252" w:lineRule="auto"/>
        <w:jc w:val="both"/>
        <w:rPr>
          <w:rFonts w:cs="Arial"/>
          <w:b/>
          <w:u w:val="single"/>
        </w:rPr>
      </w:pPr>
      <w:r>
        <w:rPr>
          <w:rFonts w:cs="Arial"/>
          <w:b/>
          <w:u w:val="single"/>
        </w:rPr>
        <w:t>2023-04-115</w:t>
      </w:r>
      <w:r w:rsidRPr="00C35C23">
        <w:rPr>
          <w:rFonts w:cs="Arial"/>
          <w:b/>
          <w:u w:val="single"/>
        </w:rPr>
        <w:tab/>
      </w:r>
      <w:r w:rsidRPr="006F32D2">
        <w:rPr>
          <w:rFonts w:cs="Arial"/>
          <w:b/>
          <w:u w:val="single"/>
        </w:rPr>
        <w:t xml:space="preserve">Mandat de représentation </w:t>
      </w:r>
      <w:r>
        <w:rPr>
          <w:rFonts w:cs="Arial"/>
          <w:b/>
          <w:u w:val="single"/>
        </w:rPr>
        <w:t xml:space="preserve">octroyé </w:t>
      </w:r>
      <w:r w:rsidRPr="006F32D2">
        <w:rPr>
          <w:rFonts w:cs="Arial"/>
          <w:b/>
          <w:u w:val="single"/>
        </w:rPr>
        <w:t>à une étude juridique</w:t>
      </w:r>
    </w:p>
    <w:p w14:paraId="22F13FE2" w14:textId="77777777" w:rsidR="0046150A" w:rsidRDefault="0046150A" w:rsidP="000D07D4">
      <w:pPr>
        <w:spacing w:after="0" w:line="252" w:lineRule="auto"/>
        <w:jc w:val="both"/>
        <w:rPr>
          <w:rFonts w:cs="Arial"/>
          <w:b/>
          <w:u w:val="single"/>
        </w:rPr>
      </w:pPr>
    </w:p>
    <w:p w14:paraId="1C2C830A" w14:textId="77777777" w:rsidR="0046150A" w:rsidRPr="00DC1525" w:rsidRDefault="0046150A" w:rsidP="000D07D4">
      <w:pPr>
        <w:spacing w:after="0" w:line="252" w:lineRule="auto"/>
        <w:jc w:val="both"/>
        <w:rPr>
          <w:rFonts w:cs="Arial"/>
          <w:b/>
          <w:i/>
          <w:u w:val="single"/>
          <w:lang w:val="en-CA"/>
        </w:rPr>
      </w:pPr>
      <w:r w:rsidRPr="00DC1525">
        <w:rPr>
          <w:rFonts w:cs="Arial"/>
          <w:b/>
          <w:i/>
          <w:u w:val="single"/>
          <w:lang w:val="en-CA"/>
        </w:rPr>
        <w:t>2023-04-</w:t>
      </w:r>
      <w:r>
        <w:rPr>
          <w:rFonts w:cs="Arial"/>
          <w:b/>
          <w:i/>
          <w:u w:val="single"/>
          <w:lang w:val="en-CA"/>
        </w:rPr>
        <w:t>115</w:t>
      </w:r>
      <w:r w:rsidRPr="00DC1525">
        <w:rPr>
          <w:rFonts w:cs="Arial"/>
          <w:b/>
          <w:i/>
          <w:u w:val="single"/>
          <w:lang w:val="en-CA"/>
        </w:rPr>
        <w:t xml:space="preserve"> </w:t>
      </w:r>
      <w:r>
        <w:rPr>
          <w:rFonts w:cs="Arial"/>
          <w:b/>
          <w:i/>
          <w:u w:val="single"/>
          <w:lang w:val="en-CA"/>
        </w:rPr>
        <w:tab/>
      </w:r>
      <w:r w:rsidRPr="00DC1525">
        <w:rPr>
          <w:rFonts w:cs="Arial"/>
          <w:b/>
          <w:i/>
          <w:u w:val="single"/>
          <w:lang w:val="en-CA"/>
        </w:rPr>
        <w:t>Representation mandate granted to a legal firm</w:t>
      </w:r>
    </w:p>
    <w:p w14:paraId="72ABEA7A" w14:textId="77777777" w:rsidR="0046150A" w:rsidRPr="00DC1525" w:rsidRDefault="0046150A" w:rsidP="000D07D4">
      <w:pPr>
        <w:spacing w:after="0" w:line="252" w:lineRule="auto"/>
        <w:jc w:val="both"/>
        <w:rPr>
          <w:color w:val="000000"/>
          <w:lang w:val="en-CA"/>
        </w:rPr>
      </w:pPr>
    </w:p>
    <w:p w14:paraId="484F2DFA" w14:textId="77777777" w:rsidR="0046150A" w:rsidRPr="002E0DFF" w:rsidRDefault="0046150A" w:rsidP="000D07D4">
      <w:pPr>
        <w:spacing w:after="0" w:line="252" w:lineRule="auto"/>
        <w:ind w:left="2268" w:hanging="2268"/>
        <w:jc w:val="both"/>
        <w:rPr>
          <w:color w:val="000000"/>
          <w:lang w:val="fr-FR"/>
        </w:rPr>
      </w:pPr>
      <w:r>
        <w:rPr>
          <w:color w:val="000000"/>
          <w:sz w:val="20"/>
          <w:lang w:val="fr-FR"/>
        </w:rPr>
        <w:t>ATTENDU</w:t>
      </w:r>
      <w:r w:rsidRPr="002E0DFF">
        <w:rPr>
          <w:color w:val="000000"/>
          <w:sz w:val="20"/>
          <w:lang w:val="fr-FR"/>
        </w:rPr>
        <w:t xml:space="preserve"> </w:t>
      </w:r>
      <w:r>
        <w:rPr>
          <w:color w:val="000000"/>
          <w:sz w:val="20"/>
          <w:lang w:val="fr-FR"/>
        </w:rPr>
        <w:tab/>
      </w:r>
      <w:r w:rsidRPr="002E0DFF">
        <w:rPr>
          <w:color w:val="000000"/>
          <w:lang w:val="fr-FR"/>
        </w:rPr>
        <w:t xml:space="preserve">le recours intenté par </w:t>
      </w:r>
      <w:r>
        <w:rPr>
          <w:color w:val="000000"/>
          <w:lang w:val="fr-FR"/>
        </w:rPr>
        <w:t>la Commission Municipale du Québec</w:t>
      </w:r>
      <w:r w:rsidRPr="002E0DFF">
        <w:rPr>
          <w:color w:val="000000"/>
          <w:lang w:val="fr-FR"/>
        </w:rPr>
        <w:t xml:space="preserve"> contre </w:t>
      </w:r>
      <w:r>
        <w:rPr>
          <w:color w:val="000000"/>
          <w:lang w:val="fr-FR"/>
        </w:rPr>
        <w:t>un élu de la Municipalité</w:t>
      </w:r>
      <w:r w:rsidRPr="002E0DFF">
        <w:rPr>
          <w:color w:val="000000"/>
          <w:lang w:val="fr-FR"/>
        </w:rPr>
        <w:t>;</w:t>
      </w:r>
    </w:p>
    <w:p w14:paraId="20A399C7" w14:textId="77777777" w:rsidR="0046150A" w:rsidRDefault="0046150A" w:rsidP="000D07D4">
      <w:pPr>
        <w:spacing w:after="0" w:line="252" w:lineRule="auto"/>
        <w:ind w:left="2268" w:hanging="2268"/>
        <w:jc w:val="both"/>
        <w:rPr>
          <w:color w:val="000000"/>
          <w:lang w:val="fr-FR"/>
        </w:rPr>
      </w:pPr>
    </w:p>
    <w:p w14:paraId="3F4F257C" w14:textId="77777777" w:rsidR="0046150A" w:rsidRPr="00977539" w:rsidRDefault="0046150A" w:rsidP="000D07D4">
      <w:pPr>
        <w:spacing w:after="0" w:line="252" w:lineRule="auto"/>
        <w:ind w:left="2268" w:hanging="2268"/>
        <w:jc w:val="both"/>
        <w:rPr>
          <w:i/>
          <w:color w:val="000000"/>
          <w:lang w:val="en-CA"/>
        </w:rPr>
      </w:pPr>
      <w:r w:rsidRPr="00977539">
        <w:rPr>
          <w:i/>
          <w:color w:val="000000"/>
          <w:lang w:val="en-CA"/>
        </w:rPr>
        <w:t xml:space="preserve">WHEREAS </w:t>
      </w:r>
      <w:r>
        <w:rPr>
          <w:i/>
          <w:color w:val="000000"/>
          <w:lang w:val="en-CA"/>
        </w:rPr>
        <w:tab/>
      </w:r>
      <w:r w:rsidRPr="00977539">
        <w:rPr>
          <w:i/>
          <w:color w:val="000000"/>
          <w:lang w:val="en-CA"/>
        </w:rPr>
        <w:t>the action brought by the Commission Municipale du Québec against an elected official of the Municipality;</w:t>
      </w:r>
    </w:p>
    <w:p w14:paraId="5A5DD6BE" w14:textId="77777777" w:rsidR="0046150A" w:rsidRPr="00977539" w:rsidRDefault="0046150A" w:rsidP="000D07D4">
      <w:pPr>
        <w:spacing w:after="0" w:line="252" w:lineRule="auto"/>
        <w:ind w:left="2268" w:hanging="2268"/>
        <w:jc w:val="both"/>
        <w:rPr>
          <w:color w:val="000000"/>
          <w:lang w:val="en-CA"/>
        </w:rPr>
      </w:pPr>
    </w:p>
    <w:p w14:paraId="5D0428EA" w14:textId="77777777" w:rsidR="0046150A" w:rsidRPr="000F01E5" w:rsidRDefault="0046150A" w:rsidP="000D07D4">
      <w:pPr>
        <w:spacing w:after="0" w:line="252" w:lineRule="auto"/>
        <w:ind w:left="2268" w:hanging="2268"/>
        <w:jc w:val="both"/>
      </w:pPr>
      <w:r w:rsidRPr="000F01E5">
        <w:t xml:space="preserve">ATTENDU </w:t>
      </w:r>
      <w:r>
        <w:tab/>
      </w:r>
      <w:r w:rsidRPr="000F01E5">
        <w:t>que le Code Municipal dicte que la municipalité est responsable d’assumer les frais juridiques encourus lorsqu’une ac</w:t>
      </w:r>
      <w:r>
        <w:t>tion est intentée contre un élu</w:t>
      </w:r>
      <w:r w:rsidRPr="000F01E5">
        <w:t>;</w:t>
      </w:r>
    </w:p>
    <w:p w14:paraId="03A27673" w14:textId="77777777" w:rsidR="0046150A" w:rsidRDefault="0046150A" w:rsidP="000D07D4">
      <w:pPr>
        <w:spacing w:after="0" w:line="252" w:lineRule="auto"/>
        <w:ind w:left="2268" w:hanging="2268"/>
        <w:jc w:val="both"/>
        <w:rPr>
          <w:color w:val="000000"/>
        </w:rPr>
      </w:pPr>
    </w:p>
    <w:p w14:paraId="0AA6BA4D" w14:textId="77777777" w:rsidR="0046150A" w:rsidRPr="009A223F" w:rsidRDefault="0046150A" w:rsidP="000D07D4">
      <w:pPr>
        <w:spacing w:after="0" w:line="252" w:lineRule="auto"/>
        <w:ind w:left="2268" w:hanging="2268"/>
        <w:jc w:val="both"/>
        <w:rPr>
          <w:i/>
          <w:color w:val="000000"/>
          <w:lang w:val="en-CA"/>
        </w:rPr>
      </w:pPr>
      <w:r>
        <w:rPr>
          <w:i/>
          <w:color w:val="000000"/>
          <w:lang w:val="en-CA"/>
        </w:rPr>
        <w:t>WHEREAS</w:t>
      </w:r>
      <w:r w:rsidRPr="009A223F">
        <w:rPr>
          <w:i/>
          <w:color w:val="000000"/>
          <w:lang w:val="en-CA"/>
        </w:rPr>
        <w:tab/>
        <w:t>the Municipal Code stipulates that the municipality is responsible for the legal costs incurred when an action is brought against an elected official;</w:t>
      </w:r>
    </w:p>
    <w:p w14:paraId="3945C901" w14:textId="77777777" w:rsidR="0046150A" w:rsidRPr="009A223F" w:rsidRDefault="0046150A" w:rsidP="000D07D4">
      <w:pPr>
        <w:spacing w:after="0" w:line="252" w:lineRule="auto"/>
        <w:ind w:left="2268" w:hanging="2268"/>
        <w:jc w:val="both"/>
        <w:rPr>
          <w:color w:val="000000"/>
          <w:lang w:val="en-CA"/>
        </w:rPr>
      </w:pPr>
    </w:p>
    <w:p w14:paraId="453D0B92" w14:textId="77777777" w:rsidR="0046150A" w:rsidRDefault="0046150A" w:rsidP="000D07D4">
      <w:pPr>
        <w:spacing w:after="0" w:line="252" w:lineRule="auto"/>
        <w:ind w:left="2268" w:right="-18" w:hanging="2268"/>
        <w:jc w:val="both"/>
        <w:rPr>
          <w:color w:val="000000"/>
        </w:rPr>
      </w:pPr>
      <w:r>
        <w:rPr>
          <w:lang w:eastAsia="fr-FR"/>
        </w:rPr>
        <w:t>EN CONSÉQUENCE</w:t>
      </w:r>
      <w:r>
        <w:rPr>
          <w:lang w:eastAsia="fr-FR"/>
        </w:rPr>
        <w:tab/>
        <w:t>il</w:t>
      </w:r>
      <w:r w:rsidRPr="002E0DFF">
        <w:rPr>
          <w:lang w:eastAsia="fr-FR"/>
        </w:rPr>
        <w:t xml:space="preserve"> est proposé par </w:t>
      </w:r>
      <w:r>
        <w:rPr>
          <w:lang w:eastAsia="fr-FR"/>
        </w:rPr>
        <w:t>le conseiller Patrice Deslongchamps</w:t>
      </w:r>
      <w:r w:rsidRPr="002E0DFF">
        <w:rPr>
          <w:lang w:eastAsia="fr-FR"/>
        </w:rPr>
        <w:t xml:space="preserve"> et résolu </w:t>
      </w:r>
      <w:r w:rsidRPr="002E0DFF">
        <w:rPr>
          <w:color w:val="000000"/>
        </w:rPr>
        <w:t xml:space="preserve">de retenir les services de Me </w:t>
      </w:r>
      <w:r>
        <w:rPr>
          <w:color w:val="000000"/>
        </w:rPr>
        <w:t>Plourde, avocat,</w:t>
      </w:r>
      <w:r w:rsidRPr="002E0DFF">
        <w:rPr>
          <w:color w:val="000000"/>
        </w:rPr>
        <w:t xml:space="preserve"> pour agir dans le cadre d’un recours judiciaire intenté contre </w:t>
      </w:r>
      <w:r>
        <w:rPr>
          <w:color w:val="000000"/>
        </w:rPr>
        <w:t>un élu</w:t>
      </w:r>
      <w:r w:rsidRPr="002E0DFF">
        <w:rPr>
          <w:color w:val="000000"/>
        </w:rPr>
        <w:t xml:space="preserve"> de la Municipalité.</w:t>
      </w:r>
    </w:p>
    <w:p w14:paraId="51F1C292" w14:textId="77777777" w:rsidR="0046150A" w:rsidRDefault="0046150A" w:rsidP="000D07D4">
      <w:pPr>
        <w:spacing w:after="0" w:line="252" w:lineRule="auto"/>
        <w:ind w:left="2268" w:right="-18" w:hanging="2268"/>
        <w:jc w:val="both"/>
        <w:rPr>
          <w:color w:val="000000"/>
          <w:lang w:val="fr-FR"/>
        </w:rPr>
      </w:pPr>
    </w:p>
    <w:p w14:paraId="42C22F69" w14:textId="77777777" w:rsidR="0046150A" w:rsidRPr="00A06AB1" w:rsidRDefault="0046150A" w:rsidP="000D07D4">
      <w:pPr>
        <w:spacing w:after="0" w:line="252" w:lineRule="auto"/>
        <w:ind w:left="2268" w:right="-18" w:hanging="2268"/>
        <w:jc w:val="both"/>
        <w:rPr>
          <w:i/>
          <w:color w:val="000000"/>
          <w:lang w:val="en-CA"/>
        </w:rPr>
      </w:pPr>
      <w:r w:rsidRPr="00A06AB1">
        <w:rPr>
          <w:i/>
          <w:color w:val="000000"/>
          <w:lang w:val="en-CA"/>
        </w:rPr>
        <w:t xml:space="preserve">CONSEQUENTLY </w:t>
      </w:r>
      <w:r>
        <w:rPr>
          <w:i/>
          <w:color w:val="000000"/>
          <w:lang w:val="en-CA"/>
        </w:rPr>
        <w:tab/>
      </w:r>
      <w:r w:rsidRPr="00A06AB1">
        <w:rPr>
          <w:i/>
          <w:color w:val="000000"/>
          <w:lang w:val="en-CA"/>
        </w:rPr>
        <w:t xml:space="preserve">it is proposed by </w:t>
      </w:r>
      <w:r>
        <w:rPr>
          <w:i/>
          <w:color w:val="000000"/>
          <w:lang w:val="en-CA"/>
        </w:rPr>
        <w:t>Councillor Patrice Deslongchamps</w:t>
      </w:r>
      <w:r w:rsidRPr="00A06AB1">
        <w:rPr>
          <w:i/>
          <w:color w:val="000000"/>
          <w:lang w:val="en-CA"/>
        </w:rPr>
        <w:t xml:space="preserve"> and resolved to retain the services of Mr. Plourde</w:t>
      </w:r>
      <w:r>
        <w:rPr>
          <w:i/>
          <w:color w:val="000000"/>
          <w:lang w:val="en-CA"/>
        </w:rPr>
        <w:t>, lawyer,</w:t>
      </w:r>
      <w:r w:rsidRPr="00A06AB1">
        <w:rPr>
          <w:i/>
          <w:color w:val="000000"/>
          <w:lang w:val="en-CA"/>
        </w:rPr>
        <w:t xml:space="preserve"> to act in the context of a legal action brought against an elected official of the Municipality.</w:t>
      </w:r>
    </w:p>
    <w:p w14:paraId="132DCB94" w14:textId="77777777" w:rsidR="0046150A" w:rsidRDefault="0046150A" w:rsidP="000D07D4">
      <w:pPr>
        <w:spacing w:after="0" w:line="252" w:lineRule="auto"/>
        <w:jc w:val="right"/>
        <w:rPr>
          <w:rFonts w:cstheme="minorHAnsi"/>
          <w:lang w:val="en-CA"/>
        </w:rPr>
      </w:pPr>
    </w:p>
    <w:p w14:paraId="7C042CE1" w14:textId="54A32E23" w:rsidR="00C32EF3" w:rsidRPr="009808F9" w:rsidRDefault="00C32EF3" w:rsidP="000D07D4">
      <w:pPr>
        <w:spacing w:after="0" w:line="252" w:lineRule="auto"/>
        <w:jc w:val="right"/>
        <w:rPr>
          <w:rFonts w:cstheme="minorHAnsi"/>
        </w:rPr>
      </w:pPr>
      <w:r w:rsidRPr="009808F9">
        <w:rPr>
          <w:rFonts w:cstheme="minorHAnsi"/>
        </w:rPr>
        <w:t>Adopté à l’unanimité des conseillers</w:t>
      </w:r>
    </w:p>
    <w:p w14:paraId="473AADCC" w14:textId="77777777" w:rsidR="00C32EF3" w:rsidRPr="009808F9" w:rsidRDefault="00C32EF3" w:rsidP="000D07D4">
      <w:pPr>
        <w:spacing w:after="0" w:line="252" w:lineRule="auto"/>
        <w:jc w:val="right"/>
        <w:rPr>
          <w:rFonts w:cstheme="minorHAnsi"/>
          <w:i/>
        </w:rPr>
      </w:pPr>
      <w:r w:rsidRPr="009808F9">
        <w:rPr>
          <w:rFonts w:cstheme="minorHAnsi"/>
          <w:i/>
        </w:rPr>
        <w:t>Adopted unanimously by councillors</w:t>
      </w:r>
    </w:p>
    <w:p w14:paraId="312A40E7" w14:textId="77777777" w:rsidR="006C4DA3" w:rsidRPr="009808F9" w:rsidRDefault="006C4DA3" w:rsidP="000D07D4">
      <w:pPr>
        <w:spacing w:after="0" w:line="252" w:lineRule="auto"/>
        <w:rPr>
          <w:rFonts w:cstheme="minorHAnsi"/>
          <w:i/>
        </w:rPr>
      </w:pPr>
    </w:p>
    <w:p w14:paraId="39C885E5" w14:textId="77777777" w:rsidR="00CF3748" w:rsidRDefault="00CF3748" w:rsidP="000D07D4">
      <w:pPr>
        <w:pStyle w:val="Sansinterligne"/>
        <w:spacing w:line="252" w:lineRule="auto"/>
        <w:jc w:val="both"/>
        <w:rPr>
          <w:rFonts w:eastAsia="Times New Roman" w:cs="Times New Roman"/>
          <w:b/>
          <w:color w:val="000000"/>
          <w:u w:val="single"/>
          <w:lang w:eastAsia="fr-CA"/>
        </w:rPr>
      </w:pPr>
      <w:r>
        <w:rPr>
          <w:rFonts w:cstheme="minorHAnsi"/>
          <w:b/>
          <w:u w:val="single"/>
        </w:rPr>
        <w:t>2023-04-116</w:t>
      </w:r>
      <w:r>
        <w:rPr>
          <w:rFonts w:cstheme="minorHAnsi"/>
          <w:b/>
          <w:u w:val="single"/>
        </w:rPr>
        <w:tab/>
      </w:r>
      <w:r>
        <w:rPr>
          <w:rFonts w:eastAsia="Times New Roman" w:cs="Times New Roman"/>
          <w:b/>
          <w:color w:val="000000"/>
          <w:u w:val="single"/>
          <w:lang w:eastAsia="fr-CA"/>
        </w:rPr>
        <w:t>Adoption</w:t>
      </w:r>
      <w:r w:rsidRPr="00E728E7">
        <w:rPr>
          <w:rFonts w:eastAsia="Times New Roman" w:cs="Times New Roman"/>
          <w:b/>
          <w:color w:val="000000"/>
          <w:u w:val="single"/>
          <w:lang w:eastAsia="fr-CA"/>
        </w:rPr>
        <w:t xml:space="preserve"> </w:t>
      </w:r>
      <w:r w:rsidRPr="00850204">
        <w:rPr>
          <w:rFonts w:eastAsia="Times New Roman" w:cs="Times New Roman"/>
          <w:b/>
          <w:color w:val="000000"/>
          <w:u w:val="single"/>
          <w:lang w:eastAsia="fr-CA"/>
        </w:rPr>
        <w:t>de la procédure d’achat et d’émission de bon de commande</w:t>
      </w:r>
      <w:r>
        <w:rPr>
          <w:rFonts w:eastAsia="Times New Roman" w:cs="Times New Roman"/>
          <w:b/>
          <w:color w:val="000000"/>
          <w:u w:val="single"/>
          <w:lang w:eastAsia="fr-CA"/>
        </w:rPr>
        <w:t xml:space="preserve"> 2023-04</w:t>
      </w:r>
    </w:p>
    <w:p w14:paraId="5CC58206" w14:textId="77777777" w:rsidR="00CF3748" w:rsidRDefault="00CF3748" w:rsidP="000D07D4">
      <w:pPr>
        <w:pStyle w:val="Sansinterligne"/>
        <w:spacing w:line="252" w:lineRule="auto"/>
        <w:jc w:val="both"/>
        <w:rPr>
          <w:rFonts w:eastAsia="Times New Roman" w:cs="Times New Roman"/>
          <w:b/>
          <w:color w:val="000000"/>
          <w:u w:val="single"/>
          <w:lang w:eastAsia="fr-CA"/>
        </w:rPr>
      </w:pPr>
    </w:p>
    <w:p w14:paraId="201A063C" w14:textId="77777777" w:rsidR="00CF3748" w:rsidRPr="00395FED" w:rsidRDefault="00CF3748" w:rsidP="000D07D4">
      <w:pPr>
        <w:pStyle w:val="Sansinterligne"/>
        <w:spacing w:line="252" w:lineRule="auto"/>
        <w:jc w:val="both"/>
        <w:rPr>
          <w:rFonts w:eastAsia="Times New Roman" w:cs="Times New Roman"/>
          <w:b/>
          <w:color w:val="000000"/>
          <w:u w:val="single"/>
          <w:lang w:val="en-CA" w:eastAsia="fr-CA"/>
        </w:rPr>
      </w:pPr>
      <w:r w:rsidRPr="00395FED">
        <w:rPr>
          <w:rFonts w:cstheme="minorHAnsi"/>
          <w:b/>
          <w:i/>
          <w:iCs/>
          <w:u w:val="single"/>
          <w:lang w:val="en-CA"/>
        </w:rPr>
        <w:t>2023-04-</w:t>
      </w:r>
      <w:r>
        <w:rPr>
          <w:rFonts w:cstheme="minorHAnsi"/>
          <w:b/>
          <w:i/>
          <w:iCs/>
          <w:u w:val="single"/>
          <w:lang w:val="en-CA"/>
        </w:rPr>
        <w:t>116</w:t>
      </w:r>
      <w:r w:rsidRPr="00395FED">
        <w:rPr>
          <w:rFonts w:cstheme="minorHAnsi"/>
          <w:b/>
          <w:i/>
          <w:iCs/>
          <w:u w:val="single"/>
          <w:lang w:val="en-CA"/>
        </w:rPr>
        <w:t xml:space="preserve"> </w:t>
      </w:r>
      <w:r>
        <w:rPr>
          <w:rFonts w:cstheme="minorHAnsi"/>
          <w:b/>
          <w:i/>
          <w:iCs/>
          <w:u w:val="single"/>
          <w:lang w:val="en-CA"/>
        </w:rPr>
        <w:tab/>
        <w:t xml:space="preserve">Adoption </w:t>
      </w:r>
      <w:r w:rsidRPr="00395FED">
        <w:rPr>
          <w:rFonts w:cstheme="minorHAnsi"/>
          <w:b/>
          <w:i/>
          <w:iCs/>
          <w:u w:val="single"/>
          <w:lang w:val="en-CA"/>
        </w:rPr>
        <w:t>of the procedure for purchasing and issuing a purchase order</w:t>
      </w:r>
      <w:r>
        <w:rPr>
          <w:rFonts w:cstheme="minorHAnsi"/>
          <w:b/>
          <w:i/>
          <w:iCs/>
          <w:u w:val="single"/>
          <w:lang w:val="en-CA"/>
        </w:rPr>
        <w:t xml:space="preserve"> 2023-04</w:t>
      </w:r>
    </w:p>
    <w:p w14:paraId="216DEE69" w14:textId="77777777" w:rsidR="00CF3748" w:rsidRPr="00395FED" w:rsidRDefault="00CF3748" w:rsidP="000D07D4">
      <w:pPr>
        <w:spacing w:after="0" w:line="252" w:lineRule="auto"/>
        <w:rPr>
          <w:rFonts w:eastAsia="Arial" w:cs="Calibri"/>
          <w:lang w:val="en-CA"/>
        </w:rPr>
      </w:pPr>
    </w:p>
    <w:p w14:paraId="115FF7FB" w14:textId="77777777" w:rsidR="00CF3748" w:rsidRDefault="00CF3748" w:rsidP="000D07D4">
      <w:pPr>
        <w:pStyle w:val="Sansinterligne"/>
        <w:spacing w:line="252" w:lineRule="auto"/>
        <w:ind w:left="2268" w:hanging="2268"/>
        <w:jc w:val="both"/>
        <w:rPr>
          <w:rFonts w:cs="Arial"/>
        </w:rPr>
      </w:pPr>
      <w:r>
        <w:rPr>
          <w:rFonts w:cs="Arial"/>
        </w:rPr>
        <w:t>ATTENDU</w:t>
      </w:r>
      <w:r>
        <w:rPr>
          <w:rFonts w:cs="Arial"/>
        </w:rPr>
        <w:tab/>
        <w:t xml:space="preserve">que </w:t>
      </w:r>
      <w:r w:rsidRPr="00C64486">
        <w:rPr>
          <w:rFonts w:cs="Arial"/>
        </w:rPr>
        <w:t>la procédure d’achat et d’émission de bon de commande</w:t>
      </w:r>
      <w:r>
        <w:rPr>
          <w:rFonts w:cs="Arial"/>
        </w:rPr>
        <w:t xml:space="preserve"> du 19 avril 2010 a été révisée;</w:t>
      </w:r>
    </w:p>
    <w:p w14:paraId="29B916C0" w14:textId="77777777" w:rsidR="00CF3748" w:rsidRDefault="00CF3748" w:rsidP="000D07D4">
      <w:pPr>
        <w:pStyle w:val="Sansinterligne"/>
        <w:spacing w:line="252" w:lineRule="auto"/>
        <w:ind w:left="2268" w:hanging="2268"/>
        <w:jc w:val="both"/>
        <w:rPr>
          <w:rFonts w:cs="Arial"/>
        </w:rPr>
      </w:pPr>
    </w:p>
    <w:p w14:paraId="3CAA90ED" w14:textId="77777777" w:rsidR="00CF3748" w:rsidRPr="005A05BE" w:rsidRDefault="00CF3748" w:rsidP="000D07D4">
      <w:pPr>
        <w:pStyle w:val="Sansinterligne"/>
        <w:spacing w:line="252" w:lineRule="auto"/>
        <w:ind w:left="2268" w:hanging="2268"/>
        <w:jc w:val="both"/>
        <w:rPr>
          <w:rFonts w:cs="Arial"/>
          <w:i/>
          <w:iCs/>
          <w:lang w:val="en-CA"/>
        </w:rPr>
      </w:pPr>
      <w:r w:rsidRPr="005A05BE">
        <w:rPr>
          <w:rFonts w:cs="Arial"/>
          <w:i/>
          <w:iCs/>
          <w:lang w:val="en-CA"/>
        </w:rPr>
        <w:t xml:space="preserve">WHEREAS </w:t>
      </w:r>
      <w:r>
        <w:rPr>
          <w:rFonts w:cs="Arial"/>
          <w:i/>
          <w:iCs/>
          <w:lang w:val="en-CA"/>
        </w:rPr>
        <w:tab/>
      </w:r>
      <w:r w:rsidRPr="005A05BE">
        <w:rPr>
          <w:rFonts w:cs="Arial"/>
          <w:i/>
          <w:iCs/>
          <w:lang w:val="en-CA"/>
        </w:rPr>
        <w:t>the purchase order and issue procedure dated April 19, 2010</w:t>
      </w:r>
      <w:r>
        <w:rPr>
          <w:rFonts w:cs="Arial"/>
          <w:i/>
          <w:iCs/>
          <w:lang w:val="en-CA"/>
        </w:rPr>
        <w:t>,</w:t>
      </w:r>
      <w:r w:rsidRPr="005A05BE">
        <w:rPr>
          <w:rFonts w:cs="Arial"/>
          <w:i/>
          <w:iCs/>
          <w:lang w:val="en-CA"/>
        </w:rPr>
        <w:t xml:space="preserve"> has been revised;</w:t>
      </w:r>
    </w:p>
    <w:p w14:paraId="7686B161" w14:textId="77777777" w:rsidR="00CF3748" w:rsidRPr="005A05BE" w:rsidRDefault="00CF3748" w:rsidP="000D07D4">
      <w:pPr>
        <w:pStyle w:val="Sansinterligne"/>
        <w:spacing w:line="252" w:lineRule="auto"/>
        <w:jc w:val="both"/>
        <w:rPr>
          <w:rFonts w:cs="Arial"/>
          <w:lang w:val="en-CA"/>
        </w:rPr>
      </w:pPr>
    </w:p>
    <w:p w14:paraId="284FDBEA" w14:textId="77777777" w:rsidR="00CF3748" w:rsidRDefault="00CF3748" w:rsidP="000D07D4">
      <w:pPr>
        <w:pStyle w:val="Sansinterligne"/>
        <w:spacing w:line="252" w:lineRule="auto"/>
        <w:ind w:left="2268" w:hanging="2268"/>
        <w:jc w:val="both"/>
        <w:rPr>
          <w:rFonts w:cs="Arial"/>
        </w:rPr>
      </w:pPr>
      <w:r>
        <w:rPr>
          <w:rFonts w:cs="Arial"/>
        </w:rPr>
        <w:t>EN CONSÉQUENCE</w:t>
      </w:r>
      <w:r>
        <w:rPr>
          <w:rFonts w:cs="Arial"/>
        </w:rPr>
        <w:tab/>
        <w:t xml:space="preserve">il est proposé par le conseiller Carl Woodbury et résolu d’adopter </w:t>
      </w:r>
      <w:r w:rsidRPr="00CC5A32">
        <w:rPr>
          <w:rFonts w:cs="Arial"/>
        </w:rPr>
        <w:t>la procédure d’achat et d’émission de bon de commande 2023-04</w:t>
      </w:r>
      <w:r>
        <w:rPr>
          <w:rFonts w:cs="Arial"/>
        </w:rPr>
        <w:t>.</w:t>
      </w:r>
    </w:p>
    <w:p w14:paraId="1AB45549" w14:textId="77777777" w:rsidR="00CF3748" w:rsidRDefault="00CF3748" w:rsidP="000D07D4">
      <w:pPr>
        <w:pStyle w:val="Sansinterligne"/>
        <w:spacing w:line="252" w:lineRule="auto"/>
        <w:jc w:val="both"/>
        <w:rPr>
          <w:rFonts w:cs="Arial"/>
        </w:rPr>
      </w:pPr>
    </w:p>
    <w:p w14:paraId="13388A9E" w14:textId="77777777" w:rsidR="00CF3748" w:rsidRPr="005A05BE" w:rsidRDefault="00CF3748" w:rsidP="000D07D4">
      <w:pPr>
        <w:pStyle w:val="Sansinterligne"/>
        <w:spacing w:line="252" w:lineRule="auto"/>
        <w:ind w:left="2268" w:hanging="2268"/>
        <w:jc w:val="both"/>
        <w:rPr>
          <w:rFonts w:cs="Arial"/>
          <w:i/>
          <w:iCs/>
          <w:lang w:val="en-CA"/>
        </w:rPr>
      </w:pPr>
      <w:r w:rsidRPr="005A05BE">
        <w:rPr>
          <w:rFonts w:cs="Arial"/>
          <w:i/>
          <w:iCs/>
          <w:lang w:val="en-CA"/>
        </w:rPr>
        <w:t xml:space="preserve">THEREFORE </w:t>
      </w:r>
      <w:r>
        <w:rPr>
          <w:rFonts w:cs="Arial"/>
          <w:i/>
          <w:iCs/>
          <w:lang w:val="en-CA"/>
        </w:rPr>
        <w:tab/>
      </w:r>
      <w:r w:rsidRPr="005A05BE">
        <w:rPr>
          <w:rFonts w:cs="Arial"/>
          <w:i/>
          <w:iCs/>
          <w:lang w:val="en-CA"/>
        </w:rPr>
        <w:t xml:space="preserve">it is </w:t>
      </w:r>
      <w:r>
        <w:rPr>
          <w:rFonts w:cs="Arial"/>
          <w:i/>
          <w:iCs/>
          <w:lang w:val="en-CA"/>
        </w:rPr>
        <w:t>proposed</w:t>
      </w:r>
      <w:r w:rsidRPr="005A05BE">
        <w:rPr>
          <w:rFonts w:cs="Arial"/>
          <w:i/>
          <w:iCs/>
          <w:lang w:val="en-CA"/>
        </w:rPr>
        <w:t xml:space="preserve"> by</w:t>
      </w:r>
      <w:r>
        <w:rPr>
          <w:rFonts w:cs="Arial"/>
          <w:i/>
          <w:iCs/>
          <w:lang w:val="en-CA"/>
        </w:rPr>
        <w:t xml:space="preserve"> Councillor</w:t>
      </w:r>
      <w:r w:rsidRPr="005A05BE">
        <w:rPr>
          <w:rFonts w:cs="Arial"/>
          <w:i/>
          <w:iCs/>
          <w:lang w:val="en-CA"/>
        </w:rPr>
        <w:t xml:space="preserve"> </w:t>
      </w:r>
      <w:r>
        <w:rPr>
          <w:rFonts w:cs="Arial"/>
          <w:i/>
          <w:iCs/>
          <w:lang w:val="en-CA"/>
        </w:rPr>
        <w:t>Carl Woodbury</w:t>
      </w:r>
      <w:r w:rsidRPr="005A05BE">
        <w:rPr>
          <w:rFonts w:cs="Arial"/>
          <w:i/>
          <w:iCs/>
          <w:lang w:val="en-CA"/>
        </w:rPr>
        <w:t xml:space="preserve"> and </w:t>
      </w:r>
      <w:r>
        <w:rPr>
          <w:rFonts w:cs="Arial"/>
          <w:i/>
          <w:iCs/>
          <w:lang w:val="en-CA"/>
        </w:rPr>
        <w:t>resolved</w:t>
      </w:r>
      <w:r w:rsidRPr="005A05BE">
        <w:rPr>
          <w:rFonts w:cs="Arial"/>
          <w:i/>
          <w:iCs/>
          <w:lang w:val="en-CA"/>
        </w:rPr>
        <w:t xml:space="preserve"> that the purchase order and issue procedure 2023-04 be adopted.</w:t>
      </w:r>
    </w:p>
    <w:p w14:paraId="3F86F029" w14:textId="77777777" w:rsidR="006C4DA3" w:rsidRPr="009955D3" w:rsidRDefault="006C4DA3" w:rsidP="000D07D4">
      <w:pPr>
        <w:spacing w:after="0" w:line="252" w:lineRule="auto"/>
        <w:rPr>
          <w:rFonts w:cstheme="minorHAnsi"/>
          <w:i/>
          <w:lang w:val="en-CA"/>
        </w:rPr>
      </w:pPr>
    </w:p>
    <w:p w14:paraId="36B82106" w14:textId="77777777" w:rsidR="00C32EF3" w:rsidRPr="009955D3" w:rsidRDefault="00C32EF3" w:rsidP="000D07D4">
      <w:pPr>
        <w:spacing w:after="0" w:line="252" w:lineRule="auto"/>
        <w:jc w:val="right"/>
        <w:rPr>
          <w:rFonts w:cstheme="minorHAnsi"/>
        </w:rPr>
      </w:pPr>
      <w:r w:rsidRPr="009955D3">
        <w:rPr>
          <w:rFonts w:cstheme="minorHAnsi"/>
        </w:rPr>
        <w:lastRenderedPageBreak/>
        <w:t>Adopté à l’unanimité des conseillers</w:t>
      </w:r>
    </w:p>
    <w:p w14:paraId="50D7ABA2" w14:textId="77777777" w:rsidR="00C32EF3" w:rsidRPr="009955D3" w:rsidRDefault="00C32EF3" w:rsidP="000D07D4">
      <w:pPr>
        <w:spacing w:after="0" w:line="252" w:lineRule="auto"/>
        <w:jc w:val="right"/>
        <w:rPr>
          <w:rFonts w:cstheme="minorHAnsi"/>
          <w:i/>
        </w:rPr>
      </w:pPr>
      <w:r w:rsidRPr="009955D3">
        <w:rPr>
          <w:rFonts w:cstheme="minorHAnsi"/>
          <w:i/>
        </w:rPr>
        <w:t>Adopted unanimously by councillors</w:t>
      </w:r>
    </w:p>
    <w:p w14:paraId="7CE0587D" w14:textId="77777777" w:rsidR="00C54226" w:rsidRPr="009955D3" w:rsidRDefault="00C54226" w:rsidP="000D07D4">
      <w:pPr>
        <w:spacing w:after="0" w:line="252" w:lineRule="auto"/>
        <w:jc w:val="right"/>
        <w:rPr>
          <w:rFonts w:cstheme="minorHAnsi"/>
          <w:i/>
        </w:rPr>
      </w:pPr>
    </w:p>
    <w:p w14:paraId="504A61E2" w14:textId="77777777" w:rsidR="00CF3748" w:rsidRDefault="00CF3748" w:rsidP="000D07D4">
      <w:pPr>
        <w:spacing w:after="0" w:line="252" w:lineRule="auto"/>
        <w:jc w:val="both"/>
        <w:rPr>
          <w:b/>
          <w:u w:val="single"/>
        </w:rPr>
      </w:pPr>
      <w:r>
        <w:rPr>
          <w:b/>
          <w:u w:val="single"/>
        </w:rPr>
        <w:t>2023-04-117</w:t>
      </w:r>
      <w:r>
        <w:rPr>
          <w:b/>
          <w:u w:val="single"/>
        </w:rPr>
        <w:tab/>
      </w:r>
      <w:r w:rsidRPr="008356D1">
        <w:rPr>
          <w:b/>
          <w:u w:val="single"/>
        </w:rPr>
        <w:t>Fin de probation</w:t>
      </w:r>
      <w:r>
        <w:rPr>
          <w:b/>
          <w:u w:val="single"/>
        </w:rPr>
        <w:t xml:space="preserve"> de </w:t>
      </w:r>
      <w:bookmarkStart w:id="2" w:name="_Hlk130819831"/>
      <w:r>
        <w:rPr>
          <w:b/>
          <w:u w:val="single"/>
        </w:rPr>
        <w:t>la</w:t>
      </w:r>
      <w:r w:rsidRPr="008356D1">
        <w:rPr>
          <w:b/>
          <w:u w:val="single"/>
        </w:rPr>
        <w:t xml:space="preserve"> </w:t>
      </w:r>
      <w:r>
        <w:rPr>
          <w:b/>
          <w:u w:val="single"/>
        </w:rPr>
        <w:t>d</w:t>
      </w:r>
      <w:r w:rsidRPr="00C00D42">
        <w:rPr>
          <w:b/>
          <w:u w:val="single"/>
        </w:rPr>
        <w:t>irectrice des finances et trésorière adjointe</w:t>
      </w:r>
    </w:p>
    <w:bookmarkEnd w:id="2"/>
    <w:p w14:paraId="5099E9DA" w14:textId="77777777" w:rsidR="00CF3748" w:rsidRPr="003A7758" w:rsidRDefault="00CF3748" w:rsidP="000D07D4">
      <w:pPr>
        <w:spacing w:after="0" w:line="252" w:lineRule="auto"/>
        <w:jc w:val="both"/>
        <w:rPr>
          <w:b/>
          <w:u w:val="single"/>
        </w:rPr>
      </w:pPr>
    </w:p>
    <w:p w14:paraId="3BAD265D" w14:textId="77777777" w:rsidR="00CF3748" w:rsidRPr="008D3978" w:rsidRDefault="00CF3748" w:rsidP="000D07D4">
      <w:pPr>
        <w:spacing w:line="252" w:lineRule="auto"/>
        <w:jc w:val="both"/>
        <w:rPr>
          <w:rFonts w:cstheme="minorHAnsi"/>
          <w:b/>
          <w:i/>
          <w:sz w:val="24"/>
          <w:lang w:val="en-CA"/>
        </w:rPr>
      </w:pPr>
      <w:r>
        <w:rPr>
          <w:b/>
          <w:i/>
          <w:u w:val="single"/>
          <w:lang w:val="en-CA"/>
        </w:rPr>
        <w:t>2023-04-117</w:t>
      </w:r>
      <w:r w:rsidRPr="008D3978">
        <w:rPr>
          <w:b/>
          <w:i/>
          <w:u w:val="single"/>
          <w:lang w:val="en-CA"/>
        </w:rPr>
        <w:tab/>
      </w:r>
      <w:r w:rsidRPr="001B30EC">
        <w:rPr>
          <w:b/>
          <w:i/>
          <w:u w:val="single"/>
          <w:lang w:val="en-CA"/>
        </w:rPr>
        <w:t xml:space="preserve">End of probation for </w:t>
      </w:r>
      <w:r>
        <w:rPr>
          <w:b/>
          <w:i/>
          <w:u w:val="single"/>
          <w:lang w:val="en-CA"/>
        </w:rPr>
        <w:t>the</w:t>
      </w:r>
      <w:r w:rsidRPr="001B30EC">
        <w:rPr>
          <w:b/>
          <w:i/>
          <w:u w:val="single"/>
          <w:lang w:val="en-CA"/>
        </w:rPr>
        <w:t xml:space="preserve"> Director of Finance and Assistant Treasurer</w:t>
      </w:r>
    </w:p>
    <w:p w14:paraId="7CA59346" w14:textId="77777777" w:rsidR="00CF3748" w:rsidRDefault="00CF3748" w:rsidP="000D07D4">
      <w:pPr>
        <w:pStyle w:val="PrformatHTML"/>
        <w:spacing w:line="252" w:lineRule="auto"/>
        <w:ind w:left="2744" w:hanging="2744"/>
        <w:jc w:val="both"/>
        <w:rPr>
          <w:rFonts w:asciiTheme="minorHAnsi" w:hAnsiTheme="minorHAnsi" w:cstheme="minorHAnsi"/>
          <w:sz w:val="22"/>
          <w:szCs w:val="22"/>
        </w:rPr>
      </w:pPr>
      <w:r w:rsidRPr="00E06F9C">
        <w:rPr>
          <w:rFonts w:asciiTheme="minorHAnsi" w:hAnsiTheme="minorHAnsi" w:cstheme="minorHAnsi"/>
          <w:sz w:val="22"/>
          <w:szCs w:val="22"/>
        </w:rPr>
        <w:t xml:space="preserve">CONSIDÉRANT </w:t>
      </w:r>
      <w:r w:rsidRPr="00E06F9C">
        <w:rPr>
          <w:rFonts w:asciiTheme="minorHAnsi" w:hAnsiTheme="minorHAnsi" w:cstheme="minorHAnsi"/>
          <w:sz w:val="22"/>
          <w:szCs w:val="22"/>
        </w:rPr>
        <w:tab/>
      </w:r>
      <w:r w:rsidRPr="00E06F9C">
        <w:rPr>
          <w:rFonts w:asciiTheme="minorHAnsi" w:hAnsiTheme="minorHAnsi" w:cstheme="minorHAnsi"/>
          <w:sz w:val="22"/>
          <w:szCs w:val="22"/>
        </w:rPr>
        <w:tab/>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 xml:space="preserve">2022-09-246 relativement à l’embauche de </w:t>
      </w:r>
      <w:r w:rsidRPr="009D7AB8">
        <w:rPr>
          <w:rFonts w:asciiTheme="minorHAnsi" w:hAnsiTheme="minorHAnsi" w:cstheme="minorHAnsi"/>
          <w:sz w:val="22"/>
          <w:szCs w:val="22"/>
        </w:rPr>
        <w:t xml:space="preserve">Mme Anne-Marie Desfossés, </w:t>
      </w:r>
      <w:r>
        <w:rPr>
          <w:rFonts w:asciiTheme="minorHAnsi" w:hAnsiTheme="minorHAnsi" w:cstheme="minorHAnsi"/>
          <w:sz w:val="22"/>
          <w:szCs w:val="22"/>
        </w:rPr>
        <w:t xml:space="preserve">à titre de </w:t>
      </w:r>
      <w:r w:rsidRPr="009D7AB8">
        <w:rPr>
          <w:rFonts w:asciiTheme="minorHAnsi" w:hAnsiTheme="minorHAnsi" w:cstheme="minorHAnsi"/>
          <w:sz w:val="22"/>
          <w:szCs w:val="22"/>
        </w:rPr>
        <w:t>directrice des finances et trésorière adjointe</w:t>
      </w:r>
      <w:r>
        <w:rPr>
          <w:rFonts w:asciiTheme="minorHAnsi" w:hAnsiTheme="minorHAnsi" w:cstheme="minorHAnsi"/>
          <w:sz w:val="22"/>
          <w:szCs w:val="22"/>
        </w:rPr>
        <w:t xml:space="preserve"> pour la Municipalité;</w:t>
      </w:r>
    </w:p>
    <w:p w14:paraId="770FEE4B" w14:textId="77777777" w:rsidR="00CF3748" w:rsidRDefault="00CF3748" w:rsidP="000D07D4">
      <w:pPr>
        <w:pStyle w:val="PrformatHTML"/>
        <w:spacing w:line="252" w:lineRule="auto"/>
        <w:ind w:left="2745" w:hanging="2745"/>
        <w:jc w:val="both"/>
        <w:rPr>
          <w:rFonts w:asciiTheme="minorHAnsi" w:hAnsiTheme="minorHAnsi" w:cstheme="minorHAnsi"/>
          <w:sz w:val="22"/>
          <w:szCs w:val="22"/>
        </w:rPr>
      </w:pPr>
    </w:p>
    <w:p w14:paraId="3935BBD7" w14:textId="77777777" w:rsidR="00CF3748" w:rsidRPr="0050689A" w:rsidRDefault="00CF3748" w:rsidP="000D07D4">
      <w:pPr>
        <w:pStyle w:val="PrformatHTML"/>
        <w:spacing w:line="252" w:lineRule="auto"/>
        <w:ind w:left="2745" w:hanging="2745"/>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Theme="minorHAnsi" w:hAnsiTheme="minorHAnsi" w:cstheme="minorHAnsi"/>
          <w:i/>
          <w:sz w:val="22"/>
          <w:szCs w:val="22"/>
          <w:lang w:val="en-CA"/>
        </w:rPr>
        <w:tab/>
      </w:r>
      <w:r w:rsidRPr="0050689A">
        <w:rPr>
          <w:rFonts w:asciiTheme="minorHAnsi" w:hAnsiTheme="minorHAnsi" w:cstheme="minorHAnsi"/>
          <w:i/>
          <w:sz w:val="22"/>
          <w:szCs w:val="22"/>
          <w:lang w:val="en-CA"/>
        </w:rPr>
        <w:tab/>
      </w:r>
      <w:r w:rsidRPr="00BE3EAD">
        <w:rPr>
          <w:rFonts w:ascii="Calibri" w:hAnsi="Calibri" w:cs="Calibri"/>
          <w:i/>
          <w:sz w:val="22"/>
          <w:szCs w:val="22"/>
          <w:lang w:val="en-CA"/>
        </w:rPr>
        <w:t>the content of the resolution number 2022-09-246 regarding the hiring of Mrs. Anne-Marie Desfossés as Director of Finance and Assistant Treasurer for the Municipality;</w:t>
      </w:r>
    </w:p>
    <w:p w14:paraId="5D74060A" w14:textId="77777777" w:rsidR="00CF3748" w:rsidRPr="0050689A" w:rsidRDefault="00CF3748" w:rsidP="000D07D4">
      <w:pPr>
        <w:pStyle w:val="PrformatHTML"/>
        <w:spacing w:line="252" w:lineRule="auto"/>
        <w:jc w:val="both"/>
        <w:rPr>
          <w:rFonts w:asciiTheme="minorHAnsi" w:hAnsiTheme="minorHAnsi" w:cstheme="minorHAnsi"/>
          <w:sz w:val="22"/>
          <w:szCs w:val="22"/>
          <w:lang w:val="en-CA"/>
        </w:rPr>
      </w:pPr>
    </w:p>
    <w:p w14:paraId="47188CCB" w14:textId="77777777" w:rsidR="00CF3748" w:rsidRDefault="00CF3748" w:rsidP="000D07D4">
      <w:pPr>
        <w:pStyle w:val="PrformatHTML"/>
        <w:spacing w:line="252" w:lineRule="auto"/>
        <w:ind w:left="2745" w:hanging="2745"/>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Pr>
          <w:rFonts w:asciiTheme="minorHAnsi" w:hAnsiTheme="minorHAnsi" w:cstheme="minorHAnsi"/>
          <w:sz w:val="22"/>
          <w:szCs w:val="22"/>
        </w:rPr>
        <w:tab/>
        <w:t>que l’employée a complété sa période de probation tel que prévu à son contrat de travail signé le 16 septembre 2022;</w:t>
      </w:r>
    </w:p>
    <w:p w14:paraId="13DE1573" w14:textId="77777777" w:rsidR="00CF3748" w:rsidRDefault="00CF3748" w:rsidP="000D07D4">
      <w:pPr>
        <w:pStyle w:val="PrformatHTML"/>
        <w:spacing w:line="252" w:lineRule="auto"/>
        <w:ind w:left="2745" w:hanging="2745"/>
        <w:jc w:val="both"/>
        <w:rPr>
          <w:rFonts w:asciiTheme="minorHAnsi" w:hAnsiTheme="minorHAnsi" w:cstheme="minorHAnsi"/>
          <w:sz w:val="22"/>
          <w:szCs w:val="22"/>
        </w:rPr>
      </w:pPr>
    </w:p>
    <w:p w14:paraId="49E99E1D" w14:textId="77777777" w:rsidR="00CF3748" w:rsidRPr="0050689A" w:rsidRDefault="00CF3748" w:rsidP="000D07D4">
      <w:pPr>
        <w:pStyle w:val="PrformatHTML"/>
        <w:spacing w:line="252" w:lineRule="auto"/>
        <w:ind w:left="2745" w:hanging="2745"/>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Theme="minorHAnsi" w:hAnsiTheme="minorHAnsi" w:cstheme="minorHAnsi"/>
          <w:i/>
          <w:sz w:val="22"/>
          <w:szCs w:val="22"/>
          <w:lang w:val="en-CA"/>
        </w:rPr>
        <w:tab/>
      </w:r>
      <w:r w:rsidRPr="0050689A">
        <w:rPr>
          <w:rFonts w:asciiTheme="minorHAnsi" w:hAnsiTheme="minorHAnsi" w:cstheme="minorHAnsi"/>
          <w:i/>
          <w:sz w:val="22"/>
          <w:szCs w:val="22"/>
          <w:lang w:val="en-CA"/>
        </w:rPr>
        <w:tab/>
      </w:r>
      <w:r w:rsidRPr="00BE3EAD">
        <w:rPr>
          <w:rFonts w:ascii="Calibri" w:hAnsi="Calibri" w:cs="Calibri"/>
          <w:i/>
          <w:sz w:val="22"/>
          <w:szCs w:val="22"/>
          <w:lang w:val="en-CA"/>
        </w:rPr>
        <w:t xml:space="preserve">the employee has completed her probationary period as stipulated in her </w:t>
      </w:r>
    </w:p>
    <w:p w14:paraId="2263A75D" w14:textId="77777777" w:rsidR="00CF3748" w:rsidRPr="0050689A" w:rsidRDefault="00CF3748" w:rsidP="000D07D4">
      <w:pPr>
        <w:pStyle w:val="PrformatHTML"/>
        <w:spacing w:line="252" w:lineRule="auto"/>
        <w:ind w:left="2745" w:hanging="2745"/>
        <w:jc w:val="both"/>
        <w:rPr>
          <w:rFonts w:asciiTheme="minorHAnsi" w:hAnsiTheme="minorHAnsi" w:cstheme="minorHAnsi"/>
          <w:sz w:val="22"/>
          <w:szCs w:val="22"/>
          <w:lang w:val="en-CA"/>
        </w:rPr>
      </w:pPr>
    </w:p>
    <w:p w14:paraId="641852AE" w14:textId="77777777" w:rsidR="00CF3748" w:rsidRDefault="00CF3748" w:rsidP="000D07D4">
      <w:pPr>
        <w:pStyle w:val="PrformatHTML"/>
        <w:spacing w:line="252" w:lineRule="auto"/>
        <w:ind w:left="2745" w:hanging="2745"/>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Pr>
          <w:rFonts w:asciiTheme="minorHAnsi" w:hAnsiTheme="minorHAnsi" w:cstheme="minorHAnsi"/>
          <w:sz w:val="22"/>
          <w:szCs w:val="22"/>
        </w:rPr>
        <w:tab/>
        <w:t>l’évaluation de rendement de l’employée attestant qu’elle a satisfait à toutes les exigences reliées au poste qu’elle occupe;</w:t>
      </w:r>
    </w:p>
    <w:p w14:paraId="1428CA62" w14:textId="77777777" w:rsidR="00CF3748" w:rsidRDefault="00CF3748" w:rsidP="000D07D4">
      <w:pPr>
        <w:pStyle w:val="PrformatHTML"/>
        <w:spacing w:line="252" w:lineRule="auto"/>
        <w:ind w:left="2745" w:hanging="2745"/>
        <w:jc w:val="both"/>
        <w:rPr>
          <w:rFonts w:asciiTheme="minorHAnsi" w:hAnsiTheme="minorHAnsi" w:cstheme="minorHAnsi"/>
          <w:sz w:val="22"/>
          <w:szCs w:val="22"/>
        </w:rPr>
      </w:pPr>
    </w:p>
    <w:p w14:paraId="7BE8DE06" w14:textId="77777777" w:rsidR="00CF3748" w:rsidRPr="00BE3EAD" w:rsidRDefault="00CF3748" w:rsidP="000D07D4">
      <w:pPr>
        <w:pStyle w:val="PrformatHTML"/>
        <w:spacing w:line="252" w:lineRule="auto"/>
        <w:ind w:left="2745" w:hanging="2745"/>
        <w:jc w:val="both"/>
        <w:rPr>
          <w:rFonts w:ascii="Calibri" w:hAnsi="Calibri" w:cs="Calibri"/>
          <w: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0689A">
        <w:rPr>
          <w:rFonts w:asciiTheme="minorHAnsi" w:hAnsiTheme="minorHAnsi" w:cstheme="minorHAnsi"/>
          <w:i/>
          <w:sz w:val="22"/>
          <w:szCs w:val="22"/>
          <w:lang w:val="en-CA"/>
        </w:rPr>
        <w:tab/>
      </w:r>
      <w:r w:rsidRPr="0050689A">
        <w:rPr>
          <w:rFonts w:asciiTheme="minorHAnsi" w:hAnsiTheme="minorHAnsi" w:cstheme="minorHAnsi"/>
          <w:i/>
          <w:sz w:val="22"/>
          <w:szCs w:val="22"/>
          <w:lang w:val="en-CA"/>
        </w:rPr>
        <w:tab/>
      </w:r>
      <w:r w:rsidRPr="00BE3EAD">
        <w:rPr>
          <w:rFonts w:ascii="Calibri" w:hAnsi="Calibri" w:cs="Calibri"/>
          <w:i/>
          <w:sz w:val="22"/>
          <w:szCs w:val="22"/>
          <w:lang w:val="en-CA"/>
        </w:rPr>
        <w:t>the employee's performance appraisal attesting that she has met all the requirements related to the position she holds;</w:t>
      </w:r>
    </w:p>
    <w:p w14:paraId="2F9A96E0" w14:textId="77777777" w:rsidR="00CF3748" w:rsidRPr="0050689A" w:rsidRDefault="00CF3748" w:rsidP="000D07D4">
      <w:pPr>
        <w:pStyle w:val="PrformatHTML"/>
        <w:spacing w:line="252" w:lineRule="auto"/>
        <w:ind w:left="2745" w:hanging="2745"/>
        <w:jc w:val="both"/>
        <w:rPr>
          <w:rFonts w:asciiTheme="minorHAnsi" w:hAnsiTheme="minorHAnsi" w:cstheme="minorHAnsi"/>
          <w:sz w:val="22"/>
          <w:szCs w:val="22"/>
          <w:lang w:val="en-CA"/>
        </w:rPr>
      </w:pPr>
    </w:p>
    <w:p w14:paraId="589ACB3E" w14:textId="77777777" w:rsidR="00CF3748" w:rsidRDefault="00CF3748" w:rsidP="000D07D4">
      <w:pPr>
        <w:pStyle w:val="PrformatHTML"/>
        <w:spacing w:line="252" w:lineRule="auto"/>
        <w:ind w:left="2745" w:hanging="2745"/>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r>
      <w:r>
        <w:rPr>
          <w:rFonts w:asciiTheme="minorHAnsi" w:hAnsiTheme="minorHAnsi" w:cstheme="minorHAnsi"/>
          <w:sz w:val="22"/>
          <w:szCs w:val="22"/>
        </w:rPr>
        <w:tab/>
        <w:t xml:space="preserve">il est proposé par la conseillère Natalia Czarnecka et résolu de confirmer l’embauche de Mme Anne-Marie Desfossés à titre de </w:t>
      </w:r>
      <w:r w:rsidRPr="00F82CC1">
        <w:rPr>
          <w:rFonts w:asciiTheme="minorHAnsi" w:hAnsiTheme="minorHAnsi" w:cstheme="minorHAnsi"/>
          <w:sz w:val="22"/>
          <w:szCs w:val="22"/>
        </w:rPr>
        <w:t>directrice des finances et trésorière adjointe</w:t>
      </w:r>
      <w:r>
        <w:rPr>
          <w:rFonts w:asciiTheme="minorHAnsi" w:hAnsiTheme="minorHAnsi" w:cstheme="minorHAnsi"/>
          <w:sz w:val="22"/>
          <w:szCs w:val="22"/>
        </w:rPr>
        <w:t>, selon les termes de son contrat de travail signé le 16 septembre 2022.</w:t>
      </w:r>
    </w:p>
    <w:p w14:paraId="0AA6CFCC" w14:textId="77777777" w:rsidR="00CF3748" w:rsidRDefault="00CF3748" w:rsidP="000D07D4">
      <w:pPr>
        <w:pStyle w:val="PrformatHTML"/>
        <w:spacing w:line="252" w:lineRule="auto"/>
        <w:ind w:left="2745" w:hanging="2745"/>
        <w:jc w:val="both"/>
        <w:rPr>
          <w:rFonts w:asciiTheme="minorHAnsi" w:hAnsiTheme="minorHAnsi" w:cstheme="minorHAnsi"/>
          <w:sz w:val="22"/>
          <w:szCs w:val="22"/>
        </w:rPr>
      </w:pPr>
    </w:p>
    <w:p w14:paraId="3C7E7091" w14:textId="77777777" w:rsidR="00CF3748" w:rsidRPr="00BE3EAD" w:rsidRDefault="00CF3748" w:rsidP="000D07D4">
      <w:pPr>
        <w:pStyle w:val="PrformatHTML"/>
        <w:spacing w:line="252" w:lineRule="auto"/>
        <w:ind w:left="2745" w:hanging="2745"/>
        <w:jc w:val="both"/>
        <w:rPr>
          <w:rFonts w:ascii="Calibri" w:hAnsi="Calibri" w:cs="Calibri"/>
          <w:iCs/>
          <w:sz w:val="22"/>
          <w:szCs w:val="22"/>
          <w:lang w:val="en-CA"/>
        </w:rPr>
      </w:pPr>
      <w:r>
        <w:rPr>
          <w:rFonts w:asciiTheme="minorHAnsi" w:hAnsiTheme="minorHAnsi" w:cstheme="minorHAnsi"/>
          <w:i/>
          <w:sz w:val="22"/>
          <w:szCs w:val="22"/>
          <w:lang w:val="en-CA"/>
        </w:rPr>
        <w:t>THEREFORE</w:t>
      </w:r>
      <w:r>
        <w:rPr>
          <w:rFonts w:asciiTheme="minorHAnsi" w:hAnsiTheme="minorHAnsi" w:cstheme="minorHAnsi"/>
          <w:i/>
          <w:sz w:val="22"/>
          <w:szCs w:val="22"/>
          <w:lang w:val="en-CA"/>
        </w:rPr>
        <w:tab/>
      </w:r>
      <w:r>
        <w:rPr>
          <w:rFonts w:asciiTheme="minorHAnsi" w:hAnsiTheme="minorHAnsi" w:cstheme="minorHAnsi"/>
          <w:i/>
          <w:sz w:val="22"/>
          <w:szCs w:val="22"/>
          <w:lang w:val="en-CA"/>
        </w:rPr>
        <w:tab/>
        <w:t>it is propos</w:t>
      </w:r>
      <w:r w:rsidRPr="0050689A">
        <w:rPr>
          <w:rFonts w:asciiTheme="minorHAnsi" w:hAnsiTheme="minorHAnsi" w:cstheme="minorHAnsi"/>
          <w:i/>
          <w:sz w:val="22"/>
          <w:szCs w:val="22"/>
          <w:lang w:val="en-CA"/>
        </w:rPr>
        <w:t xml:space="preserve">ed by </w:t>
      </w:r>
      <w:r>
        <w:rPr>
          <w:rFonts w:asciiTheme="minorHAnsi" w:hAnsiTheme="minorHAnsi" w:cstheme="minorHAnsi"/>
          <w:i/>
          <w:sz w:val="22"/>
          <w:szCs w:val="22"/>
          <w:lang w:val="en-CA"/>
        </w:rPr>
        <w:t>Councillor Natalia Czarnecka</w:t>
      </w:r>
      <w:r w:rsidRPr="0050689A">
        <w:rPr>
          <w:rFonts w:asciiTheme="minorHAnsi" w:hAnsiTheme="minorHAnsi" w:cstheme="minorHAnsi"/>
          <w:i/>
          <w:sz w:val="22"/>
          <w:szCs w:val="22"/>
          <w:lang w:val="en-CA"/>
        </w:rPr>
        <w:t xml:space="preserve"> and resolved to confirm the hiring of </w:t>
      </w:r>
      <w:r>
        <w:rPr>
          <w:rFonts w:asciiTheme="minorHAnsi" w:hAnsiTheme="minorHAnsi" w:cstheme="minorHAnsi"/>
          <w:i/>
          <w:sz w:val="22"/>
          <w:szCs w:val="22"/>
          <w:lang w:val="en-CA"/>
        </w:rPr>
        <w:t>Mrs. Anne-Marie Desfossés</w:t>
      </w:r>
      <w:r w:rsidRPr="0050689A">
        <w:rPr>
          <w:rFonts w:asciiTheme="minorHAnsi" w:hAnsiTheme="minorHAnsi" w:cstheme="minorHAnsi"/>
          <w:i/>
          <w:sz w:val="22"/>
          <w:szCs w:val="22"/>
          <w:lang w:val="en-CA"/>
        </w:rPr>
        <w:t xml:space="preserve"> as </w:t>
      </w:r>
      <w:r w:rsidRPr="003F74F2">
        <w:rPr>
          <w:rFonts w:asciiTheme="minorHAnsi" w:hAnsiTheme="minorHAnsi" w:cstheme="minorHAnsi"/>
          <w:i/>
          <w:sz w:val="22"/>
          <w:szCs w:val="22"/>
          <w:lang w:val="en-CA"/>
        </w:rPr>
        <w:t>Director of Finance and Assistant Treasurer, according to the terms of her employment contract signed on September 16, 2022.</w:t>
      </w:r>
    </w:p>
    <w:p w14:paraId="60EF3B6F" w14:textId="77777777" w:rsidR="006C4DA3" w:rsidRPr="00CF3748" w:rsidRDefault="006C4DA3" w:rsidP="000D07D4">
      <w:pPr>
        <w:spacing w:after="0" w:line="252" w:lineRule="auto"/>
        <w:jc w:val="right"/>
        <w:rPr>
          <w:rFonts w:cstheme="minorHAnsi"/>
          <w:i/>
          <w:lang w:val="en-CA"/>
        </w:rPr>
      </w:pPr>
    </w:p>
    <w:p w14:paraId="54C808FC" w14:textId="77777777" w:rsidR="00C32EF3" w:rsidRPr="009955D3" w:rsidRDefault="00C32EF3" w:rsidP="000D07D4">
      <w:pPr>
        <w:spacing w:after="0" w:line="252" w:lineRule="auto"/>
        <w:jc w:val="right"/>
        <w:rPr>
          <w:rFonts w:cstheme="minorHAnsi"/>
        </w:rPr>
      </w:pPr>
      <w:r w:rsidRPr="009955D3">
        <w:rPr>
          <w:rFonts w:cstheme="minorHAnsi"/>
        </w:rPr>
        <w:t>Adopté à l’unanimité des conseillers</w:t>
      </w:r>
    </w:p>
    <w:p w14:paraId="190D9F77" w14:textId="77777777" w:rsidR="00C32EF3" w:rsidRPr="009808F9" w:rsidRDefault="00C32EF3" w:rsidP="000D07D4">
      <w:pPr>
        <w:spacing w:after="0" w:line="252" w:lineRule="auto"/>
        <w:jc w:val="right"/>
        <w:rPr>
          <w:rFonts w:cstheme="minorHAnsi"/>
          <w:i/>
        </w:rPr>
      </w:pPr>
      <w:r w:rsidRPr="009808F9">
        <w:rPr>
          <w:rFonts w:cstheme="minorHAnsi"/>
          <w:i/>
        </w:rPr>
        <w:t>Adopted unanimously by councillors</w:t>
      </w:r>
    </w:p>
    <w:p w14:paraId="3AAB4BA2" w14:textId="77777777" w:rsidR="006C4DA3" w:rsidRPr="009808F9" w:rsidRDefault="006C4DA3" w:rsidP="000D07D4">
      <w:pPr>
        <w:tabs>
          <w:tab w:val="left" w:pos="1418"/>
        </w:tabs>
        <w:spacing w:after="0" w:line="252" w:lineRule="auto"/>
        <w:jc w:val="right"/>
        <w:outlineLvl w:val="0"/>
        <w:rPr>
          <w:rFonts w:eastAsia="Times New Roman" w:cstheme="minorHAnsi"/>
          <w:lang w:eastAsia="fr-CA"/>
        </w:rPr>
      </w:pPr>
    </w:p>
    <w:p w14:paraId="4EC2217A" w14:textId="77777777" w:rsidR="004E25D8" w:rsidRDefault="004E25D8" w:rsidP="000D07D4">
      <w:pPr>
        <w:spacing w:line="252" w:lineRule="auto"/>
        <w:jc w:val="both"/>
        <w:rPr>
          <w:rFonts w:cs="Arial"/>
          <w:b/>
          <w:bCs/>
          <w:u w:val="single"/>
        </w:rPr>
      </w:pPr>
      <w:r>
        <w:rPr>
          <w:rFonts w:cs="Arial"/>
          <w:b/>
          <w:bCs/>
          <w:u w:val="single"/>
        </w:rPr>
        <w:t>2023-04-118</w:t>
      </w:r>
      <w:r w:rsidRPr="00880B9C">
        <w:rPr>
          <w:rFonts w:cs="Arial"/>
          <w:b/>
          <w:bCs/>
          <w:u w:val="single"/>
        </w:rPr>
        <w:tab/>
        <w:t>Embauche d</w:t>
      </w:r>
      <w:r>
        <w:rPr>
          <w:rFonts w:cs="Arial"/>
          <w:b/>
          <w:bCs/>
          <w:u w:val="single"/>
        </w:rPr>
        <w:t>’une</w:t>
      </w:r>
      <w:r w:rsidRPr="00880B9C">
        <w:rPr>
          <w:rFonts w:cs="Arial"/>
          <w:b/>
          <w:bCs/>
          <w:u w:val="single"/>
        </w:rPr>
        <w:t xml:space="preserve"> étudiant</w:t>
      </w:r>
      <w:r>
        <w:rPr>
          <w:rFonts w:cs="Arial"/>
          <w:b/>
          <w:bCs/>
          <w:u w:val="single"/>
        </w:rPr>
        <w:t>e</w:t>
      </w:r>
      <w:r w:rsidRPr="00880B9C">
        <w:rPr>
          <w:rFonts w:cs="Arial"/>
          <w:b/>
          <w:bCs/>
          <w:u w:val="single"/>
        </w:rPr>
        <w:t xml:space="preserve"> journali</w:t>
      </w:r>
      <w:r>
        <w:rPr>
          <w:rFonts w:cs="Arial"/>
          <w:b/>
          <w:bCs/>
          <w:u w:val="single"/>
        </w:rPr>
        <w:t>ère</w:t>
      </w:r>
    </w:p>
    <w:p w14:paraId="088B2F46" w14:textId="77777777" w:rsidR="004E25D8" w:rsidRPr="00E155DE" w:rsidRDefault="004E25D8" w:rsidP="000D07D4">
      <w:pPr>
        <w:spacing w:line="252" w:lineRule="auto"/>
        <w:jc w:val="both"/>
        <w:rPr>
          <w:rFonts w:cs="Arial"/>
          <w:b/>
          <w:bCs/>
          <w:u w:val="single"/>
        </w:rPr>
      </w:pPr>
      <w:r w:rsidRPr="00E155DE">
        <w:rPr>
          <w:rFonts w:cs="Arial"/>
          <w:b/>
          <w:bCs/>
          <w:i/>
          <w:iCs/>
          <w:u w:val="single"/>
        </w:rPr>
        <w:t>2023-04-</w:t>
      </w:r>
      <w:r>
        <w:rPr>
          <w:rFonts w:cs="Arial"/>
          <w:b/>
          <w:bCs/>
          <w:i/>
          <w:iCs/>
          <w:u w:val="single"/>
        </w:rPr>
        <w:t>118</w:t>
      </w:r>
      <w:r w:rsidRPr="00E155DE">
        <w:rPr>
          <w:rFonts w:cs="Arial"/>
          <w:b/>
          <w:bCs/>
          <w:i/>
          <w:iCs/>
          <w:u w:val="single"/>
        </w:rPr>
        <w:tab/>
        <w:t>Hiring of a laborer student</w:t>
      </w:r>
    </w:p>
    <w:p w14:paraId="5EA13DC2" w14:textId="77777777" w:rsidR="004E25D8" w:rsidRPr="00880B9C" w:rsidRDefault="004E25D8" w:rsidP="000D07D4">
      <w:pPr>
        <w:spacing w:line="252" w:lineRule="auto"/>
        <w:ind w:left="2124" w:hanging="2124"/>
        <w:jc w:val="both"/>
        <w:rPr>
          <w:rFonts w:cs="Arial"/>
        </w:rPr>
      </w:pPr>
      <w:r>
        <w:rPr>
          <w:rFonts w:cs="Arial"/>
        </w:rPr>
        <w:t xml:space="preserve">ATTENDU </w:t>
      </w:r>
      <w:r w:rsidRPr="00880B9C">
        <w:rPr>
          <w:rFonts w:cs="Arial"/>
        </w:rPr>
        <w:tab/>
      </w:r>
      <w:r>
        <w:rPr>
          <w:rFonts w:cs="Arial"/>
        </w:rPr>
        <w:t xml:space="preserve">que </w:t>
      </w:r>
      <w:r w:rsidRPr="00880B9C">
        <w:rPr>
          <w:rFonts w:cs="Arial"/>
        </w:rPr>
        <w:t>la Municipalité a fait une demande de subvention pour le programme Emploi été Canada (EÉC) auprès du gouvernement;</w:t>
      </w:r>
    </w:p>
    <w:p w14:paraId="6ACB378E" w14:textId="77777777" w:rsidR="004E25D8" w:rsidRPr="00521A31" w:rsidRDefault="004E25D8" w:rsidP="000D07D4">
      <w:pPr>
        <w:spacing w:line="252" w:lineRule="auto"/>
        <w:ind w:left="2124" w:hanging="2124"/>
        <w:jc w:val="both"/>
        <w:rPr>
          <w:rFonts w:cs="Arial"/>
          <w:i/>
          <w:iCs/>
          <w:lang w:val="en-CA"/>
        </w:rPr>
      </w:pPr>
      <w:r w:rsidRPr="00880B9C">
        <w:rPr>
          <w:rFonts w:cs="Arial"/>
          <w:i/>
          <w:iCs/>
          <w:lang w:val="en-CA"/>
        </w:rPr>
        <w:t>WHEREAS</w:t>
      </w:r>
      <w:r w:rsidRPr="00880B9C">
        <w:rPr>
          <w:rFonts w:cs="Arial"/>
          <w:i/>
          <w:iCs/>
          <w:lang w:val="en-CA"/>
        </w:rPr>
        <w:tab/>
        <w:t>the Municipality has applied for the Canada Summer Job (</w:t>
      </w:r>
      <w:r>
        <w:rPr>
          <w:rFonts w:cs="Arial"/>
          <w:i/>
          <w:iCs/>
          <w:lang w:val="en-CA"/>
        </w:rPr>
        <w:t>CSJ</w:t>
      </w:r>
      <w:r w:rsidRPr="00880B9C">
        <w:rPr>
          <w:rFonts w:cs="Arial"/>
          <w:i/>
          <w:iCs/>
          <w:lang w:val="en-CA"/>
        </w:rPr>
        <w:t>) grant from the government;</w:t>
      </w:r>
    </w:p>
    <w:p w14:paraId="111F3B00" w14:textId="77777777" w:rsidR="004E25D8" w:rsidRPr="00880B9C" w:rsidRDefault="004E25D8" w:rsidP="000D07D4">
      <w:pPr>
        <w:spacing w:line="252" w:lineRule="auto"/>
        <w:ind w:left="2124" w:hanging="2124"/>
        <w:jc w:val="both"/>
        <w:rPr>
          <w:rFonts w:cs="Arial"/>
        </w:rPr>
      </w:pPr>
      <w:r>
        <w:rPr>
          <w:rFonts w:cs="Arial"/>
        </w:rPr>
        <w:lastRenderedPageBreak/>
        <w:t>ATTENDU</w:t>
      </w:r>
      <w:r w:rsidRPr="00880B9C">
        <w:rPr>
          <w:rFonts w:cs="Arial"/>
        </w:rPr>
        <w:tab/>
      </w:r>
      <w:r>
        <w:rPr>
          <w:rFonts w:cs="Arial"/>
        </w:rPr>
        <w:t xml:space="preserve">que </w:t>
      </w:r>
      <w:r w:rsidRPr="00880B9C">
        <w:rPr>
          <w:rFonts w:cs="Arial"/>
        </w:rPr>
        <w:t>la demande de subvention a été accueillie pour l’embauche de deux étudiants à temps plein pour l’été 202</w:t>
      </w:r>
      <w:r>
        <w:rPr>
          <w:rFonts w:cs="Arial"/>
        </w:rPr>
        <w:t>3</w:t>
      </w:r>
      <w:r w:rsidRPr="00880B9C">
        <w:rPr>
          <w:rFonts w:cs="Arial"/>
        </w:rPr>
        <w:t>;</w:t>
      </w:r>
    </w:p>
    <w:p w14:paraId="76271E94" w14:textId="77777777" w:rsidR="004E25D8" w:rsidRPr="00521A31" w:rsidRDefault="004E25D8" w:rsidP="000D07D4">
      <w:pPr>
        <w:spacing w:line="252" w:lineRule="auto"/>
        <w:ind w:left="2124" w:hanging="2124"/>
        <w:jc w:val="both"/>
        <w:rPr>
          <w:rFonts w:cs="Arial"/>
          <w:i/>
          <w:iCs/>
          <w:lang w:val="en-CA"/>
        </w:rPr>
      </w:pPr>
      <w:r w:rsidRPr="00880B9C">
        <w:rPr>
          <w:rFonts w:cs="Arial"/>
          <w:i/>
          <w:iCs/>
          <w:lang w:val="en-CA"/>
        </w:rPr>
        <w:t>WHEREAS</w:t>
      </w:r>
      <w:r w:rsidRPr="00880B9C">
        <w:rPr>
          <w:rFonts w:cs="Arial"/>
          <w:i/>
          <w:iCs/>
          <w:lang w:val="en-CA"/>
        </w:rPr>
        <w:tab/>
        <w:t>the grant application was accepted for the hiring of two full-time students for the summer of 202</w:t>
      </w:r>
      <w:r>
        <w:rPr>
          <w:rFonts w:cs="Arial"/>
          <w:i/>
          <w:iCs/>
          <w:lang w:val="en-CA"/>
        </w:rPr>
        <w:t>3</w:t>
      </w:r>
      <w:r w:rsidRPr="00880B9C">
        <w:rPr>
          <w:rFonts w:cs="Arial"/>
          <w:i/>
          <w:iCs/>
          <w:lang w:val="en-CA"/>
        </w:rPr>
        <w:t>;</w:t>
      </w:r>
    </w:p>
    <w:p w14:paraId="55CCFAB7" w14:textId="77777777" w:rsidR="004E25D8" w:rsidRPr="00880B9C" w:rsidRDefault="004E25D8" w:rsidP="000D07D4">
      <w:pPr>
        <w:spacing w:line="252" w:lineRule="auto"/>
        <w:ind w:left="2124" w:hanging="2124"/>
        <w:jc w:val="both"/>
        <w:rPr>
          <w:rFonts w:cs="Arial"/>
        </w:rPr>
      </w:pPr>
      <w:r>
        <w:rPr>
          <w:rFonts w:cs="Arial"/>
        </w:rPr>
        <w:t>ATTENDU</w:t>
      </w:r>
      <w:r w:rsidRPr="00880B9C">
        <w:rPr>
          <w:rFonts w:cs="Arial"/>
        </w:rPr>
        <w:tab/>
      </w:r>
      <w:r>
        <w:rPr>
          <w:rFonts w:cs="Arial"/>
        </w:rPr>
        <w:t xml:space="preserve">que </w:t>
      </w:r>
      <w:r w:rsidRPr="00880B9C">
        <w:rPr>
          <w:rFonts w:cs="Arial"/>
        </w:rPr>
        <w:t>ces étudiants exécuteront des tâches d’entretien paysager et travaux publics;</w:t>
      </w:r>
    </w:p>
    <w:p w14:paraId="33BB2E80" w14:textId="77777777" w:rsidR="004E25D8" w:rsidRPr="00521A31" w:rsidRDefault="004E25D8" w:rsidP="000D07D4">
      <w:pPr>
        <w:spacing w:line="252" w:lineRule="auto"/>
        <w:ind w:left="2124" w:hanging="2124"/>
        <w:jc w:val="both"/>
        <w:rPr>
          <w:rFonts w:cs="Arial"/>
          <w:i/>
          <w:iCs/>
          <w:lang w:val="en-CA"/>
        </w:rPr>
      </w:pPr>
      <w:r w:rsidRPr="00880B9C">
        <w:rPr>
          <w:rFonts w:cs="Arial"/>
          <w:i/>
          <w:iCs/>
          <w:lang w:val="en-CA"/>
        </w:rPr>
        <w:t>WHEREAS</w:t>
      </w:r>
      <w:r w:rsidRPr="00880B9C">
        <w:rPr>
          <w:rFonts w:cs="Arial"/>
          <w:i/>
          <w:iCs/>
          <w:lang w:val="en-CA"/>
        </w:rPr>
        <w:tab/>
        <w:t>these students will perform landscape maintenance and public works tasks;</w:t>
      </w:r>
    </w:p>
    <w:p w14:paraId="2EF3AD2F" w14:textId="77777777" w:rsidR="004E25D8" w:rsidRDefault="004E25D8" w:rsidP="000D07D4">
      <w:pPr>
        <w:spacing w:line="252" w:lineRule="auto"/>
        <w:ind w:left="2124" w:hanging="2124"/>
        <w:jc w:val="both"/>
        <w:rPr>
          <w:rFonts w:cs="Arial"/>
        </w:rPr>
      </w:pPr>
      <w:r w:rsidRPr="00B365A5">
        <w:rPr>
          <w:rFonts w:cs="Arial"/>
        </w:rPr>
        <w:t>A</w:t>
      </w:r>
      <w:r>
        <w:rPr>
          <w:rFonts w:cs="Arial"/>
        </w:rPr>
        <w:t>TTENDU</w:t>
      </w:r>
      <w:r w:rsidRPr="00B365A5">
        <w:rPr>
          <w:rFonts w:cs="Arial"/>
        </w:rPr>
        <w:tab/>
      </w:r>
      <w:r>
        <w:rPr>
          <w:rFonts w:cs="Arial"/>
        </w:rPr>
        <w:t>que l’étudiante Éloïse Plouffe est disponible à compter du 1</w:t>
      </w:r>
      <w:r w:rsidRPr="00E04B49">
        <w:rPr>
          <w:rFonts w:cs="Arial"/>
          <w:vertAlign w:val="superscript"/>
        </w:rPr>
        <w:t>er</w:t>
      </w:r>
      <w:r>
        <w:rPr>
          <w:rFonts w:cs="Arial"/>
        </w:rPr>
        <w:t xml:space="preserve"> juin 2023;</w:t>
      </w:r>
    </w:p>
    <w:p w14:paraId="55479EE4" w14:textId="77777777" w:rsidR="004E25D8" w:rsidRPr="00D07C3A" w:rsidRDefault="004E25D8" w:rsidP="000D07D4">
      <w:pPr>
        <w:spacing w:line="252" w:lineRule="auto"/>
        <w:ind w:left="2124" w:hanging="2124"/>
        <w:jc w:val="both"/>
        <w:rPr>
          <w:rFonts w:cs="Arial"/>
          <w:i/>
          <w:iCs/>
          <w:lang w:val="en-CA"/>
        </w:rPr>
      </w:pPr>
      <w:r w:rsidRPr="00D07C3A">
        <w:rPr>
          <w:rFonts w:cs="Arial"/>
          <w:i/>
          <w:iCs/>
          <w:lang w:val="en-CA"/>
        </w:rPr>
        <w:t xml:space="preserve">WHEREAS </w:t>
      </w:r>
      <w:r w:rsidRPr="00D07C3A">
        <w:rPr>
          <w:rFonts w:cs="Arial"/>
          <w:i/>
          <w:iCs/>
          <w:lang w:val="en-CA"/>
        </w:rPr>
        <w:tab/>
        <w:t xml:space="preserve">student Éloïse Plouffe is available as of </w:t>
      </w:r>
      <w:r>
        <w:rPr>
          <w:rFonts w:cs="Arial"/>
          <w:i/>
          <w:iCs/>
          <w:lang w:val="en-CA"/>
        </w:rPr>
        <w:t>June 1, 2023;</w:t>
      </w:r>
    </w:p>
    <w:p w14:paraId="37A78139" w14:textId="77777777" w:rsidR="004E25D8" w:rsidRDefault="004E25D8" w:rsidP="000D07D4">
      <w:pPr>
        <w:spacing w:line="252" w:lineRule="auto"/>
        <w:ind w:left="2124" w:hanging="2124"/>
        <w:jc w:val="both"/>
        <w:rPr>
          <w:rFonts w:cs="Arial"/>
        </w:rPr>
      </w:pPr>
      <w:r>
        <w:rPr>
          <w:rFonts w:cs="Arial"/>
        </w:rPr>
        <w:t xml:space="preserve">ATTENDU </w:t>
      </w:r>
      <w:r>
        <w:rPr>
          <w:rFonts w:cs="Arial"/>
        </w:rPr>
        <w:tab/>
        <w:t>que la municipalité a été satisfaite de ses services lors des étés 2021 et 2022;</w:t>
      </w:r>
    </w:p>
    <w:p w14:paraId="30152CDE" w14:textId="77777777" w:rsidR="004E25D8" w:rsidRPr="00D07C3A" w:rsidRDefault="004E25D8" w:rsidP="000D07D4">
      <w:pPr>
        <w:spacing w:line="252" w:lineRule="auto"/>
        <w:ind w:left="2124" w:hanging="2124"/>
        <w:jc w:val="both"/>
        <w:rPr>
          <w:rFonts w:cs="Arial"/>
          <w:i/>
          <w:iCs/>
          <w:lang w:val="en-CA"/>
        </w:rPr>
      </w:pPr>
      <w:r w:rsidRPr="00D07C3A">
        <w:rPr>
          <w:rFonts w:cs="Arial"/>
          <w:i/>
          <w:iCs/>
          <w:lang w:val="en-CA"/>
        </w:rPr>
        <w:t xml:space="preserve">WHEREAS </w:t>
      </w:r>
      <w:r w:rsidRPr="00D07C3A">
        <w:rPr>
          <w:rFonts w:cs="Arial"/>
          <w:i/>
          <w:iCs/>
          <w:lang w:val="en-CA"/>
        </w:rPr>
        <w:tab/>
      </w:r>
      <w:r w:rsidRPr="00DC3763">
        <w:rPr>
          <w:rFonts w:cs="Arial"/>
          <w:i/>
          <w:iCs/>
          <w:lang w:val="en-CA"/>
        </w:rPr>
        <w:t xml:space="preserve">the municipality was satisfied with </w:t>
      </w:r>
      <w:r>
        <w:rPr>
          <w:rFonts w:cs="Arial"/>
          <w:i/>
          <w:iCs/>
          <w:lang w:val="en-CA"/>
        </w:rPr>
        <w:t>her</w:t>
      </w:r>
      <w:r w:rsidRPr="00DC3763">
        <w:rPr>
          <w:rFonts w:cs="Arial"/>
          <w:i/>
          <w:iCs/>
          <w:lang w:val="en-CA"/>
        </w:rPr>
        <w:t xml:space="preserve"> services during the summers of 2021 and 2022;</w:t>
      </w:r>
    </w:p>
    <w:p w14:paraId="37670D3A" w14:textId="77777777" w:rsidR="004E25D8" w:rsidRPr="00DC3763" w:rsidRDefault="004E25D8" w:rsidP="000D07D4">
      <w:pPr>
        <w:spacing w:line="252" w:lineRule="auto"/>
        <w:ind w:left="2124" w:hanging="2124"/>
        <w:jc w:val="both"/>
        <w:rPr>
          <w:rFonts w:cs="Arial"/>
        </w:rPr>
      </w:pPr>
      <w:r w:rsidRPr="00B365A5">
        <w:rPr>
          <w:rFonts w:cs="Arial"/>
        </w:rPr>
        <w:t>A</w:t>
      </w:r>
      <w:r>
        <w:rPr>
          <w:rFonts w:cs="Arial"/>
        </w:rPr>
        <w:t>TTENDU</w:t>
      </w:r>
      <w:r w:rsidRPr="00B365A5">
        <w:rPr>
          <w:rFonts w:cs="Arial"/>
        </w:rPr>
        <w:tab/>
      </w:r>
      <w:r>
        <w:rPr>
          <w:rFonts w:cs="Arial"/>
        </w:rPr>
        <w:t>que l’étudiante Éloïse Plouffe possède déjà l’expérience nécessaire pour combler le poste;</w:t>
      </w:r>
    </w:p>
    <w:p w14:paraId="077335FA" w14:textId="77777777" w:rsidR="004E25D8" w:rsidRPr="00FD41A5" w:rsidRDefault="004E25D8" w:rsidP="000D07D4">
      <w:pPr>
        <w:spacing w:line="252" w:lineRule="auto"/>
        <w:ind w:left="2124" w:hanging="2124"/>
        <w:jc w:val="both"/>
        <w:rPr>
          <w:rFonts w:cs="Arial"/>
          <w:i/>
          <w:iCs/>
          <w:lang w:val="en-CA"/>
        </w:rPr>
      </w:pPr>
      <w:r w:rsidRPr="00FD41A5">
        <w:rPr>
          <w:rFonts w:cs="Arial"/>
          <w:i/>
          <w:iCs/>
          <w:lang w:val="en-CA"/>
        </w:rPr>
        <w:t xml:space="preserve">WHEREAS </w:t>
      </w:r>
      <w:r>
        <w:rPr>
          <w:rFonts w:cs="Arial"/>
          <w:i/>
          <w:iCs/>
          <w:lang w:val="en-CA"/>
        </w:rPr>
        <w:tab/>
      </w:r>
      <w:r w:rsidRPr="00FD41A5">
        <w:rPr>
          <w:rFonts w:cs="Arial"/>
          <w:i/>
          <w:iCs/>
          <w:lang w:val="en-CA"/>
        </w:rPr>
        <w:t>student Éloïse Plouffe already has the necessary experience to fill the position;</w:t>
      </w:r>
    </w:p>
    <w:p w14:paraId="69EA6B5E" w14:textId="77777777" w:rsidR="004E25D8" w:rsidRDefault="004E25D8" w:rsidP="000D07D4">
      <w:pPr>
        <w:spacing w:line="252" w:lineRule="auto"/>
        <w:ind w:left="2124" w:hanging="2124"/>
        <w:jc w:val="both"/>
        <w:rPr>
          <w:rFonts w:cs="Arial"/>
        </w:rPr>
      </w:pPr>
      <w:r w:rsidRPr="00880B9C">
        <w:rPr>
          <w:rFonts w:cs="Arial"/>
        </w:rPr>
        <w:t>EN CONSÉQUENCE</w:t>
      </w:r>
      <w:r w:rsidRPr="00880B9C">
        <w:rPr>
          <w:rFonts w:cs="Arial"/>
        </w:rPr>
        <w:tab/>
        <w:t xml:space="preserve">il est proposé par </w:t>
      </w:r>
      <w:r>
        <w:rPr>
          <w:rFonts w:cs="Arial"/>
        </w:rPr>
        <w:t>le conseiller Patrice Deslongchamps</w:t>
      </w:r>
      <w:r w:rsidRPr="00880B9C">
        <w:rPr>
          <w:rFonts w:cs="Arial"/>
        </w:rPr>
        <w:t xml:space="preserve"> et résolu que le conseil municipal autorise l’embauche </w:t>
      </w:r>
      <w:r>
        <w:rPr>
          <w:rFonts w:cs="Arial"/>
        </w:rPr>
        <w:t>d’</w:t>
      </w:r>
      <w:r w:rsidRPr="00880B9C">
        <w:rPr>
          <w:rFonts w:cs="Arial"/>
        </w:rPr>
        <w:t>Éloïse Plouffe au poste de journali</w:t>
      </w:r>
      <w:r>
        <w:rPr>
          <w:rFonts w:cs="Arial"/>
        </w:rPr>
        <w:t>ère</w:t>
      </w:r>
      <w:r w:rsidRPr="00880B9C">
        <w:rPr>
          <w:rFonts w:cs="Arial"/>
        </w:rPr>
        <w:t xml:space="preserve"> pour l’été 202</w:t>
      </w:r>
      <w:r>
        <w:rPr>
          <w:rFonts w:cs="Arial"/>
        </w:rPr>
        <w:t>3</w:t>
      </w:r>
      <w:r w:rsidRPr="00880B9C">
        <w:rPr>
          <w:rFonts w:cs="Arial"/>
        </w:rPr>
        <w:t xml:space="preserve">, dans le cadre du programme de subvention Emploi été Canada (EÉC), pour une période de </w:t>
      </w:r>
      <w:r w:rsidRPr="00E04B49">
        <w:rPr>
          <w:rFonts w:cs="Arial"/>
        </w:rPr>
        <w:t>13</w:t>
      </w:r>
      <w:r w:rsidRPr="00880B9C">
        <w:rPr>
          <w:rFonts w:cs="Arial"/>
        </w:rPr>
        <w:t xml:space="preserve"> semaines</w:t>
      </w:r>
      <w:r>
        <w:rPr>
          <w:rFonts w:cs="Arial"/>
        </w:rPr>
        <w:t>,</w:t>
      </w:r>
      <w:r w:rsidRPr="00880B9C">
        <w:rPr>
          <w:rFonts w:cs="Arial"/>
        </w:rPr>
        <w:t xml:space="preserve"> selon les </w:t>
      </w:r>
      <w:r>
        <w:rPr>
          <w:rFonts w:cs="Arial"/>
        </w:rPr>
        <w:t>t</w:t>
      </w:r>
      <w:r w:rsidRPr="00880B9C">
        <w:rPr>
          <w:rFonts w:cs="Arial"/>
        </w:rPr>
        <w:t xml:space="preserve">ermes de la convention.  </w:t>
      </w:r>
    </w:p>
    <w:p w14:paraId="0E85044A" w14:textId="77777777" w:rsidR="004E25D8" w:rsidRPr="00880B9C" w:rsidRDefault="004E25D8" w:rsidP="000D07D4">
      <w:pPr>
        <w:spacing w:line="252" w:lineRule="auto"/>
        <w:ind w:left="2124" w:hanging="2124"/>
        <w:jc w:val="both"/>
        <w:rPr>
          <w:rFonts w:cs="Arial"/>
          <w:i/>
          <w:iCs/>
          <w:lang w:val="en-CA"/>
        </w:rPr>
      </w:pPr>
      <w:r w:rsidRPr="00880B9C">
        <w:rPr>
          <w:rFonts w:cs="Arial"/>
          <w:i/>
          <w:iCs/>
          <w:lang w:val="en-CA"/>
        </w:rPr>
        <w:t>THEREFORE</w:t>
      </w:r>
      <w:r w:rsidRPr="00880B9C">
        <w:rPr>
          <w:rFonts w:cs="Arial"/>
          <w:i/>
          <w:iCs/>
          <w:lang w:val="en-CA"/>
        </w:rPr>
        <w:tab/>
        <w:t xml:space="preserve">it is proposed by Councillor </w:t>
      </w:r>
      <w:r>
        <w:rPr>
          <w:rFonts w:cs="Arial"/>
          <w:i/>
          <w:iCs/>
          <w:lang w:val="en-CA"/>
        </w:rPr>
        <w:t>Patrice Deslongchamps</w:t>
      </w:r>
      <w:r w:rsidRPr="00880B9C">
        <w:rPr>
          <w:rFonts w:cs="Arial"/>
          <w:i/>
          <w:iCs/>
          <w:lang w:val="en-CA"/>
        </w:rPr>
        <w:t xml:space="preserve"> and resolved that the municipal council authorizes the hiring of Éloïse Plouffe as day laborer for the summer of 202</w:t>
      </w:r>
      <w:r>
        <w:rPr>
          <w:rFonts w:cs="Arial"/>
          <w:i/>
          <w:iCs/>
          <w:lang w:val="en-CA"/>
        </w:rPr>
        <w:t>3</w:t>
      </w:r>
      <w:r w:rsidRPr="00880B9C">
        <w:rPr>
          <w:rFonts w:cs="Arial"/>
          <w:i/>
          <w:iCs/>
          <w:lang w:val="en-CA"/>
        </w:rPr>
        <w:t xml:space="preserve">, as part of the subsidy program Canada Summer Job (CSJ), for a period of </w:t>
      </w:r>
      <w:r w:rsidRPr="00E04B49">
        <w:rPr>
          <w:rFonts w:cs="Arial"/>
          <w:i/>
          <w:iCs/>
          <w:lang w:val="en-CA"/>
        </w:rPr>
        <w:t>13</w:t>
      </w:r>
      <w:r w:rsidRPr="00880B9C">
        <w:rPr>
          <w:rFonts w:cs="Arial"/>
          <w:i/>
          <w:iCs/>
          <w:lang w:val="en-CA"/>
        </w:rPr>
        <w:t xml:space="preserve"> weeks</w:t>
      </w:r>
      <w:r>
        <w:rPr>
          <w:rFonts w:cs="Arial"/>
          <w:i/>
          <w:iCs/>
          <w:lang w:val="en-CA"/>
        </w:rPr>
        <w:t>,</w:t>
      </w:r>
      <w:r w:rsidRPr="00880B9C">
        <w:rPr>
          <w:rFonts w:cs="Arial"/>
          <w:i/>
          <w:iCs/>
          <w:lang w:val="en-CA"/>
        </w:rPr>
        <w:t xml:space="preserve"> according to the term of the collective agreement.</w:t>
      </w:r>
    </w:p>
    <w:p w14:paraId="1B2C948A" w14:textId="77777777" w:rsidR="00C32EF3" w:rsidRPr="001C7054" w:rsidRDefault="00C32EF3" w:rsidP="000D07D4">
      <w:pPr>
        <w:spacing w:after="0" w:line="252" w:lineRule="auto"/>
        <w:jc w:val="right"/>
        <w:rPr>
          <w:rFonts w:cstheme="minorHAnsi"/>
        </w:rPr>
      </w:pPr>
      <w:r w:rsidRPr="001C7054">
        <w:rPr>
          <w:rFonts w:cstheme="minorHAnsi"/>
        </w:rPr>
        <w:t>Adopté à l’unanimité des conseillers</w:t>
      </w:r>
    </w:p>
    <w:p w14:paraId="184B26A9" w14:textId="77777777" w:rsidR="00C32EF3" w:rsidRPr="009808F9" w:rsidRDefault="00C32EF3" w:rsidP="000D07D4">
      <w:pPr>
        <w:spacing w:after="0" w:line="252" w:lineRule="auto"/>
        <w:jc w:val="right"/>
        <w:rPr>
          <w:rFonts w:cstheme="minorHAnsi"/>
          <w:i/>
        </w:rPr>
      </w:pPr>
      <w:r w:rsidRPr="009808F9">
        <w:rPr>
          <w:rFonts w:cstheme="minorHAnsi"/>
          <w:i/>
        </w:rPr>
        <w:t>Adopted unanimously by councillors</w:t>
      </w:r>
    </w:p>
    <w:p w14:paraId="1616E189" w14:textId="77777777" w:rsidR="006C4DA3" w:rsidRPr="009808F9" w:rsidRDefault="006C4DA3" w:rsidP="000D07D4">
      <w:pPr>
        <w:tabs>
          <w:tab w:val="left" w:pos="1418"/>
        </w:tabs>
        <w:spacing w:after="0" w:line="252" w:lineRule="auto"/>
        <w:jc w:val="right"/>
        <w:outlineLvl w:val="0"/>
        <w:rPr>
          <w:rFonts w:eastAsia="Times New Roman" w:cstheme="minorHAnsi"/>
          <w:lang w:eastAsia="fr-CA"/>
        </w:rPr>
      </w:pPr>
    </w:p>
    <w:p w14:paraId="637723C9" w14:textId="77777777" w:rsidR="001A0349" w:rsidRPr="00B218E2" w:rsidRDefault="001A0349" w:rsidP="000D07D4">
      <w:pPr>
        <w:spacing w:after="0" w:line="252" w:lineRule="auto"/>
        <w:jc w:val="both"/>
        <w:rPr>
          <w:rFonts w:cstheme="minorHAnsi"/>
          <w:b/>
          <w:u w:val="single"/>
        </w:rPr>
      </w:pPr>
      <w:r>
        <w:rPr>
          <w:rFonts w:cstheme="minorHAnsi"/>
          <w:b/>
          <w:u w:val="single"/>
        </w:rPr>
        <w:t>2023-04-119</w:t>
      </w:r>
      <w:r>
        <w:rPr>
          <w:rFonts w:cstheme="minorHAnsi"/>
          <w:b/>
          <w:u w:val="single"/>
        </w:rPr>
        <w:tab/>
      </w:r>
      <w:r w:rsidRPr="002D2619">
        <w:rPr>
          <w:rFonts w:cstheme="minorHAnsi"/>
          <w:b/>
          <w:u w:val="single"/>
        </w:rPr>
        <w:t xml:space="preserve">Démission de Mme Manon Jutras et nomination de </w:t>
      </w:r>
      <w:r>
        <w:rPr>
          <w:rFonts w:cstheme="minorHAnsi"/>
          <w:b/>
          <w:u w:val="single"/>
        </w:rPr>
        <w:t>Mme Natalia Czarnecka</w:t>
      </w:r>
      <w:r w:rsidRPr="002D2619">
        <w:rPr>
          <w:rFonts w:cstheme="minorHAnsi"/>
          <w:b/>
          <w:u w:val="single"/>
        </w:rPr>
        <w:t xml:space="preserve"> au conseil d’administration de l’OBNL Camping des Chutes-de-la-Rouge</w:t>
      </w:r>
    </w:p>
    <w:p w14:paraId="6CA4C908" w14:textId="77777777" w:rsidR="001A0349" w:rsidRPr="00B218E2" w:rsidRDefault="001A0349" w:rsidP="000D07D4">
      <w:pPr>
        <w:spacing w:after="0" w:line="252" w:lineRule="auto"/>
        <w:jc w:val="both"/>
        <w:rPr>
          <w:rFonts w:cstheme="minorHAnsi"/>
          <w:b/>
          <w:u w:val="single"/>
        </w:rPr>
      </w:pPr>
    </w:p>
    <w:p w14:paraId="08C13125" w14:textId="77777777" w:rsidR="001A0349" w:rsidRPr="0092712E" w:rsidRDefault="001A0349" w:rsidP="000D07D4">
      <w:pPr>
        <w:spacing w:after="0" w:line="252" w:lineRule="auto"/>
        <w:jc w:val="both"/>
        <w:rPr>
          <w:rFonts w:cstheme="minorHAnsi"/>
          <w:b/>
          <w:i/>
          <w:u w:val="single"/>
          <w:lang w:val="en-CA"/>
        </w:rPr>
      </w:pPr>
      <w:r>
        <w:rPr>
          <w:rFonts w:cstheme="minorHAnsi"/>
          <w:b/>
          <w:i/>
          <w:u w:val="single"/>
          <w:lang w:val="en-CA"/>
        </w:rPr>
        <w:t>2023-04-119</w:t>
      </w:r>
      <w:r>
        <w:rPr>
          <w:rFonts w:cstheme="minorHAnsi"/>
          <w:b/>
          <w:i/>
          <w:u w:val="single"/>
          <w:lang w:val="en-CA"/>
        </w:rPr>
        <w:tab/>
      </w:r>
      <w:r w:rsidRPr="00780913">
        <w:rPr>
          <w:rFonts w:cstheme="minorHAnsi"/>
          <w:b/>
          <w:i/>
          <w:u w:val="single"/>
          <w:lang w:val="en-CA"/>
        </w:rPr>
        <w:t>Resignation of M</w:t>
      </w:r>
      <w:r>
        <w:rPr>
          <w:rFonts w:cstheme="minorHAnsi"/>
          <w:b/>
          <w:i/>
          <w:u w:val="single"/>
          <w:lang w:val="en-CA"/>
        </w:rPr>
        <w:t>r</w:t>
      </w:r>
      <w:r w:rsidRPr="00780913">
        <w:rPr>
          <w:rFonts w:cstheme="minorHAnsi"/>
          <w:b/>
          <w:i/>
          <w:u w:val="single"/>
          <w:lang w:val="en-CA"/>
        </w:rPr>
        <w:t xml:space="preserve">s. Manon Jutras and appointment of </w:t>
      </w:r>
      <w:r>
        <w:rPr>
          <w:rFonts w:cstheme="minorHAnsi"/>
          <w:b/>
          <w:i/>
          <w:u w:val="single"/>
          <w:lang w:val="en-CA"/>
        </w:rPr>
        <w:t xml:space="preserve">Mrs. Natalia Czarnecka </w:t>
      </w:r>
      <w:r w:rsidRPr="00780913">
        <w:rPr>
          <w:rFonts w:cstheme="minorHAnsi"/>
          <w:b/>
          <w:i/>
          <w:u w:val="single"/>
          <w:lang w:val="en-CA"/>
        </w:rPr>
        <w:t>to the board of directors</w:t>
      </w:r>
      <w:r>
        <w:rPr>
          <w:rFonts w:cstheme="minorHAnsi"/>
          <w:b/>
          <w:i/>
          <w:u w:val="single"/>
          <w:lang w:val="en-CA"/>
        </w:rPr>
        <w:t xml:space="preserve"> of the NPO Camping d</w:t>
      </w:r>
      <w:r w:rsidRPr="0092712E">
        <w:rPr>
          <w:rFonts w:cstheme="minorHAnsi"/>
          <w:b/>
          <w:i/>
          <w:u w:val="single"/>
          <w:lang w:val="en-CA"/>
        </w:rPr>
        <w:t>es Chutes-de-la-Rouge</w:t>
      </w:r>
    </w:p>
    <w:p w14:paraId="76870805" w14:textId="77777777" w:rsidR="001A0349" w:rsidRPr="0092712E" w:rsidRDefault="001A0349" w:rsidP="000D07D4">
      <w:pPr>
        <w:pStyle w:val="Sansinterligne"/>
        <w:spacing w:line="252" w:lineRule="auto"/>
        <w:rPr>
          <w:rFonts w:cs="Arial"/>
          <w:b/>
          <w:lang w:val="en-CA"/>
        </w:rPr>
      </w:pPr>
    </w:p>
    <w:p w14:paraId="354B8EC5" w14:textId="77777777" w:rsidR="001A0349" w:rsidRDefault="001A0349" w:rsidP="000D07D4">
      <w:pPr>
        <w:pStyle w:val="Sansinterligne"/>
        <w:tabs>
          <w:tab w:val="left" w:pos="2268"/>
        </w:tabs>
        <w:spacing w:line="252" w:lineRule="auto"/>
        <w:ind w:left="2268" w:hanging="2268"/>
        <w:jc w:val="both"/>
        <w:rPr>
          <w:rFonts w:cs="Arial"/>
        </w:rPr>
      </w:pPr>
      <w:r>
        <w:rPr>
          <w:rFonts w:cs="Arial"/>
        </w:rPr>
        <w:t xml:space="preserve">ATTENDU </w:t>
      </w:r>
      <w:r>
        <w:rPr>
          <w:rFonts w:cs="Arial"/>
        </w:rPr>
        <w:tab/>
        <w:t>la tenue, le mardi 28 mars 2023, d’une assemblée du conseil d’administration du Camping des Chutes-de-la-Rouge;</w:t>
      </w:r>
    </w:p>
    <w:p w14:paraId="2EB0E539" w14:textId="77777777" w:rsidR="001A0349" w:rsidRDefault="001A0349" w:rsidP="000D07D4">
      <w:pPr>
        <w:pStyle w:val="Sansinterligne"/>
        <w:tabs>
          <w:tab w:val="left" w:pos="2268"/>
        </w:tabs>
        <w:spacing w:line="252" w:lineRule="auto"/>
        <w:ind w:left="2268" w:hanging="2268"/>
        <w:jc w:val="both"/>
        <w:rPr>
          <w:rFonts w:cs="Arial"/>
        </w:rPr>
      </w:pPr>
    </w:p>
    <w:p w14:paraId="53568463" w14:textId="77777777" w:rsidR="001A0349" w:rsidRDefault="001A0349" w:rsidP="000D07D4">
      <w:pPr>
        <w:pStyle w:val="Sansinterligne"/>
        <w:tabs>
          <w:tab w:val="left" w:pos="2268"/>
        </w:tabs>
        <w:spacing w:line="252" w:lineRule="auto"/>
        <w:ind w:left="2268" w:hanging="2268"/>
        <w:jc w:val="both"/>
        <w:rPr>
          <w:rFonts w:cs="Arial"/>
          <w:i/>
          <w:lang w:val="en-CA"/>
        </w:rPr>
      </w:pPr>
      <w:r w:rsidRPr="00E0764E">
        <w:rPr>
          <w:rFonts w:cs="Arial"/>
          <w:i/>
          <w:lang w:val="en-CA"/>
        </w:rPr>
        <w:t xml:space="preserve">WHEREAS </w:t>
      </w:r>
      <w:r w:rsidRPr="00E0764E">
        <w:rPr>
          <w:rFonts w:cs="Arial"/>
          <w:i/>
          <w:lang w:val="en-CA"/>
        </w:rPr>
        <w:tab/>
      </w:r>
      <w:r w:rsidRPr="007416DE">
        <w:rPr>
          <w:rFonts w:cs="Arial"/>
          <w:i/>
          <w:lang w:val="en-CA"/>
        </w:rPr>
        <w:t xml:space="preserve">a meeting of the Board of Directors of Camping des Chutes-de-la-Rouge </w:t>
      </w:r>
      <w:r>
        <w:rPr>
          <w:rFonts w:cs="Arial"/>
          <w:i/>
          <w:lang w:val="en-CA"/>
        </w:rPr>
        <w:t>was</w:t>
      </w:r>
      <w:r w:rsidRPr="007416DE">
        <w:rPr>
          <w:rFonts w:cs="Arial"/>
          <w:i/>
          <w:lang w:val="en-CA"/>
        </w:rPr>
        <w:t xml:space="preserve"> held on </w:t>
      </w:r>
      <w:r>
        <w:rPr>
          <w:rFonts w:cs="Arial"/>
          <w:i/>
          <w:lang w:val="en-CA"/>
        </w:rPr>
        <w:t>Tuesday</w:t>
      </w:r>
      <w:r w:rsidRPr="007416DE">
        <w:rPr>
          <w:rFonts w:cs="Arial"/>
          <w:i/>
          <w:lang w:val="en-CA"/>
        </w:rPr>
        <w:t xml:space="preserve">, </w:t>
      </w:r>
      <w:r>
        <w:rPr>
          <w:rFonts w:cs="Arial"/>
          <w:i/>
          <w:lang w:val="en-CA"/>
        </w:rPr>
        <w:t>March 28, 2023</w:t>
      </w:r>
      <w:r w:rsidRPr="007416DE">
        <w:rPr>
          <w:rFonts w:cs="Arial"/>
          <w:i/>
          <w:lang w:val="en-CA"/>
        </w:rPr>
        <w:t>;</w:t>
      </w:r>
    </w:p>
    <w:p w14:paraId="3921AB26" w14:textId="77777777" w:rsidR="001A0349" w:rsidRPr="007416DE" w:rsidRDefault="001A0349" w:rsidP="000D07D4">
      <w:pPr>
        <w:pStyle w:val="Sansinterligne"/>
        <w:tabs>
          <w:tab w:val="left" w:pos="2268"/>
        </w:tabs>
        <w:spacing w:line="252" w:lineRule="auto"/>
        <w:ind w:left="2268" w:hanging="2268"/>
        <w:jc w:val="both"/>
        <w:rPr>
          <w:rFonts w:cs="Arial"/>
          <w:i/>
          <w:lang w:val="en-CA"/>
        </w:rPr>
      </w:pPr>
    </w:p>
    <w:p w14:paraId="5BAF9AD5" w14:textId="77777777" w:rsidR="001A0349" w:rsidRDefault="001A0349" w:rsidP="000D07D4">
      <w:pPr>
        <w:pStyle w:val="Sansinterligne"/>
        <w:tabs>
          <w:tab w:val="left" w:pos="2268"/>
        </w:tabs>
        <w:spacing w:line="252" w:lineRule="auto"/>
        <w:ind w:left="2268" w:hanging="2268"/>
        <w:jc w:val="both"/>
        <w:rPr>
          <w:rFonts w:cs="Arial"/>
        </w:rPr>
      </w:pPr>
      <w:r>
        <w:rPr>
          <w:rFonts w:cs="Arial"/>
        </w:rPr>
        <w:lastRenderedPageBreak/>
        <w:t>ATTENDU</w:t>
      </w:r>
      <w:r>
        <w:rPr>
          <w:rFonts w:cs="Arial"/>
        </w:rPr>
        <w:tab/>
        <w:t xml:space="preserve">que Mme Manon Jutras ne souhaite plus continuer à faire partie du </w:t>
      </w:r>
      <w:r w:rsidRPr="002D2619">
        <w:rPr>
          <w:rFonts w:cs="Arial"/>
        </w:rPr>
        <w:t>conse</w:t>
      </w:r>
      <w:r>
        <w:rPr>
          <w:rFonts w:cs="Arial"/>
        </w:rPr>
        <w:t>il d’administration du Camping d</w:t>
      </w:r>
      <w:r w:rsidRPr="002D2619">
        <w:rPr>
          <w:rFonts w:cs="Arial"/>
        </w:rPr>
        <w:t>es Chutes-de-la-Rouge</w:t>
      </w:r>
      <w:r>
        <w:rPr>
          <w:rFonts w:cs="Arial"/>
        </w:rPr>
        <w:t>;</w:t>
      </w:r>
    </w:p>
    <w:p w14:paraId="7AD3C8E6" w14:textId="77777777" w:rsidR="001A0349" w:rsidRDefault="001A0349" w:rsidP="000D07D4">
      <w:pPr>
        <w:pStyle w:val="Sansinterligne"/>
        <w:tabs>
          <w:tab w:val="left" w:pos="2268"/>
        </w:tabs>
        <w:spacing w:line="252" w:lineRule="auto"/>
        <w:ind w:left="2268" w:hanging="2268"/>
        <w:jc w:val="both"/>
        <w:rPr>
          <w:rFonts w:cs="Arial"/>
        </w:rPr>
      </w:pPr>
    </w:p>
    <w:p w14:paraId="29CF127F" w14:textId="77777777" w:rsidR="001A0349" w:rsidRDefault="001A0349" w:rsidP="000D07D4">
      <w:pPr>
        <w:pStyle w:val="Sansinterligne"/>
        <w:tabs>
          <w:tab w:val="left" w:pos="2268"/>
        </w:tabs>
        <w:spacing w:line="252" w:lineRule="auto"/>
        <w:ind w:left="2268" w:hanging="2268"/>
        <w:jc w:val="both"/>
        <w:rPr>
          <w:rFonts w:cs="Arial"/>
          <w:i/>
          <w:lang w:val="en-CA"/>
        </w:rPr>
      </w:pPr>
      <w:r w:rsidRPr="00772A52">
        <w:rPr>
          <w:rFonts w:cs="Arial"/>
          <w:i/>
          <w:lang w:val="en-CA"/>
        </w:rPr>
        <w:t xml:space="preserve">WHEREAS </w:t>
      </w:r>
      <w:r>
        <w:rPr>
          <w:rFonts w:cs="Arial"/>
          <w:i/>
          <w:lang w:val="en-CA"/>
        </w:rPr>
        <w:tab/>
        <w:t>Mrs</w:t>
      </w:r>
      <w:r w:rsidRPr="00772A52">
        <w:rPr>
          <w:rFonts w:cs="Arial"/>
          <w:i/>
          <w:lang w:val="en-CA"/>
        </w:rPr>
        <w:t xml:space="preserve">. </w:t>
      </w:r>
      <w:r>
        <w:rPr>
          <w:rFonts w:cs="Arial"/>
          <w:i/>
          <w:lang w:val="en-CA"/>
        </w:rPr>
        <w:t>Manon Jutras</w:t>
      </w:r>
      <w:r w:rsidRPr="00772A52">
        <w:rPr>
          <w:rFonts w:cs="Arial"/>
          <w:i/>
          <w:lang w:val="en-CA"/>
        </w:rPr>
        <w:t xml:space="preserve"> no longer wishes to continue to be </w:t>
      </w:r>
      <w:r>
        <w:rPr>
          <w:rFonts w:cs="Arial"/>
          <w:i/>
          <w:lang w:val="en-CA"/>
        </w:rPr>
        <w:t xml:space="preserve">member of </w:t>
      </w:r>
      <w:r w:rsidRPr="002D2619">
        <w:rPr>
          <w:rFonts w:cs="Arial"/>
          <w:i/>
          <w:lang w:val="en-CA"/>
        </w:rPr>
        <w:t>the Board of D</w:t>
      </w:r>
      <w:r>
        <w:rPr>
          <w:rFonts w:cs="Arial"/>
          <w:i/>
          <w:lang w:val="en-CA"/>
        </w:rPr>
        <w:t>irectors of Camping d</w:t>
      </w:r>
      <w:r w:rsidRPr="002D2619">
        <w:rPr>
          <w:rFonts w:cs="Arial"/>
          <w:i/>
          <w:lang w:val="en-CA"/>
        </w:rPr>
        <w:t>es Chutes-de-la-Rouge</w:t>
      </w:r>
    </w:p>
    <w:p w14:paraId="08055E31" w14:textId="77777777" w:rsidR="001A0349" w:rsidRPr="00E0764E" w:rsidRDefault="001A0349" w:rsidP="000D07D4">
      <w:pPr>
        <w:pStyle w:val="Sansinterligne"/>
        <w:tabs>
          <w:tab w:val="left" w:pos="2268"/>
        </w:tabs>
        <w:spacing w:line="252" w:lineRule="auto"/>
        <w:jc w:val="both"/>
        <w:rPr>
          <w:rFonts w:cs="Arial"/>
          <w:i/>
          <w:lang w:val="en-CA"/>
        </w:rPr>
      </w:pPr>
    </w:p>
    <w:p w14:paraId="50FB3F4A" w14:textId="77777777" w:rsidR="001A0349" w:rsidRDefault="001A0349" w:rsidP="000D07D4">
      <w:pPr>
        <w:pStyle w:val="Sansinterligne"/>
        <w:tabs>
          <w:tab w:val="left" w:pos="2268"/>
        </w:tabs>
        <w:spacing w:line="252" w:lineRule="auto"/>
        <w:ind w:left="2268" w:hanging="2268"/>
        <w:jc w:val="both"/>
        <w:rPr>
          <w:rFonts w:cs="Arial"/>
        </w:rPr>
      </w:pPr>
      <w:r>
        <w:rPr>
          <w:rFonts w:cs="Arial"/>
        </w:rPr>
        <w:t xml:space="preserve">ATTENDU </w:t>
      </w:r>
      <w:r>
        <w:rPr>
          <w:rFonts w:cs="Arial"/>
        </w:rPr>
        <w:tab/>
        <w:t>qu’il est de mise de nommer officiellement un représentant de la municipalité au sein de l’OBNL Camping des Chutes-de-la-Rouge;</w:t>
      </w:r>
    </w:p>
    <w:p w14:paraId="51B7CA48" w14:textId="77777777" w:rsidR="001A0349" w:rsidRDefault="001A0349" w:rsidP="000D07D4">
      <w:pPr>
        <w:pStyle w:val="Sansinterligne"/>
        <w:tabs>
          <w:tab w:val="left" w:pos="2268"/>
        </w:tabs>
        <w:spacing w:line="252" w:lineRule="auto"/>
        <w:ind w:left="2268" w:hanging="2268"/>
        <w:jc w:val="both"/>
        <w:rPr>
          <w:rFonts w:cs="Arial"/>
        </w:rPr>
      </w:pPr>
    </w:p>
    <w:p w14:paraId="12D8022D" w14:textId="77777777" w:rsidR="001A0349" w:rsidRPr="00E0764E" w:rsidRDefault="001A0349" w:rsidP="000D07D4">
      <w:pPr>
        <w:pStyle w:val="Sansinterligne"/>
        <w:tabs>
          <w:tab w:val="left" w:pos="2268"/>
        </w:tabs>
        <w:spacing w:line="252" w:lineRule="auto"/>
        <w:ind w:left="2268" w:hanging="2268"/>
        <w:jc w:val="both"/>
        <w:rPr>
          <w:rFonts w:cs="Arial"/>
          <w:i/>
          <w:lang w:val="en-CA"/>
        </w:rPr>
      </w:pPr>
      <w:r w:rsidRPr="00E0764E">
        <w:rPr>
          <w:rFonts w:cs="Arial"/>
          <w:i/>
          <w:lang w:val="en-CA"/>
        </w:rPr>
        <w:t xml:space="preserve">WHEREAS </w:t>
      </w:r>
      <w:r w:rsidRPr="00E0764E">
        <w:rPr>
          <w:rFonts w:cs="Arial"/>
          <w:i/>
          <w:lang w:val="en-CA"/>
        </w:rPr>
        <w:tab/>
        <w:t xml:space="preserve">it is advisable to officially appoint </w:t>
      </w:r>
      <w:r>
        <w:rPr>
          <w:rFonts w:cs="Arial"/>
          <w:i/>
          <w:lang w:val="en-CA"/>
        </w:rPr>
        <w:t>a representative</w:t>
      </w:r>
      <w:r w:rsidRPr="00E0764E">
        <w:rPr>
          <w:rFonts w:cs="Arial"/>
          <w:i/>
          <w:lang w:val="en-CA"/>
        </w:rPr>
        <w:t xml:space="preserve"> of the municipality within the </w:t>
      </w:r>
      <w:r>
        <w:rPr>
          <w:rFonts w:cs="Arial"/>
          <w:i/>
          <w:lang w:val="en-CA"/>
        </w:rPr>
        <w:t>NPO Camping d</w:t>
      </w:r>
      <w:r w:rsidRPr="00E0764E">
        <w:rPr>
          <w:rFonts w:cs="Arial"/>
          <w:i/>
          <w:lang w:val="en-CA"/>
        </w:rPr>
        <w:t>es Chutes-de-la-Rouge;</w:t>
      </w:r>
    </w:p>
    <w:p w14:paraId="03D83FE8" w14:textId="77777777" w:rsidR="001A0349" w:rsidRDefault="001A0349" w:rsidP="000D07D4">
      <w:pPr>
        <w:pStyle w:val="Sansinterligne"/>
        <w:tabs>
          <w:tab w:val="left" w:pos="2268"/>
        </w:tabs>
        <w:spacing w:line="252" w:lineRule="auto"/>
        <w:ind w:left="2268" w:hanging="2268"/>
        <w:jc w:val="both"/>
        <w:rPr>
          <w:rFonts w:cs="Arial"/>
          <w:i/>
          <w:lang w:val="en-CA"/>
        </w:rPr>
      </w:pPr>
    </w:p>
    <w:p w14:paraId="1A186CAB" w14:textId="77777777" w:rsidR="001A0349" w:rsidRDefault="001A0349" w:rsidP="000D07D4">
      <w:pPr>
        <w:pStyle w:val="Sansinterligne"/>
        <w:tabs>
          <w:tab w:val="left" w:pos="2268"/>
        </w:tabs>
        <w:spacing w:line="252" w:lineRule="auto"/>
        <w:ind w:left="2268" w:hanging="2268"/>
        <w:jc w:val="both"/>
        <w:rPr>
          <w:rFonts w:cs="Arial"/>
        </w:rPr>
      </w:pPr>
      <w:r>
        <w:rPr>
          <w:rFonts w:cs="Arial"/>
        </w:rPr>
        <w:t>EN CONSÉQUENCE</w:t>
      </w:r>
      <w:r>
        <w:rPr>
          <w:rFonts w:cs="Arial"/>
        </w:rPr>
        <w:tab/>
        <w:t>il</w:t>
      </w:r>
      <w:r w:rsidRPr="00B218E2">
        <w:rPr>
          <w:rFonts w:cs="Arial"/>
        </w:rPr>
        <w:t xml:space="preserve"> est proposé par </w:t>
      </w:r>
      <w:r>
        <w:rPr>
          <w:rFonts w:cs="Arial"/>
        </w:rPr>
        <w:t xml:space="preserve">le conseiller Patrice Deslongchamps </w:t>
      </w:r>
      <w:r w:rsidRPr="00B218E2">
        <w:rPr>
          <w:rFonts w:cs="Arial"/>
        </w:rPr>
        <w:t>et résolu que</w:t>
      </w:r>
      <w:r>
        <w:rPr>
          <w:rFonts w:cs="Arial"/>
        </w:rPr>
        <w:t> :</w:t>
      </w:r>
    </w:p>
    <w:p w14:paraId="360D973E" w14:textId="77777777" w:rsidR="001A0349" w:rsidRDefault="001A0349" w:rsidP="000D07D4">
      <w:pPr>
        <w:pStyle w:val="Sansinterligne"/>
        <w:spacing w:line="252" w:lineRule="auto"/>
        <w:jc w:val="both"/>
        <w:rPr>
          <w:rFonts w:cs="Arial"/>
        </w:rPr>
      </w:pPr>
    </w:p>
    <w:p w14:paraId="426FE510" w14:textId="77777777" w:rsidR="001A0349" w:rsidRDefault="001A0349" w:rsidP="000D07D4">
      <w:pPr>
        <w:pStyle w:val="Sansinterligne"/>
        <w:numPr>
          <w:ilvl w:val="0"/>
          <w:numId w:val="39"/>
        </w:numPr>
        <w:spacing w:line="252" w:lineRule="auto"/>
        <w:ind w:left="2552" w:hanging="284"/>
        <w:jc w:val="both"/>
        <w:rPr>
          <w:rFonts w:cs="Arial"/>
        </w:rPr>
      </w:pPr>
      <w:r w:rsidRPr="00E37D73">
        <w:rPr>
          <w:rFonts w:cs="Arial"/>
        </w:rPr>
        <w:t>l’on remercie chaleureusement Mme Manon Jutras pour son travail au sein du conseil d’administration de l’OBNL Camping des Chutes-de-la-Rouge</w:t>
      </w:r>
      <w:r>
        <w:rPr>
          <w:rFonts w:cs="Arial"/>
        </w:rPr>
        <w:t>;</w:t>
      </w:r>
    </w:p>
    <w:p w14:paraId="59B371D9" w14:textId="77777777" w:rsidR="001A0349" w:rsidRDefault="001A0349" w:rsidP="000D07D4">
      <w:pPr>
        <w:pStyle w:val="Sansinterligne"/>
        <w:spacing w:line="252" w:lineRule="auto"/>
        <w:ind w:left="2552" w:hanging="284"/>
        <w:jc w:val="both"/>
        <w:rPr>
          <w:rFonts w:cs="Arial"/>
        </w:rPr>
      </w:pPr>
    </w:p>
    <w:p w14:paraId="54238645" w14:textId="77777777" w:rsidR="001A0349" w:rsidRDefault="001A0349" w:rsidP="000D07D4">
      <w:pPr>
        <w:pStyle w:val="Sansinterligne"/>
        <w:numPr>
          <w:ilvl w:val="0"/>
          <w:numId w:val="39"/>
        </w:numPr>
        <w:spacing w:line="252" w:lineRule="auto"/>
        <w:ind w:left="2552" w:hanging="284"/>
        <w:jc w:val="both"/>
        <w:rPr>
          <w:rFonts w:cs="Arial"/>
        </w:rPr>
      </w:pPr>
      <w:r w:rsidRPr="00E37D73">
        <w:rPr>
          <w:rFonts w:cs="Arial"/>
        </w:rPr>
        <w:t xml:space="preserve">l’on confirme la nomination de </w:t>
      </w:r>
      <w:r>
        <w:rPr>
          <w:rFonts w:cs="Arial"/>
        </w:rPr>
        <w:t>Mme Natalia Czarnecka</w:t>
      </w:r>
      <w:r w:rsidRPr="00E37D73">
        <w:rPr>
          <w:rFonts w:cs="Arial"/>
        </w:rPr>
        <w:t xml:space="preserve"> au conseil d’administration du Camping des Chutes-de-la-Rouge.</w:t>
      </w:r>
    </w:p>
    <w:p w14:paraId="2E1C121D" w14:textId="77777777" w:rsidR="001A0349" w:rsidRDefault="001A0349" w:rsidP="000D07D4">
      <w:pPr>
        <w:pStyle w:val="Sansinterligne"/>
        <w:spacing w:line="252" w:lineRule="auto"/>
        <w:ind w:left="2268"/>
        <w:jc w:val="both"/>
        <w:rPr>
          <w:rFonts w:cs="Arial"/>
        </w:rPr>
      </w:pPr>
    </w:p>
    <w:p w14:paraId="05EFBB08" w14:textId="77777777" w:rsidR="001A0349" w:rsidRPr="00E0764E" w:rsidRDefault="001A0349" w:rsidP="000D07D4">
      <w:pPr>
        <w:tabs>
          <w:tab w:val="left" w:pos="2268"/>
        </w:tabs>
        <w:spacing w:line="252" w:lineRule="auto"/>
        <w:ind w:left="2268" w:hanging="2268"/>
        <w:jc w:val="both"/>
        <w:rPr>
          <w:rFonts w:cs="Arial"/>
          <w:i/>
          <w:lang w:val="en-CA"/>
        </w:rPr>
      </w:pPr>
      <w:r w:rsidRPr="00E0764E">
        <w:rPr>
          <w:rFonts w:cs="Arial"/>
          <w:i/>
          <w:lang w:val="en-CA"/>
        </w:rPr>
        <w:t xml:space="preserve">THEREFORE </w:t>
      </w:r>
      <w:r>
        <w:rPr>
          <w:rFonts w:cs="Arial"/>
          <w:i/>
          <w:lang w:val="en-CA"/>
        </w:rPr>
        <w:tab/>
      </w:r>
      <w:r w:rsidRPr="00E0764E">
        <w:rPr>
          <w:rFonts w:cs="Arial"/>
          <w:i/>
          <w:lang w:val="en-CA"/>
        </w:rPr>
        <w:t xml:space="preserve">it is </w:t>
      </w:r>
      <w:r>
        <w:rPr>
          <w:rFonts w:cs="Arial"/>
          <w:i/>
          <w:lang w:val="en-CA"/>
        </w:rPr>
        <w:t>proposed</w:t>
      </w:r>
      <w:r w:rsidRPr="00E0764E">
        <w:rPr>
          <w:rFonts w:cs="Arial"/>
          <w:i/>
          <w:lang w:val="en-CA"/>
        </w:rPr>
        <w:t xml:space="preserve"> by </w:t>
      </w:r>
      <w:r>
        <w:rPr>
          <w:rFonts w:cs="Arial"/>
          <w:i/>
          <w:lang w:val="en-CA"/>
        </w:rPr>
        <w:t>Councillor Patrice Deslongchamps and resolved:</w:t>
      </w:r>
    </w:p>
    <w:p w14:paraId="58E6C2E0" w14:textId="77777777" w:rsidR="001A0349" w:rsidRPr="0077350C" w:rsidRDefault="001A0349" w:rsidP="000D07D4">
      <w:pPr>
        <w:pStyle w:val="Paragraphedeliste"/>
        <w:numPr>
          <w:ilvl w:val="0"/>
          <w:numId w:val="39"/>
        </w:numPr>
        <w:spacing w:line="252" w:lineRule="auto"/>
        <w:ind w:left="2552" w:hanging="284"/>
        <w:jc w:val="both"/>
        <w:rPr>
          <w:rFonts w:ascii="Calibri" w:hAnsi="Calibri" w:cs="Calibri"/>
          <w:i/>
          <w:sz w:val="22"/>
          <w:szCs w:val="22"/>
          <w:lang w:val="en-CA"/>
        </w:rPr>
      </w:pPr>
      <w:r w:rsidRPr="0077350C">
        <w:rPr>
          <w:rFonts w:ascii="Calibri" w:hAnsi="Calibri" w:cs="Calibri"/>
          <w:i/>
          <w:sz w:val="22"/>
          <w:szCs w:val="22"/>
          <w:lang w:val="en-CA"/>
        </w:rPr>
        <w:t>to warmly thank M</w:t>
      </w:r>
      <w:r>
        <w:rPr>
          <w:rFonts w:ascii="Calibri" w:hAnsi="Calibri" w:cs="Calibri"/>
          <w:i/>
          <w:sz w:val="22"/>
          <w:szCs w:val="22"/>
          <w:lang w:val="en-CA"/>
        </w:rPr>
        <w:t>r</w:t>
      </w:r>
      <w:r w:rsidRPr="0077350C">
        <w:rPr>
          <w:rFonts w:ascii="Calibri" w:hAnsi="Calibri" w:cs="Calibri"/>
          <w:i/>
          <w:sz w:val="22"/>
          <w:szCs w:val="22"/>
          <w:lang w:val="en-CA"/>
        </w:rPr>
        <w:t>s. Manon Jutras for her work on the board of directors and her contribution to the NPO Camping des Chutes-de-la-Rouge;</w:t>
      </w:r>
    </w:p>
    <w:p w14:paraId="27CEE238" w14:textId="77777777" w:rsidR="001A0349" w:rsidRPr="0077350C" w:rsidRDefault="001A0349" w:rsidP="000D07D4">
      <w:pPr>
        <w:pStyle w:val="Paragraphedeliste"/>
        <w:spacing w:line="252" w:lineRule="auto"/>
        <w:ind w:left="2552" w:hanging="284"/>
        <w:jc w:val="both"/>
        <w:rPr>
          <w:rFonts w:ascii="Calibri" w:hAnsi="Calibri" w:cs="Calibri"/>
          <w:i/>
          <w:sz w:val="22"/>
          <w:szCs w:val="22"/>
          <w:lang w:val="en-CA"/>
        </w:rPr>
      </w:pPr>
    </w:p>
    <w:p w14:paraId="46C945D3" w14:textId="77777777" w:rsidR="001A0349" w:rsidRPr="0077350C" w:rsidRDefault="001A0349" w:rsidP="000D07D4">
      <w:pPr>
        <w:pStyle w:val="Paragraphedeliste"/>
        <w:numPr>
          <w:ilvl w:val="0"/>
          <w:numId w:val="39"/>
        </w:numPr>
        <w:spacing w:line="252" w:lineRule="auto"/>
        <w:ind w:left="2552" w:hanging="284"/>
        <w:jc w:val="both"/>
        <w:rPr>
          <w:rFonts w:ascii="Calibri" w:hAnsi="Calibri" w:cs="Calibri"/>
          <w:i/>
          <w:sz w:val="22"/>
          <w:szCs w:val="22"/>
          <w:lang w:val="en-CA"/>
        </w:rPr>
      </w:pPr>
      <w:r w:rsidRPr="0077350C">
        <w:rPr>
          <w:rFonts w:ascii="Calibri" w:hAnsi="Calibri" w:cs="Calibri"/>
          <w:i/>
          <w:sz w:val="22"/>
          <w:szCs w:val="22"/>
          <w:lang w:val="en-CA"/>
        </w:rPr>
        <w:t xml:space="preserve">to confirm the appointment of </w:t>
      </w:r>
      <w:r>
        <w:rPr>
          <w:rFonts w:ascii="Calibri" w:hAnsi="Calibri" w:cs="Calibri"/>
          <w:i/>
          <w:sz w:val="22"/>
          <w:szCs w:val="22"/>
          <w:lang w:val="en-CA"/>
        </w:rPr>
        <w:t>Mrs. Natalia Czarnecka</w:t>
      </w:r>
      <w:r w:rsidRPr="0077350C">
        <w:rPr>
          <w:rFonts w:ascii="Calibri" w:hAnsi="Calibri" w:cs="Calibri"/>
          <w:i/>
          <w:sz w:val="22"/>
          <w:szCs w:val="22"/>
          <w:lang w:val="en-CA"/>
        </w:rPr>
        <w:t xml:space="preserve"> to the board of directors of Camping des Chutes-de-la-Rouge.</w:t>
      </w:r>
    </w:p>
    <w:p w14:paraId="301B8E39" w14:textId="77777777" w:rsidR="006C4DA3" w:rsidRPr="00634880" w:rsidRDefault="006C4DA3" w:rsidP="000D07D4">
      <w:pPr>
        <w:tabs>
          <w:tab w:val="left" w:pos="1418"/>
        </w:tabs>
        <w:spacing w:after="0" w:line="252" w:lineRule="auto"/>
        <w:jc w:val="right"/>
        <w:outlineLvl w:val="0"/>
        <w:rPr>
          <w:rFonts w:eastAsia="Times New Roman" w:cstheme="minorHAnsi"/>
          <w:lang w:val="en-CA" w:eastAsia="fr-CA"/>
        </w:rPr>
      </w:pPr>
    </w:p>
    <w:p w14:paraId="2C2BFF1F" w14:textId="77777777" w:rsidR="00C32EF3" w:rsidRPr="00634880" w:rsidRDefault="00C32EF3" w:rsidP="000D07D4">
      <w:pPr>
        <w:spacing w:after="0" w:line="252" w:lineRule="auto"/>
        <w:jc w:val="right"/>
        <w:rPr>
          <w:rFonts w:cstheme="minorHAnsi"/>
        </w:rPr>
      </w:pPr>
      <w:r w:rsidRPr="00634880">
        <w:rPr>
          <w:rFonts w:cstheme="minorHAnsi"/>
        </w:rPr>
        <w:t>Adopté à l’unanimité des conseillers</w:t>
      </w:r>
    </w:p>
    <w:p w14:paraId="2EE70DA6" w14:textId="77777777" w:rsidR="00C32EF3" w:rsidRPr="00634880" w:rsidRDefault="00C32EF3" w:rsidP="000D07D4">
      <w:pPr>
        <w:spacing w:after="0" w:line="252" w:lineRule="auto"/>
        <w:jc w:val="right"/>
        <w:rPr>
          <w:rFonts w:cstheme="minorHAnsi"/>
          <w:i/>
        </w:rPr>
      </w:pPr>
      <w:r w:rsidRPr="00634880">
        <w:rPr>
          <w:rFonts w:cstheme="minorHAnsi"/>
          <w:i/>
        </w:rPr>
        <w:t>Adopted unanimously by councillors</w:t>
      </w:r>
    </w:p>
    <w:p w14:paraId="7103546C" w14:textId="77777777" w:rsidR="008C3299" w:rsidRPr="00634880" w:rsidRDefault="008C3299" w:rsidP="000D07D4">
      <w:pPr>
        <w:spacing w:after="0" w:line="252" w:lineRule="auto"/>
        <w:jc w:val="right"/>
        <w:rPr>
          <w:rFonts w:cstheme="minorHAnsi"/>
          <w:i/>
        </w:rPr>
      </w:pPr>
    </w:p>
    <w:p w14:paraId="2075CABD" w14:textId="77777777" w:rsidR="00634880" w:rsidRDefault="00634880" w:rsidP="000D07D4">
      <w:pPr>
        <w:spacing w:after="0" w:line="252" w:lineRule="auto"/>
        <w:jc w:val="both"/>
        <w:rPr>
          <w:b/>
          <w:u w:val="single"/>
        </w:rPr>
      </w:pPr>
      <w:r>
        <w:rPr>
          <w:b/>
          <w:u w:val="single"/>
        </w:rPr>
        <w:t>2023-04-120</w:t>
      </w:r>
      <w:r>
        <w:rPr>
          <w:b/>
          <w:u w:val="single"/>
        </w:rPr>
        <w:tab/>
        <w:t>Autorisation d’assister au c</w:t>
      </w:r>
      <w:r w:rsidRPr="00B14D87">
        <w:rPr>
          <w:b/>
          <w:u w:val="single"/>
        </w:rPr>
        <w:t xml:space="preserve">ongrès de </w:t>
      </w:r>
      <w:r>
        <w:rPr>
          <w:b/>
          <w:u w:val="single"/>
        </w:rPr>
        <w:t xml:space="preserve">la </w:t>
      </w:r>
      <w:r w:rsidRPr="00CC22A3">
        <w:rPr>
          <w:b/>
          <w:u w:val="single"/>
        </w:rPr>
        <w:t xml:space="preserve">Corporation des officiers municipaux </w:t>
      </w:r>
      <w:r>
        <w:rPr>
          <w:b/>
          <w:u w:val="single"/>
        </w:rPr>
        <w:t>agréés</w:t>
      </w:r>
      <w:r w:rsidRPr="00CC22A3">
        <w:rPr>
          <w:b/>
          <w:u w:val="single"/>
        </w:rPr>
        <w:t xml:space="preserve"> du Québec</w:t>
      </w:r>
      <w:r>
        <w:rPr>
          <w:b/>
          <w:u w:val="single"/>
        </w:rPr>
        <w:t xml:space="preserve"> (COMAQ)du 24 au 26 mai 2023</w:t>
      </w:r>
    </w:p>
    <w:p w14:paraId="61EF7ADE" w14:textId="77777777" w:rsidR="00634880" w:rsidRPr="003A7758" w:rsidRDefault="00634880" w:rsidP="000D07D4">
      <w:pPr>
        <w:spacing w:after="0" w:line="252" w:lineRule="auto"/>
        <w:jc w:val="both"/>
        <w:rPr>
          <w:b/>
          <w:u w:val="single"/>
        </w:rPr>
      </w:pPr>
    </w:p>
    <w:p w14:paraId="3B49780E" w14:textId="77777777" w:rsidR="00634880" w:rsidRPr="00157B87" w:rsidRDefault="00634880" w:rsidP="000D07D4">
      <w:pPr>
        <w:spacing w:line="252" w:lineRule="auto"/>
        <w:jc w:val="both"/>
        <w:rPr>
          <w:rFonts w:cstheme="minorHAnsi"/>
          <w:b/>
          <w:i/>
          <w:sz w:val="24"/>
          <w:lang w:val="en-CA"/>
        </w:rPr>
      </w:pPr>
      <w:r w:rsidRPr="00157B87">
        <w:rPr>
          <w:b/>
          <w:i/>
          <w:u w:val="single"/>
          <w:lang w:val="en-CA"/>
        </w:rPr>
        <w:t>2023-</w:t>
      </w:r>
      <w:r>
        <w:rPr>
          <w:b/>
          <w:i/>
          <w:u w:val="single"/>
          <w:lang w:val="en-CA"/>
        </w:rPr>
        <w:t>04-120</w:t>
      </w:r>
      <w:r w:rsidRPr="00157B87">
        <w:rPr>
          <w:b/>
          <w:i/>
          <w:u w:val="single"/>
          <w:lang w:val="en-CA"/>
        </w:rPr>
        <w:tab/>
        <w:t>Authorization to attend the congress of the Corporation des officiers municipaux ag</w:t>
      </w:r>
      <w:r>
        <w:rPr>
          <w:b/>
          <w:i/>
          <w:u w:val="single"/>
          <w:lang w:val="en-CA"/>
        </w:rPr>
        <w:t>réés</w:t>
      </w:r>
      <w:r w:rsidRPr="00157B87">
        <w:rPr>
          <w:b/>
          <w:i/>
          <w:u w:val="single"/>
          <w:lang w:val="en-CA"/>
        </w:rPr>
        <w:t xml:space="preserve"> du Québec (COM</w:t>
      </w:r>
      <w:r>
        <w:rPr>
          <w:b/>
          <w:i/>
          <w:u w:val="single"/>
          <w:lang w:val="en-CA"/>
        </w:rPr>
        <w:t>A</w:t>
      </w:r>
      <w:r w:rsidRPr="00157B87">
        <w:rPr>
          <w:b/>
          <w:i/>
          <w:u w:val="single"/>
          <w:lang w:val="en-CA"/>
        </w:rPr>
        <w:t xml:space="preserve">Q) from </w:t>
      </w:r>
      <w:r>
        <w:rPr>
          <w:b/>
          <w:i/>
          <w:u w:val="single"/>
          <w:lang w:val="en-CA"/>
        </w:rPr>
        <w:t>May 24</w:t>
      </w:r>
      <w:r w:rsidRPr="00157B87">
        <w:rPr>
          <w:b/>
          <w:i/>
          <w:u w:val="single"/>
          <w:lang w:val="en-CA"/>
        </w:rPr>
        <w:t xml:space="preserve"> to 2</w:t>
      </w:r>
      <w:r>
        <w:rPr>
          <w:b/>
          <w:i/>
          <w:u w:val="single"/>
          <w:lang w:val="en-CA"/>
        </w:rPr>
        <w:t>6</w:t>
      </w:r>
      <w:r w:rsidRPr="00157B87">
        <w:rPr>
          <w:b/>
          <w:i/>
          <w:u w:val="single"/>
          <w:lang w:val="en-CA"/>
        </w:rPr>
        <w:t>, 2023</w:t>
      </w:r>
    </w:p>
    <w:p w14:paraId="0C8F9006" w14:textId="77777777" w:rsidR="00634880" w:rsidRPr="00800A8A" w:rsidRDefault="00634880" w:rsidP="000D07D4">
      <w:pPr>
        <w:spacing w:after="16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la COMAQ</w:t>
      </w:r>
      <w:r w:rsidRPr="00800A8A">
        <w:rPr>
          <w:rFonts w:cstheme="minorHAnsi"/>
          <w:noProof/>
          <w:color w:val="000000"/>
        </w:rPr>
        <w:t xml:space="preserve"> tient son congrès annuel </w:t>
      </w:r>
      <w:r>
        <w:rPr>
          <w:rFonts w:cstheme="minorHAnsi"/>
          <w:noProof/>
          <w:color w:val="000000"/>
        </w:rPr>
        <w:t>au Centre de Congrès de Québec, du 24 au 26 mai 2023</w:t>
      </w:r>
      <w:r w:rsidRPr="00800A8A">
        <w:rPr>
          <w:rFonts w:cstheme="minorHAnsi"/>
          <w:noProof/>
          <w:color w:val="000000"/>
        </w:rPr>
        <w:t>;</w:t>
      </w:r>
    </w:p>
    <w:p w14:paraId="7A94EEF9" w14:textId="77777777" w:rsidR="00634880" w:rsidRPr="006B2368" w:rsidRDefault="00634880" w:rsidP="000D07D4">
      <w:pPr>
        <w:spacing w:after="160" w:line="252" w:lineRule="auto"/>
        <w:ind w:left="2268" w:hanging="2268"/>
        <w:jc w:val="both"/>
        <w:rPr>
          <w:rFonts w:cstheme="minorHAnsi"/>
          <w:i/>
          <w:noProof/>
          <w:color w:val="000000"/>
          <w:lang w:val="en-CA"/>
        </w:rPr>
      </w:pPr>
      <w:r w:rsidRPr="006B2368">
        <w:rPr>
          <w:rFonts w:cstheme="minorHAnsi"/>
          <w:i/>
          <w:noProof/>
          <w:color w:val="000000"/>
          <w:lang w:val="en-CA"/>
        </w:rPr>
        <w:t xml:space="preserve">CONSIDERING </w:t>
      </w:r>
      <w:r>
        <w:rPr>
          <w:rFonts w:cstheme="minorHAnsi"/>
          <w:i/>
          <w:noProof/>
          <w:color w:val="000000"/>
          <w:lang w:val="en-CA"/>
        </w:rPr>
        <w:tab/>
      </w:r>
      <w:r w:rsidRPr="006B2368">
        <w:rPr>
          <w:rFonts w:cstheme="minorHAnsi"/>
          <w:i/>
          <w:noProof/>
          <w:color w:val="000000"/>
          <w:lang w:val="en-CA"/>
        </w:rPr>
        <w:t>that the COM</w:t>
      </w:r>
      <w:r>
        <w:rPr>
          <w:rFonts w:cstheme="minorHAnsi"/>
          <w:i/>
          <w:noProof/>
          <w:color w:val="000000"/>
          <w:lang w:val="en-CA"/>
        </w:rPr>
        <w:t>A</w:t>
      </w:r>
      <w:r w:rsidRPr="006B2368">
        <w:rPr>
          <w:rFonts w:cstheme="minorHAnsi"/>
          <w:i/>
          <w:noProof/>
          <w:color w:val="000000"/>
          <w:lang w:val="en-CA"/>
        </w:rPr>
        <w:t xml:space="preserve">Q is holding its annual </w:t>
      </w:r>
      <w:r>
        <w:rPr>
          <w:rFonts w:cstheme="minorHAnsi"/>
          <w:i/>
          <w:noProof/>
          <w:color w:val="000000"/>
          <w:lang w:val="en-CA"/>
        </w:rPr>
        <w:t>congress</w:t>
      </w:r>
      <w:r w:rsidRPr="006B2368">
        <w:rPr>
          <w:rFonts w:cstheme="minorHAnsi"/>
          <w:i/>
          <w:noProof/>
          <w:color w:val="000000"/>
          <w:lang w:val="en-CA"/>
        </w:rPr>
        <w:t xml:space="preserve"> at the </w:t>
      </w:r>
      <w:r>
        <w:rPr>
          <w:rFonts w:cstheme="minorHAnsi"/>
          <w:i/>
          <w:noProof/>
          <w:color w:val="000000"/>
          <w:lang w:val="en-CA"/>
        </w:rPr>
        <w:t>Québec</w:t>
      </w:r>
      <w:r w:rsidRPr="006B2368">
        <w:rPr>
          <w:rFonts w:cstheme="minorHAnsi"/>
          <w:i/>
          <w:noProof/>
          <w:color w:val="000000"/>
          <w:lang w:val="en-CA"/>
        </w:rPr>
        <w:t xml:space="preserve"> Convention Centre from </w:t>
      </w:r>
      <w:r>
        <w:rPr>
          <w:rFonts w:cstheme="minorHAnsi"/>
          <w:i/>
          <w:noProof/>
          <w:color w:val="000000"/>
          <w:lang w:val="en-CA"/>
        </w:rPr>
        <w:t>May 24</w:t>
      </w:r>
      <w:r w:rsidRPr="006B2368">
        <w:rPr>
          <w:rFonts w:cstheme="minorHAnsi"/>
          <w:i/>
          <w:noProof/>
          <w:color w:val="000000"/>
          <w:lang w:val="en-CA"/>
        </w:rPr>
        <w:t xml:space="preserve"> to </w:t>
      </w:r>
      <w:r>
        <w:rPr>
          <w:rFonts w:cstheme="minorHAnsi"/>
          <w:i/>
          <w:noProof/>
          <w:color w:val="000000"/>
          <w:lang w:val="en-CA"/>
        </w:rPr>
        <w:t>26</w:t>
      </w:r>
      <w:r w:rsidRPr="006B2368">
        <w:rPr>
          <w:rFonts w:cstheme="minorHAnsi"/>
          <w:i/>
          <w:noProof/>
          <w:color w:val="000000"/>
          <w:lang w:val="en-CA"/>
        </w:rPr>
        <w:t>, 2023;</w:t>
      </w:r>
    </w:p>
    <w:p w14:paraId="3EA0BA85" w14:textId="77777777" w:rsidR="00634880" w:rsidRPr="00800A8A" w:rsidRDefault="00634880" w:rsidP="000D07D4">
      <w:pPr>
        <w:spacing w:after="16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la directrice des finances et la technicienne comptable se sont montrées intéressées à participer à ce congrès;</w:t>
      </w:r>
    </w:p>
    <w:p w14:paraId="37206818" w14:textId="77777777" w:rsidR="00634880" w:rsidRDefault="00634880" w:rsidP="000D07D4">
      <w:pPr>
        <w:spacing w:after="160" w:line="252" w:lineRule="auto"/>
        <w:ind w:left="2268" w:hanging="2268"/>
        <w:jc w:val="both"/>
        <w:rPr>
          <w:rFonts w:cstheme="minorHAnsi"/>
          <w:i/>
          <w:noProof/>
          <w:color w:val="000000"/>
          <w:lang w:val="en-CA"/>
        </w:rPr>
      </w:pPr>
      <w:r w:rsidRPr="00230259">
        <w:rPr>
          <w:rFonts w:cstheme="minorHAnsi"/>
          <w:i/>
          <w:noProof/>
          <w:color w:val="000000"/>
          <w:lang w:val="en-CA"/>
        </w:rPr>
        <w:t>CONSIDERING</w:t>
      </w:r>
      <w:r w:rsidRPr="00230259">
        <w:rPr>
          <w:rFonts w:cstheme="minorHAnsi"/>
          <w:i/>
          <w:noProof/>
          <w:color w:val="000000"/>
          <w:lang w:val="en-CA"/>
        </w:rPr>
        <w:tab/>
      </w:r>
      <w:r>
        <w:rPr>
          <w:rFonts w:cstheme="minorHAnsi"/>
          <w:i/>
          <w:noProof/>
          <w:color w:val="000000"/>
          <w:lang w:val="en-CA"/>
        </w:rPr>
        <w:t>that</w:t>
      </w:r>
      <w:r w:rsidRPr="00FA7408">
        <w:rPr>
          <w:rFonts w:cstheme="minorHAnsi"/>
          <w:i/>
          <w:noProof/>
          <w:color w:val="000000"/>
          <w:lang w:val="en-CA"/>
        </w:rPr>
        <w:t xml:space="preserve"> the director of finance and the accounting technician have expressed an interest in participating in this convention;</w:t>
      </w:r>
    </w:p>
    <w:p w14:paraId="71462A25" w14:textId="77777777" w:rsidR="00634880" w:rsidRPr="008D101E" w:rsidRDefault="00634880" w:rsidP="000D07D4">
      <w:pPr>
        <w:spacing w:after="160" w:line="252" w:lineRule="auto"/>
        <w:ind w:left="2268" w:hanging="2268"/>
        <w:jc w:val="both"/>
        <w:rPr>
          <w:rFonts w:ascii="Calibri" w:hAnsi="Calibri" w:cs="Calibri"/>
          <w:color w:val="000000"/>
          <w:lang w:val="en-CA"/>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le conseiller Denis Fillion</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 xml:space="preserve">autorise </w:t>
      </w:r>
      <w:r>
        <w:rPr>
          <w:rFonts w:cstheme="minorHAnsi"/>
          <w:noProof/>
          <w:color w:val="000000"/>
        </w:rPr>
        <w:t xml:space="preserve">la directrice des finances et </w:t>
      </w:r>
      <w:r>
        <w:rPr>
          <w:rFonts w:cstheme="minorHAnsi"/>
          <w:noProof/>
          <w:color w:val="000000"/>
        </w:rPr>
        <w:lastRenderedPageBreak/>
        <w:t xml:space="preserve">la technicienne comptable </w:t>
      </w:r>
      <w:r w:rsidRPr="004E46BE">
        <w:rPr>
          <w:rFonts w:cstheme="minorHAnsi"/>
          <w:noProof/>
          <w:color w:val="000000"/>
        </w:rPr>
        <w:t>à assister au congrès</w:t>
      </w:r>
      <w:r>
        <w:rPr>
          <w:rFonts w:cstheme="minorHAnsi"/>
          <w:noProof/>
          <w:color w:val="000000"/>
        </w:rPr>
        <w:t xml:space="preserve"> 2023 de la COMAQ </w:t>
      </w:r>
      <w:r w:rsidRPr="007841EA">
        <w:rPr>
          <w:rFonts w:ascii="Calibri" w:hAnsi="Calibri" w:cs="Calibri"/>
          <w:color w:val="000000"/>
        </w:rPr>
        <w:t>et que tous les frais d’inscription</w:t>
      </w:r>
      <w:r>
        <w:rPr>
          <w:rFonts w:ascii="Calibri" w:hAnsi="Calibri" w:cs="Calibri"/>
          <w:color w:val="000000"/>
        </w:rPr>
        <w:t xml:space="preserve">, d’hébergement </w:t>
      </w:r>
      <w:r w:rsidRPr="005141BB">
        <w:rPr>
          <w:rFonts w:ascii="Calibri" w:hAnsi="Calibri" w:cs="Calibri"/>
          <w:color w:val="000000"/>
        </w:rPr>
        <w:t>et de déplacement soient remboursés</w:t>
      </w:r>
      <w:r>
        <w:rPr>
          <w:rFonts w:ascii="Calibri" w:hAnsi="Calibri" w:cs="Calibri"/>
          <w:color w:val="000000"/>
        </w:rPr>
        <w:t xml:space="preserve">. </w:t>
      </w:r>
      <w:r w:rsidRPr="008D101E">
        <w:rPr>
          <w:rFonts w:ascii="Calibri" w:hAnsi="Calibri" w:cs="Calibri"/>
          <w:color w:val="000000"/>
          <w:lang w:val="en-CA"/>
        </w:rPr>
        <w:t xml:space="preserve">Les fonds nécessaires seront prélevés au poste budgétaire </w:t>
      </w:r>
      <w:r w:rsidRPr="008D101E">
        <w:rPr>
          <w:rFonts w:cstheme="minorHAnsi"/>
          <w:noProof/>
          <w:color w:val="000000"/>
          <w:lang w:val="en-CA"/>
        </w:rPr>
        <w:t>02.13000.346</w:t>
      </w:r>
      <w:r w:rsidRPr="008D101E">
        <w:rPr>
          <w:rFonts w:ascii="Calibri" w:hAnsi="Calibri" w:cs="Calibri"/>
          <w:color w:val="000000"/>
          <w:lang w:val="en-CA"/>
        </w:rPr>
        <w:t>.</w:t>
      </w:r>
    </w:p>
    <w:p w14:paraId="2BCBCDF2" w14:textId="77777777" w:rsidR="00634880" w:rsidRDefault="00634880" w:rsidP="000D07D4">
      <w:pPr>
        <w:spacing w:after="16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Denis Fillion</w:t>
      </w:r>
      <w:r w:rsidRPr="00800A8A">
        <w:rPr>
          <w:rFonts w:cstheme="minorHAnsi"/>
          <w:i/>
          <w:noProof/>
          <w:color w:val="000000"/>
          <w:lang w:val="en-CA"/>
        </w:rPr>
        <w:t xml:space="preserve"> and </w:t>
      </w:r>
      <w:r w:rsidRPr="00DD669D">
        <w:rPr>
          <w:rFonts w:cstheme="minorHAnsi"/>
          <w:i/>
          <w:noProof/>
          <w:color w:val="000000"/>
          <w:lang w:val="en-CA"/>
        </w:rPr>
        <w:t xml:space="preserve">resolved that the municipal council authorizes </w:t>
      </w:r>
      <w:r>
        <w:rPr>
          <w:rFonts w:cstheme="minorHAnsi"/>
          <w:i/>
          <w:noProof/>
          <w:color w:val="000000"/>
          <w:lang w:val="en-CA"/>
        </w:rPr>
        <w:t xml:space="preserve">the </w:t>
      </w:r>
      <w:r w:rsidRPr="00FA7408">
        <w:rPr>
          <w:rFonts w:cstheme="minorHAnsi"/>
          <w:i/>
          <w:noProof/>
          <w:color w:val="000000"/>
          <w:lang w:val="en-CA"/>
        </w:rPr>
        <w:t>director of finance and the accounting technician</w:t>
      </w:r>
      <w:r w:rsidRPr="00DD669D">
        <w:rPr>
          <w:rFonts w:cstheme="minorHAnsi"/>
          <w:i/>
          <w:noProof/>
          <w:color w:val="000000"/>
          <w:lang w:val="en-CA"/>
        </w:rPr>
        <w:t xml:space="preserve"> to attend the 2023 COM</w:t>
      </w:r>
      <w:r>
        <w:rPr>
          <w:rFonts w:cstheme="minorHAnsi"/>
          <w:i/>
          <w:noProof/>
          <w:color w:val="000000"/>
          <w:lang w:val="en-CA"/>
        </w:rPr>
        <w:t>A</w:t>
      </w:r>
      <w:r w:rsidRPr="00DD669D">
        <w:rPr>
          <w:rFonts w:cstheme="minorHAnsi"/>
          <w:i/>
          <w:noProof/>
          <w:color w:val="000000"/>
          <w:lang w:val="en-CA"/>
        </w:rPr>
        <w:t>Q con</w:t>
      </w:r>
      <w:r>
        <w:rPr>
          <w:rFonts w:cstheme="minorHAnsi"/>
          <w:i/>
          <w:noProof/>
          <w:color w:val="000000"/>
          <w:lang w:val="en-CA"/>
        </w:rPr>
        <w:t>gress</w:t>
      </w:r>
      <w:r w:rsidRPr="00DD669D">
        <w:rPr>
          <w:rFonts w:cstheme="minorHAnsi"/>
          <w:i/>
          <w:noProof/>
          <w:color w:val="000000"/>
          <w:lang w:val="en-CA"/>
        </w:rPr>
        <w:t xml:space="preserve"> and </w:t>
      </w:r>
      <w:r w:rsidRPr="00FE3CC2">
        <w:rPr>
          <w:rFonts w:cstheme="minorHAnsi"/>
          <w:i/>
          <w:noProof/>
          <w:color w:val="000000"/>
          <w:lang w:val="en-CA"/>
        </w:rPr>
        <w:t>all registration, accommodation and travel costs</w:t>
      </w:r>
      <w:r w:rsidRPr="00DD669D">
        <w:rPr>
          <w:rFonts w:cstheme="minorHAnsi"/>
          <w:i/>
          <w:noProof/>
          <w:color w:val="000000"/>
          <w:lang w:val="en-CA"/>
        </w:rPr>
        <w:t xml:space="preserve"> be reimbursed</w:t>
      </w:r>
      <w:r>
        <w:rPr>
          <w:rFonts w:cstheme="minorHAnsi"/>
          <w:i/>
          <w:noProof/>
          <w:color w:val="000000"/>
          <w:lang w:val="en-CA"/>
        </w:rPr>
        <w:t xml:space="preserve">. </w:t>
      </w:r>
      <w:r w:rsidRPr="00090848">
        <w:rPr>
          <w:rFonts w:cstheme="minorHAnsi"/>
          <w:i/>
          <w:noProof/>
          <w:color w:val="000000"/>
          <w:lang w:val="en-CA"/>
        </w:rPr>
        <w:t>The necessary funds will be taken</w:t>
      </w:r>
      <w:r>
        <w:rPr>
          <w:rFonts w:cstheme="minorHAnsi"/>
          <w:i/>
          <w:noProof/>
          <w:color w:val="000000"/>
          <w:lang w:val="en-CA"/>
        </w:rPr>
        <w:t xml:space="preserve"> from budget item 02.13000.346.</w:t>
      </w:r>
    </w:p>
    <w:p w14:paraId="1879F031" w14:textId="77777777" w:rsidR="00C32EF3" w:rsidRPr="00634880" w:rsidRDefault="00C32EF3" w:rsidP="000D07D4">
      <w:pPr>
        <w:spacing w:after="0" w:line="252" w:lineRule="auto"/>
        <w:jc w:val="right"/>
        <w:rPr>
          <w:rFonts w:cstheme="minorHAnsi"/>
          <w:lang w:val="en-CA"/>
        </w:rPr>
      </w:pPr>
      <w:r w:rsidRPr="00634880">
        <w:rPr>
          <w:rFonts w:cstheme="minorHAnsi"/>
          <w:lang w:val="en-CA"/>
        </w:rPr>
        <w:t>Adopté à l’unanimité des conseillers</w:t>
      </w:r>
    </w:p>
    <w:p w14:paraId="1900459F" w14:textId="77777777" w:rsidR="00C32EF3" w:rsidRPr="009808F9" w:rsidRDefault="00C32EF3" w:rsidP="000D07D4">
      <w:pPr>
        <w:spacing w:after="0" w:line="252" w:lineRule="auto"/>
        <w:jc w:val="right"/>
        <w:rPr>
          <w:rFonts w:cstheme="minorHAnsi"/>
          <w:i/>
        </w:rPr>
      </w:pPr>
      <w:r w:rsidRPr="009808F9">
        <w:rPr>
          <w:rFonts w:cstheme="minorHAnsi"/>
          <w:i/>
        </w:rPr>
        <w:t>Adopted unanimously by councillors</w:t>
      </w:r>
    </w:p>
    <w:p w14:paraId="3A7B929E" w14:textId="77777777" w:rsidR="006C4DA3" w:rsidRPr="009808F9" w:rsidRDefault="006C4DA3" w:rsidP="000D07D4">
      <w:pPr>
        <w:tabs>
          <w:tab w:val="left" w:pos="1418"/>
        </w:tabs>
        <w:spacing w:after="0" w:line="252" w:lineRule="auto"/>
        <w:jc w:val="right"/>
        <w:outlineLvl w:val="0"/>
        <w:rPr>
          <w:rFonts w:eastAsia="Times New Roman" w:cstheme="minorHAnsi"/>
          <w:noProof/>
          <w:color w:val="000000"/>
          <w:u w:val="single"/>
        </w:rPr>
      </w:pPr>
    </w:p>
    <w:p w14:paraId="037F66E1" w14:textId="77777777" w:rsidR="00634880" w:rsidRPr="007841EA" w:rsidRDefault="00634880" w:rsidP="000D07D4">
      <w:pPr>
        <w:pStyle w:val="Default"/>
        <w:spacing w:line="252" w:lineRule="auto"/>
        <w:rPr>
          <w:rFonts w:ascii="Calibri" w:hAnsi="Calibri" w:cs="Calibri"/>
          <w:b/>
          <w:bCs/>
          <w:sz w:val="22"/>
          <w:szCs w:val="22"/>
          <w:u w:val="single"/>
        </w:rPr>
      </w:pPr>
      <w:r>
        <w:rPr>
          <w:rFonts w:ascii="Calibri" w:hAnsi="Calibri" w:cs="Calibri"/>
          <w:b/>
          <w:bCs/>
          <w:sz w:val="22"/>
          <w:szCs w:val="22"/>
          <w:u w:val="single"/>
        </w:rPr>
        <w:t>2023-04-121</w:t>
      </w:r>
      <w:r>
        <w:rPr>
          <w:rFonts w:ascii="Calibri" w:hAnsi="Calibri" w:cs="Calibri"/>
          <w:b/>
          <w:bCs/>
          <w:sz w:val="22"/>
          <w:szCs w:val="22"/>
          <w:u w:val="single"/>
        </w:rPr>
        <w:tab/>
      </w:r>
      <w:r w:rsidRPr="007841EA">
        <w:rPr>
          <w:rFonts w:ascii="Calibri" w:hAnsi="Calibri" w:cs="Calibri"/>
          <w:b/>
          <w:bCs/>
          <w:sz w:val="22"/>
          <w:szCs w:val="22"/>
          <w:u w:val="single"/>
        </w:rPr>
        <w:t xml:space="preserve">Autorisation de participation à </w:t>
      </w:r>
      <w:r>
        <w:rPr>
          <w:rFonts w:ascii="Calibri" w:hAnsi="Calibri" w:cs="Calibri"/>
          <w:b/>
          <w:bCs/>
          <w:sz w:val="22"/>
          <w:szCs w:val="22"/>
          <w:u w:val="single"/>
        </w:rPr>
        <w:t>des</w:t>
      </w:r>
      <w:r w:rsidRPr="007841EA">
        <w:rPr>
          <w:rFonts w:ascii="Calibri" w:hAnsi="Calibri" w:cs="Calibri"/>
          <w:b/>
          <w:bCs/>
          <w:sz w:val="22"/>
          <w:szCs w:val="22"/>
          <w:u w:val="single"/>
        </w:rPr>
        <w:t xml:space="preserve"> formation</w:t>
      </w:r>
      <w:r>
        <w:rPr>
          <w:rFonts w:ascii="Calibri" w:hAnsi="Calibri" w:cs="Calibri"/>
          <w:b/>
          <w:bCs/>
          <w:sz w:val="22"/>
          <w:szCs w:val="22"/>
          <w:u w:val="single"/>
        </w:rPr>
        <w:t>s</w:t>
      </w:r>
    </w:p>
    <w:p w14:paraId="499A74B8" w14:textId="77777777" w:rsidR="00634880" w:rsidRPr="007841EA" w:rsidRDefault="00634880" w:rsidP="000D07D4">
      <w:pPr>
        <w:pStyle w:val="Default"/>
        <w:spacing w:line="252" w:lineRule="auto"/>
        <w:rPr>
          <w:rFonts w:ascii="Calibri" w:hAnsi="Calibri" w:cs="Calibri"/>
          <w:b/>
          <w:bCs/>
          <w:sz w:val="22"/>
          <w:szCs w:val="22"/>
          <w:u w:val="single"/>
        </w:rPr>
      </w:pPr>
    </w:p>
    <w:p w14:paraId="457C8C69" w14:textId="77777777" w:rsidR="00634880" w:rsidRPr="001A41BB" w:rsidRDefault="00634880" w:rsidP="000D07D4">
      <w:pPr>
        <w:pStyle w:val="Default"/>
        <w:spacing w:line="252" w:lineRule="auto"/>
        <w:rPr>
          <w:rFonts w:ascii="Calibri" w:hAnsi="Calibri" w:cs="Calibri"/>
          <w:b/>
          <w:bCs/>
          <w:i/>
          <w:iCs/>
          <w:sz w:val="22"/>
          <w:szCs w:val="22"/>
          <w:u w:val="single"/>
        </w:rPr>
      </w:pPr>
      <w:r w:rsidRPr="001A41BB">
        <w:rPr>
          <w:rFonts w:ascii="Calibri" w:hAnsi="Calibri" w:cs="Calibri"/>
          <w:b/>
          <w:bCs/>
          <w:i/>
          <w:iCs/>
          <w:sz w:val="22"/>
          <w:szCs w:val="22"/>
          <w:u w:val="single"/>
        </w:rPr>
        <w:t>2023-04-121</w:t>
      </w:r>
      <w:r w:rsidRPr="001A41BB">
        <w:rPr>
          <w:rFonts w:ascii="Calibri" w:hAnsi="Calibri" w:cs="Calibri"/>
          <w:b/>
          <w:bCs/>
          <w:i/>
          <w:iCs/>
          <w:sz w:val="22"/>
          <w:szCs w:val="22"/>
          <w:u w:val="single"/>
        </w:rPr>
        <w:tab/>
        <w:t>Authorization to participate in trainings</w:t>
      </w:r>
    </w:p>
    <w:p w14:paraId="5623829E" w14:textId="77777777" w:rsidR="00634880" w:rsidRPr="001A41BB" w:rsidRDefault="00634880" w:rsidP="000D07D4">
      <w:pPr>
        <w:pStyle w:val="Default"/>
        <w:spacing w:line="252" w:lineRule="auto"/>
        <w:rPr>
          <w:rFonts w:ascii="Calibri" w:hAnsi="Calibri" w:cs="Calibri"/>
          <w:sz w:val="22"/>
          <w:szCs w:val="22"/>
          <w:u w:val="single"/>
        </w:rPr>
      </w:pPr>
    </w:p>
    <w:p w14:paraId="2B56C583" w14:textId="77777777" w:rsidR="00634880" w:rsidRPr="00DA2B31" w:rsidRDefault="00634880" w:rsidP="000D07D4">
      <w:pPr>
        <w:spacing w:after="160" w:line="252" w:lineRule="auto"/>
        <w:ind w:left="2268" w:hanging="2268"/>
        <w:jc w:val="both"/>
        <w:rPr>
          <w:rFonts w:ascii="Calibri" w:hAnsi="Calibri" w:cs="Calibri"/>
          <w:iCs/>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l’</w:t>
      </w:r>
      <w:r w:rsidRPr="00B67BCB">
        <w:rPr>
          <w:rFonts w:ascii="Calibri" w:hAnsi="Calibri" w:cs="Calibri"/>
          <w:color w:val="000000"/>
        </w:rPr>
        <w:t>article 7 du règlement numéro RA-189-06-2018 sur le traitement des élus municipaux</w:t>
      </w:r>
      <w:r w:rsidRPr="009B45ED">
        <w:rPr>
          <w:rFonts w:ascii="Calibri" w:hAnsi="Calibri" w:cs="Calibri"/>
          <w:color w:val="000000"/>
        </w:rPr>
        <w:t>prévoit que</w:t>
      </w:r>
      <w:r>
        <w:rPr>
          <w:rFonts w:ascii="Calibri" w:hAnsi="Calibri" w:cs="Calibri"/>
          <w:color w:val="000000"/>
        </w:rPr>
        <w:t>,</w:t>
      </w:r>
      <w:r w:rsidRPr="00DA2B31">
        <w:rPr>
          <w:rFonts w:ascii="Calibri" w:hAnsi="Calibri" w:cs="Calibri"/>
          <w:iCs/>
          <w:color w:val="000000"/>
        </w:rPr>
        <w:t xml:space="preserve">sur </w:t>
      </w:r>
      <w:r>
        <w:rPr>
          <w:rFonts w:ascii="Calibri" w:hAnsi="Calibri" w:cs="Calibri"/>
          <w:iCs/>
          <w:color w:val="000000"/>
        </w:rPr>
        <w:t xml:space="preserve">réception de la </w:t>
      </w:r>
      <w:r w:rsidRPr="00DA2B31">
        <w:rPr>
          <w:rFonts w:ascii="Calibri" w:hAnsi="Calibri" w:cs="Calibri"/>
          <w:iCs/>
          <w:color w:val="000000"/>
        </w:rPr>
        <w:t>preuve de déplacement pour participation à une formation</w:t>
      </w:r>
      <w:r>
        <w:rPr>
          <w:rFonts w:ascii="Calibri" w:hAnsi="Calibri" w:cs="Calibri"/>
          <w:iCs/>
          <w:color w:val="000000"/>
        </w:rPr>
        <w:t>,</w:t>
      </w:r>
      <w:r w:rsidRPr="00DA2B31">
        <w:rPr>
          <w:rFonts w:ascii="Calibri" w:hAnsi="Calibri" w:cs="Calibri"/>
          <w:iCs/>
          <w:color w:val="000000"/>
        </w:rPr>
        <w:t xml:space="preserve"> tout conseiller a droit au remboursement des dépenses selon le tarif établi</w:t>
      </w:r>
      <w:r>
        <w:rPr>
          <w:rFonts w:ascii="Calibri" w:hAnsi="Calibri" w:cs="Calibri"/>
          <w:iCs/>
          <w:color w:val="000000"/>
        </w:rPr>
        <w:t>;</w:t>
      </w:r>
    </w:p>
    <w:p w14:paraId="3AE3EB76" w14:textId="77777777" w:rsidR="00634880" w:rsidRPr="001D484A" w:rsidRDefault="00634880" w:rsidP="000D07D4">
      <w:pPr>
        <w:spacing w:after="160" w:line="252" w:lineRule="auto"/>
        <w:ind w:left="2268" w:hanging="2268"/>
        <w:jc w:val="both"/>
        <w:rPr>
          <w:rFonts w:ascii="Calibri" w:hAnsi="Calibri" w:cs="Calibri"/>
          <w:i/>
          <w:color w:val="000000"/>
          <w:lang w:val="en-CA"/>
        </w:rPr>
      </w:pPr>
      <w:r w:rsidRPr="001D484A">
        <w:rPr>
          <w:rFonts w:ascii="Calibri" w:hAnsi="Calibri" w:cs="Calibri"/>
          <w:i/>
          <w:color w:val="000000"/>
          <w:lang w:val="en-CA"/>
        </w:rPr>
        <w:t xml:space="preserve">WHEREAS </w:t>
      </w:r>
      <w:r w:rsidRPr="001D484A">
        <w:rPr>
          <w:rFonts w:ascii="Calibri" w:hAnsi="Calibri" w:cs="Calibri"/>
          <w:i/>
          <w:color w:val="000000"/>
          <w:lang w:val="en-CA"/>
        </w:rPr>
        <w:tab/>
        <w:t>article 7 of by-law number RA-189-06-2018 on the salary of elected municipal officials provides that, upon receipt of proof of travel for participation in training, any councillor is entitled to reimbursement of expenses according to the established rate;</w:t>
      </w:r>
    </w:p>
    <w:p w14:paraId="54CCE289" w14:textId="77777777" w:rsidR="00634880" w:rsidRPr="007841EA" w:rsidRDefault="00634880" w:rsidP="000D07D4">
      <w:pPr>
        <w:spacing w:after="160" w:line="252" w:lineRule="auto"/>
        <w:ind w:left="2268" w:hanging="2268"/>
        <w:jc w:val="both"/>
        <w:rPr>
          <w:rFonts w:ascii="Calibri" w:hAnsi="Calibri" w:cs="Calibri"/>
          <w:color w:val="000000"/>
        </w:rPr>
      </w:pPr>
      <w:r w:rsidRPr="007841EA">
        <w:rPr>
          <w:rFonts w:ascii="Calibri" w:hAnsi="Calibri" w:cs="Calibri"/>
          <w:color w:val="000000"/>
        </w:rPr>
        <w:t xml:space="preserve">CONSIDÉRANT QUE </w:t>
      </w:r>
      <w:r w:rsidRPr="007841EA">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531B8559" w14:textId="77777777" w:rsidR="00634880" w:rsidRPr="007841EA" w:rsidRDefault="00634880" w:rsidP="000D07D4">
      <w:pPr>
        <w:spacing w:after="160" w:line="252"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its required for the purpose of the employment; </w:t>
      </w:r>
    </w:p>
    <w:p w14:paraId="61D79088" w14:textId="77777777" w:rsidR="00634880" w:rsidRPr="00C96443" w:rsidRDefault="00634880" w:rsidP="000D07D4">
      <w:pPr>
        <w:spacing w:after="160" w:line="252" w:lineRule="auto"/>
        <w:ind w:left="2268" w:hanging="2268"/>
        <w:jc w:val="both"/>
        <w:rPr>
          <w:rFonts w:ascii="Calibri" w:hAnsi="Calibri" w:cs="Calibri"/>
          <w:color w:val="000000"/>
        </w:rPr>
      </w:pPr>
      <w:r w:rsidRPr="007841EA">
        <w:rPr>
          <w:rFonts w:ascii="Calibri" w:hAnsi="Calibri" w:cs="Calibri"/>
          <w:color w:val="000000"/>
        </w:rPr>
        <w:t xml:space="preserve">EN CONSÉQUENCE </w:t>
      </w:r>
      <w:r w:rsidRPr="007841EA">
        <w:rPr>
          <w:rFonts w:ascii="Calibri" w:hAnsi="Calibri" w:cs="Calibri"/>
          <w:color w:val="000000"/>
        </w:rPr>
        <w:tab/>
        <w:t xml:space="preserve">il est proposé par </w:t>
      </w:r>
      <w:r>
        <w:rPr>
          <w:rFonts w:ascii="Calibri" w:hAnsi="Calibri" w:cs="Calibri"/>
          <w:color w:val="000000"/>
        </w:rPr>
        <w:t xml:space="preserve">le conseiller Carl Woodbury </w:t>
      </w:r>
      <w:r w:rsidRPr="007841EA">
        <w:rPr>
          <w:rFonts w:ascii="Calibri" w:hAnsi="Calibri" w:cs="Calibri"/>
          <w:color w:val="000000"/>
        </w:rPr>
        <w:t>et résolu que le conseil municipal autorise le paiement de</w:t>
      </w:r>
      <w:r>
        <w:rPr>
          <w:rFonts w:ascii="Calibri" w:hAnsi="Calibri" w:cs="Calibri"/>
          <w:color w:val="000000"/>
        </w:rPr>
        <w:t>s</w:t>
      </w:r>
      <w:r w:rsidRPr="007841EA">
        <w:rPr>
          <w:rFonts w:ascii="Calibri" w:hAnsi="Calibri" w:cs="Calibri"/>
          <w:color w:val="000000"/>
        </w:rPr>
        <w:t xml:space="preserve"> formation</w:t>
      </w:r>
      <w:r>
        <w:rPr>
          <w:rFonts w:ascii="Calibri" w:hAnsi="Calibri" w:cs="Calibri"/>
          <w:color w:val="000000"/>
        </w:rPr>
        <w:t>s</w:t>
      </w:r>
      <w:r w:rsidRPr="007841EA">
        <w:rPr>
          <w:rFonts w:ascii="Calibri" w:hAnsi="Calibri" w:cs="Calibri"/>
          <w:color w:val="000000"/>
        </w:rPr>
        <w:t xml:space="preserve"> suivante</w:t>
      </w:r>
      <w:r>
        <w:rPr>
          <w:rFonts w:ascii="Calibri" w:hAnsi="Calibri" w:cs="Calibri"/>
          <w:color w:val="000000"/>
        </w:rPr>
        <w:t>s</w:t>
      </w:r>
      <w:r w:rsidRPr="007841EA">
        <w:rPr>
          <w:rFonts w:ascii="Calibri" w:hAnsi="Calibri" w:cs="Calibri"/>
          <w:color w:val="000000"/>
        </w:rPr>
        <w:t xml:space="preserve"> et que tous les frais d’inscription soient remboursés sous présentation de pièces justificatives.  </w:t>
      </w:r>
      <w:r w:rsidRPr="00C96443">
        <w:rPr>
          <w:rFonts w:ascii="Calibri" w:hAnsi="Calibri" w:cs="Calibri"/>
          <w:color w:val="000000"/>
        </w:rPr>
        <w:t>Les fonds nécessaires seront prélevés au</w:t>
      </w:r>
      <w:r>
        <w:rPr>
          <w:rFonts w:ascii="Calibri" w:hAnsi="Calibri" w:cs="Calibri"/>
          <w:color w:val="000000"/>
        </w:rPr>
        <w:t>x</w:t>
      </w:r>
      <w:r w:rsidRPr="00C96443">
        <w:rPr>
          <w:rFonts w:ascii="Calibri" w:hAnsi="Calibri" w:cs="Calibri"/>
          <w:color w:val="000000"/>
        </w:rPr>
        <w:t xml:space="preserve"> poste</w:t>
      </w:r>
      <w:r>
        <w:rPr>
          <w:rFonts w:ascii="Calibri" w:hAnsi="Calibri" w:cs="Calibri"/>
          <w:color w:val="000000"/>
        </w:rPr>
        <w:t>s</w:t>
      </w:r>
      <w:r w:rsidRPr="00C96443">
        <w:rPr>
          <w:rFonts w:ascii="Calibri" w:hAnsi="Calibri" w:cs="Calibri"/>
          <w:color w:val="000000"/>
        </w:rPr>
        <w:t xml:space="preserve"> budgétaire</w:t>
      </w:r>
      <w:r>
        <w:rPr>
          <w:rFonts w:ascii="Calibri" w:hAnsi="Calibri" w:cs="Calibri"/>
          <w:color w:val="000000"/>
        </w:rPr>
        <w:t xml:space="preserve">s02.11000.454, </w:t>
      </w:r>
      <w:r w:rsidRPr="00C96443">
        <w:rPr>
          <w:rFonts w:ascii="Calibri" w:hAnsi="Calibri" w:cs="Calibri"/>
          <w:color w:val="000000"/>
        </w:rPr>
        <w:t>02.13000.454</w:t>
      </w:r>
      <w:r>
        <w:rPr>
          <w:rFonts w:ascii="Calibri" w:hAnsi="Calibri" w:cs="Calibri"/>
          <w:color w:val="000000"/>
        </w:rPr>
        <w:t xml:space="preserve"> et 02.32000.454 :</w:t>
      </w:r>
    </w:p>
    <w:p w14:paraId="25D08C25" w14:textId="77777777" w:rsidR="00634880" w:rsidRDefault="00634880" w:rsidP="000D07D4">
      <w:pPr>
        <w:pStyle w:val="Paragraphedeliste"/>
        <w:numPr>
          <w:ilvl w:val="0"/>
          <w:numId w:val="40"/>
        </w:numPr>
        <w:spacing w:after="160" w:line="252" w:lineRule="auto"/>
        <w:ind w:left="2552" w:hanging="284"/>
        <w:jc w:val="both"/>
        <w:rPr>
          <w:rFonts w:ascii="Calibri" w:hAnsi="Calibri" w:cs="Calibri"/>
          <w:color w:val="000000"/>
          <w:sz w:val="22"/>
          <w:szCs w:val="22"/>
        </w:rPr>
      </w:pPr>
      <w:r>
        <w:rPr>
          <w:rFonts w:ascii="Calibri" w:hAnsi="Calibri" w:cs="Calibri"/>
          <w:color w:val="000000"/>
          <w:sz w:val="22"/>
          <w:szCs w:val="22"/>
        </w:rPr>
        <w:t>Denis Fillion : formation de 3 heures en classe virtuelle : «Le développement minier : connaître les leviers municipaux et savoir les activer» par l’Union des Municipalités du Québec, le 23 mai 2023, au coût de 195$.</w:t>
      </w:r>
    </w:p>
    <w:p w14:paraId="4C9D4002" w14:textId="77777777" w:rsidR="00634880" w:rsidRDefault="00634880" w:rsidP="000D07D4">
      <w:pPr>
        <w:pStyle w:val="Paragraphedeliste"/>
        <w:spacing w:after="160" w:line="252" w:lineRule="auto"/>
        <w:ind w:left="2552"/>
        <w:jc w:val="both"/>
        <w:rPr>
          <w:rFonts w:ascii="Calibri" w:hAnsi="Calibri" w:cs="Calibri"/>
          <w:color w:val="000000"/>
          <w:sz w:val="22"/>
          <w:szCs w:val="22"/>
        </w:rPr>
      </w:pPr>
    </w:p>
    <w:p w14:paraId="47AD5B07" w14:textId="77777777" w:rsidR="00634880" w:rsidRPr="003565C3" w:rsidRDefault="00634880" w:rsidP="000D07D4">
      <w:pPr>
        <w:pStyle w:val="Paragraphedeliste"/>
        <w:numPr>
          <w:ilvl w:val="0"/>
          <w:numId w:val="40"/>
        </w:numPr>
        <w:spacing w:after="160" w:line="252" w:lineRule="auto"/>
        <w:ind w:left="2552" w:hanging="284"/>
        <w:jc w:val="both"/>
        <w:rPr>
          <w:rFonts w:ascii="Calibri" w:hAnsi="Calibri" w:cs="Calibri"/>
          <w:color w:val="000000"/>
          <w:sz w:val="22"/>
          <w:szCs w:val="22"/>
        </w:rPr>
      </w:pPr>
      <w:r w:rsidRPr="003565C3">
        <w:rPr>
          <w:rFonts w:ascii="Calibri" w:hAnsi="Calibri" w:cs="Calibri"/>
          <w:color w:val="000000"/>
          <w:sz w:val="22"/>
          <w:szCs w:val="22"/>
        </w:rPr>
        <w:t>Luce Beaudoin, adjointe à l’urbanisme : formation de 375 heures en classe virtuelle, par le CÉGEP de Matane : «Inspection municipale en bâtiment et environnement», débutant le 5 septembre 2023. Les frais sont les suivants :</w:t>
      </w:r>
    </w:p>
    <w:p w14:paraId="6089EE43" w14:textId="77777777" w:rsidR="00634880" w:rsidRPr="00A60E71" w:rsidRDefault="00634880" w:rsidP="00A86083">
      <w:pPr>
        <w:spacing w:after="120" w:line="262" w:lineRule="auto"/>
        <w:ind w:left="2552"/>
        <w:jc w:val="both"/>
        <w:rPr>
          <w:rFonts w:ascii="Calibri" w:hAnsi="Calibri" w:cs="Calibri"/>
          <w:color w:val="000000"/>
        </w:rPr>
      </w:pPr>
      <w:r w:rsidRPr="00A60E71">
        <w:rPr>
          <w:rFonts w:ascii="Calibri" w:hAnsi="Calibri" w:cs="Calibri"/>
          <w:color w:val="000000"/>
        </w:rPr>
        <w:lastRenderedPageBreak/>
        <w:t>Droits d’admission : 39 $</w:t>
      </w:r>
    </w:p>
    <w:p w14:paraId="26866E90" w14:textId="77777777" w:rsidR="00634880" w:rsidRPr="00A60E71" w:rsidRDefault="00634880" w:rsidP="00A86083">
      <w:pPr>
        <w:spacing w:after="120" w:line="262" w:lineRule="auto"/>
        <w:ind w:left="2552"/>
        <w:jc w:val="both"/>
        <w:rPr>
          <w:rFonts w:ascii="Calibri" w:hAnsi="Calibri" w:cs="Calibri"/>
          <w:color w:val="000000"/>
        </w:rPr>
      </w:pPr>
      <w:r w:rsidRPr="00A60E71">
        <w:rPr>
          <w:rFonts w:ascii="Calibri" w:hAnsi="Calibri" w:cs="Calibri"/>
          <w:color w:val="000000"/>
        </w:rPr>
        <w:t>Législation en urbanisme (60 h) = 41 $</w:t>
      </w:r>
    </w:p>
    <w:p w14:paraId="0E4C4536" w14:textId="77777777" w:rsidR="00634880" w:rsidRPr="00A60E71" w:rsidRDefault="00634880" w:rsidP="00A86083">
      <w:pPr>
        <w:spacing w:after="120" w:line="262" w:lineRule="auto"/>
        <w:ind w:left="2552"/>
        <w:jc w:val="both"/>
        <w:rPr>
          <w:rFonts w:ascii="Calibri" w:hAnsi="Calibri" w:cs="Calibri"/>
          <w:color w:val="000000"/>
        </w:rPr>
      </w:pPr>
      <w:r w:rsidRPr="00A60E71">
        <w:rPr>
          <w:rFonts w:ascii="Calibri" w:hAnsi="Calibri" w:cs="Calibri"/>
          <w:color w:val="000000"/>
        </w:rPr>
        <w:t>Règlements d’urbanisme (60h) = 41 $</w:t>
      </w:r>
    </w:p>
    <w:p w14:paraId="1F07D341" w14:textId="77777777" w:rsidR="00634880" w:rsidRPr="00A60E71" w:rsidRDefault="00634880" w:rsidP="00A86083">
      <w:pPr>
        <w:spacing w:after="120" w:line="262" w:lineRule="auto"/>
        <w:ind w:left="2552"/>
        <w:jc w:val="both"/>
        <w:rPr>
          <w:rFonts w:ascii="Calibri" w:hAnsi="Calibri" w:cs="Calibri"/>
          <w:color w:val="000000"/>
        </w:rPr>
      </w:pPr>
      <w:r w:rsidRPr="00A60E71">
        <w:rPr>
          <w:rFonts w:ascii="Calibri" w:hAnsi="Calibri" w:cs="Calibri"/>
          <w:color w:val="000000"/>
        </w:rPr>
        <w:t>Inspection du territoire (60 h) = 41 $</w:t>
      </w:r>
    </w:p>
    <w:p w14:paraId="0A4025A8" w14:textId="77777777" w:rsidR="00634880" w:rsidRPr="00A60E71" w:rsidRDefault="00634880" w:rsidP="00A86083">
      <w:pPr>
        <w:spacing w:after="120" w:line="262" w:lineRule="auto"/>
        <w:ind w:left="2552"/>
        <w:jc w:val="both"/>
        <w:rPr>
          <w:rFonts w:ascii="Calibri" w:hAnsi="Calibri" w:cs="Calibri"/>
          <w:color w:val="000000"/>
        </w:rPr>
      </w:pPr>
      <w:r w:rsidRPr="00A60E71">
        <w:rPr>
          <w:rFonts w:ascii="Calibri" w:hAnsi="Calibri" w:cs="Calibri"/>
          <w:color w:val="000000"/>
        </w:rPr>
        <w:t>Études de cas en inspection municipal (45 h) = 41 $</w:t>
      </w:r>
    </w:p>
    <w:p w14:paraId="59F1449E" w14:textId="77777777" w:rsidR="00634880" w:rsidRPr="00A60E71" w:rsidRDefault="00634880" w:rsidP="00A86083">
      <w:pPr>
        <w:spacing w:after="120" w:line="262" w:lineRule="auto"/>
        <w:ind w:left="2552"/>
        <w:jc w:val="both"/>
        <w:rPr>
          <w:rFonts w:ascii="Calibri" w:hAnsi="Calibri" w:cs="Calibri"/>
          <w:color w:val="000000"/>
        </w:rPr>
      </w:pPr>
      <w:r w:rsidRPr="00A60E71">
        <w:rPr>
          <w:rFonts w:ascii="Calibri" w:hAnsi="Calibri" w:cs="Calibri"/>
          <w:color w:val="000000"/>
        </w:rPr>
        <w:t>Système de gestion des eaux d’une résidence isolée (45 h) = 41 $</w:t>
      </w:r>
    </w:p>
    <w:p w14:paraId="17E25025" w14:textId="77777777" w:rsidR="00634880" w:rsidRPr="00A60E71" w:rsidRDefault="00634880" w:rsidP="00A86083">
      <w:pPr>
        <w:spacing w:after="120" w:line="262" w:lineRule="auto"/>
        <w:ind w:left="2552"/>
        <w:jc w:val="both"/>
        <w:rPr>
          <w:rFonts w:ascii="Calibri" w:hAnsi="Calibri" w:cs="Calibri"/>
          <w:color w:val="000000"/>
        </w:rPr>
      </w:pPr>
      <w:r w:rsidRPr="00A60E71">
        <w:rPr>
          <w:rFonts w:ascii="Calibri" w:hAnsi="Calibri" w:cs="Calibri"/>
          <w:color w:val="000000"/>
        </w:rPr>
        <w:t>Droit foncier et inspection municipale (45h) = 41 $</w:t>
      </w:r>
    </w:p>
    <w:p w14:paraId="602960C0" w14:textId="77777777" w:rsidR="00634880" w:rsidRDefault="00634880" w:rsidP="00A86083">
      <w:pPr>
        <w:spacing w:after="120" w:line="262" w:lineRule="auto"/>
        <w:ind w:left="2552"/>
        <w:jc w:val="both"/>
        <w:rPr>
          <w:rFonts w:ascii="Calibri" w:hAnsi="Calibri" w:cs="Calibri"/>
          <w:color w:val="000000"/>
        </w:rPr>
      </w:pPr>
      <w:r w:rsidRPr="00A60E71">
        <w:rPr>
          <w:rFonts w:ascii="Calibri" w:hAnsi="Calibri" w:cs="Calibri"/>
          <w:color w:val="000000"/>
        </w:rPr>
        <w:t>Code de construction du Québec (60 h) = 41 $ +</w:t>
      </w:r>
    </w:p>
    <w:p w14:paraId="2E718044" w14:textId="77777777" w:rsidR="00634880" w:rsidRDefault="00634880" w:rsidP="00A86083">
      <w:pPr>
        <w:spacing w:after="120" w:line="262" w:lineRule="auto"/>
        <w:ind w:left="2552"/>
        <w:jc w:val="both"/>
        <w:rPr>
          <w:rFonts w:ascii="Calibri" w:hAnsi="Calibri" w:cs="Calibri"/>
          <w:color w:val="000000"/>
        </w:rPr>
      </w:pPr>
      <w:r>
        <w:rPr>
          <w:rFonts w:ascii="Calibri" w:hAnsi="Calibri" w:cs="Calibri"/>
          <w:color w:val="000000"/>
        </w:rPr>
        <w:t>V</w:t>
      </w:r>
      <w:r w:rsidRPr="00A60E71">
        <w:rPr>
          <w:rFonts w:ascii="Calibri" w:hAnsi="Calibri" w:cs="Calibri"/>
          <w:color w:val="000000"/>
        </w:rPr>
        <w:t>olume Code du bâtiment du Québec (environ 100 $)</w:t>
      </w:r>
    </w:p>
    <w:p w14:paraId="5352745D" w14:textId="77777777" w:rsidR="00634880" w:rsidRDefault="00634880" w:rsidP="00A86083">
      <w:pPr>
        <w:pStyle w:val="Paragraphedeliste"/>
        <w:numPr>
          <w:ilvl w:val="0"/>
          <w:numId w:val="40"/>
        </w:numPr>
        <w:spacing w:after="160" w:line="262" w:lineRule="auto"/>
        <w:ind w:left="2552" w:hanging="284"/>
        <w:jc w:val="both"/>
        <w:rPr>
          <w:rFonts w:ascii="Calibri" w:hAnsi="Calibri" w:cs="Calibri"/>
          <w:color w:val="000000"/>
          <w:sz w:val="22"/>
          <w:szCs w:val="22"/>
        </w:rPr>
      </w:pPr>
      <w:r>
        <w:rPr>
          <w:rFonts w:ascii="Calibri" w:hAnsi="Calibri" w:cs="Calibri"/>
          <w:color w:val="000000"/>
          <w:sz w:val="22"/>
          <w:szCs w:val="22"/>
        </w:rPr>
        <w:t>L’équipe des travaux publics (9 personnes) : formations en classe virtuelle : «Signaleur routier» et «Signaleur de chantier» par l’APSAM, le 1</w:t>
      </w:r>
      <w:r w:rsidRPr="00B23DC8">
        <w:rPr>
          <w:rFonts w:ascii="Calibri" w:hAnsi="Calibri" w:cs="Calibri"/>
          <w:color w:val="000000"/>
          <w:sz w:val="22"/>
          <w:szCs w:val="22"/>
          <w:vertAlign w:val="superscript"/>
        </w:rPr>
        <w:t>er</w:t>
      </w:r>
      <w:r>
        <w:rPr>
          <w:rFonts w:ascii="Calibri" w:hAnsi="Calibri" w:cs="Calibri"/>
          <w:color w:val="000000"/>
          <w:sz w:val="22"/>
          <w:szCs w:val="22"/>
        </w:rPr>
        <w:t>mai 2023, au coût total de 1 500$.</w:t>
      </w:r>
    </w:p>
    <w:p w14:paraId="1D46EE73" w14:textId="77777777" w:rsidR="00634880" w:rsidRPr="006F5097" w:rsidRDefault="00634880" w:rsidP="00A86083">
      <w:pPr>
        <w:spacing w:after="160" w:line="262" w:lineRule="auto"/>
        <w:ind w:left="2268" w:hanging="2268"/>
        <w:jc w:val="both"/>
        <w:rPr>
          <w:rFonts w:cstheme="minorHAnsi"/>
          <w:i/>
          <w:color w:val="000000"/>
          <w:lang w:val="en-CA"/>
        </w:rPr>
      </w:pPr>
      <w:r w:rsidRPr="007841EA">
        <w:rPr>
          <w:rFonts w:cstheme="minorHAnsi"/>
          <w:i/>
          <w:color w:val="000000"/>
          <w:lang w:val="en-CA"/>
        </w:rPr>
        <w:t xml:space="preserve">THEREFORE </w:t>
      </w:r>
      <w:r w:rsidRPr="007841EA">
        <w:rPr>
          <w:rFonts w:cstheme="minorHAnsi"/>
          <w:i/>
          <w:color w:val="000000"/>
          <w:lang w:val="en-CA"/>
        </w:rPr>
        <w:tab/>
      </w:r>
      <w:r w:rsidRPr="006F5097">
        <w:rPr>
          <w:rFonts w:cstheme="minorHAnsi"/>
          <w:i/>
          <w:color w:val="000000"/>
          <w:lang w:val="en-CA"/>
        </w:rPr>
        <w:t xml:space="preserve">it is proposed by Councillor </w:t>
      </w:r>
      <w:r>
        <w:rPr>
          <w:rFonts w:cstheme="minorHAnsi"/>
          <w:i/>
          <w:color w:val="000000"/>
          <w:lang w:val="en-CA"/>
        </w:rPr>
        <w:t>Carl Woodbury</w:t>
      </w:r>
      <w:r w:rsidRPr="006F5097">
        <w:rPr>
          <w:rFonts w:cstheme="minorHAnsi"/>
          <w:i/>
          <w:color w:val="000000"/>
          <w:lang w:val="en-CA"/>
        </w:rPr>
        <w:t xml:space="preserve"> and resolved that the municipal council authorizes the payment of the following training session and that all registration will be refunded on presentation of vouchers as stated in the Policy establishing the working conditions of management, professional and support staff.  The necessary funds will be taken from budget item </w:t>
      </w:r>
      <w:r w:rsidRPr="007C0BEA">
        <w:rPr>
          <w:rFonts w:cstheme="minorHAnsi"/>
          <w:i/>
          <w:color w:val="000000"/>
          <w:lang w:val="en-CA"/>
        </w:rPr>
        <w:t xml:space="preserve">02.11000.454, 02.13000.454 </w:t>
      </w:r>
      <w:r>
        <w:rPr>
          <w:rFonts w:cstheme="minorHAnsi"/>
          <w:i/>
          <w:color w:val="000000"/>
          <w:lang w:val="en-CA"/>
        </w:rPr>
        <w:t>and</w:t>
      </w:r>
      <w:r w:rsidRPr="007C0BEA">
        <w:rPr>
          <w:rFonts w:cstheme="minorHAnsi"/>
          <w:i/>
          <w:color w:val="000000"/>
          <w:lang w:val="en-CA"/>
        </w:rPr>
        <w:t xml:space="preserve"> 02.32000.454 :</w:t>
      </w:r>
    </w:p>
    <w:p w14:paraId="45368360" w14:textId="77777777" w:rsidR="00634880" w:rsidRDefault="00634880" w:rsidP="00A86083">
      <w:pPr>
        <w:pStyle w:val="Paragraphedeliste"/>
        <w:numPr>
          <w:ilvl w:val="0"/>
          <w:numId w:val="40"/>
        </w:numPr>
        <w:spacing w:after="160" w:line="262" w:lineRule="auto"/>
        <w:ind w:left="2552" w:hanging="284"/>
        <w:jc w:val="both"/>
        <w:rPr>
          <w:rFonts w:asciiTheme="minorHAnsi" w:hAnsiTheme="minorHAnsi" w:cstheme="minorHAnsi"/>
          <w:i/>
          <w:color w:val="000000"/>
          <w:sz w:val="22"/>
          <w:szCs w:val="22"/>
          <w:lang w:val="en-CA"/>
        </w:rPr>
      </w:pPr>
      <w:r w:rsidRPr="001675D4">
        <w:rPr>
          <w:rFonts w:asciiTheme="minorHAnsi" w:hAnsiTheme="minorHAnsi" w:cstheme="minorHAnsi"/>
          <w:i/>
          <w:color w:val="000000"/>
          <w:sz w:val="22"/>
          <w:szCs w:val="22"/>
          <w:lang w:val="en-CA"/>
        </w:rPr>
        <w:t>Denis Fillion: 3-hour training in virtual class: “Mining development: knowing the municipal levers and knowing how to activate them” by the Union des Municipalités du Québec, May 23, 2023, at a cost of $195.</w:t>
      </w:r>
    </w:p>
    <w:p w14:paraId="575ACC4C" w14:textId="77777777" w:rsidR="00634880" w:rsidRDefault="00634880" w:rsidP="00A86083">
      <w:pPr>
        <w:pStyle w:val="Paragraphedeliste"/>
        <w:spacing w:after="160" w:line="262" w:lineRule="auto"/>
        <w:ind w:left="2552"/>
        <w:jc w:val="both"/>
        <w:rPr>
          <w:rFonts w:asciiTheme="minorHAnsi" w:hAnsiTheme="minorHAnsi" w:cstheme="minorHAnsi"/>
          <w:i/>
          <w:color w:val="000000"/>
          <w:sz w:val="22"/>
          <w:szCs w:val="22"/>
          <w:lang w:val="en-CA"/>
        </w:rPr>
      </w:pPr>
    </w:p>
    <w:p w14:paraId="515C51F4" w14:textId="77777777" w:rsidR="00634880" w:rsidRPr="006F5097" w:rsidRDefault="00634880" w:rsidP="00A86083">
      <w:pPr>
        <w:pStyle w:val="Paragraphedeliste"/>
        <w:numPr>
          <w:ilvl w:val="0"/>
          <w:numId w:val="40"/>
        </w:numPr>
        <w:spacing w:after="160" w:line="262" w:lineRule="auto"/>
        <w:ind w:left="2552" w:hanging="284"/>
        <w:jc w:val="both"/>
        <w:rPr>
          <w:rFonts w:asciiTheme="minorHAnsi" w:hAnsiTheme="minorHAnsi" w:cstheme="minorHAnsi"/>
          <w:i/>
          <w:color w:val="000000"/>
          <w:sz w:val="22"/>
          <w:szCs w:val="22"/>
          <w:lang w:val="en-CA"/>
        </w:rPr>
      </w:pPr>
      <w:r w:rsidRPr="006F5097">
        <w:rPr>
          <w:rFonts w:asciiTheme="minorHAnsi" w:hAnsiTheme="minorHAnsi" w:cstheme="minorHAnsi"/>
          <w:i/>
          <w:color w:val="000000"/>
          <w:sz w:val="22"/>
          <w:szCs w:val="22"/>
          <w:lang w:val="en-CA"/>
        </w:rPr>
        <w:t>Luce Beaudoin, urban planning assistant: 375-hour virtual classroom training, by the CÉGEP of Matane: “Municipal building and environment inspection”, starting September 5, 2023. The fees are as follows:</w:t>
      </w:r>
    </w:p>
    <w:p w14:paraId="5DC0EF61" w14:textId="77777777" w:rsidR="00634880" w:rsidRPr="00017919" w:rsidRDefault="00634880" w:rsidP="00A86083">
      <w:pPr>
        <w:spacing w:after="120" w:line="262" w:lineRule="auto"/>
        <w:ind w:left="2552"/>
        <w:jc w:val="both"/>
        <w:rPr>
          <w:rFonts w:cstheme="minorHAnsi"/>
          <w:i/>
          <w:color w:val="000000"/>
          <w:lang w:val="en-CA"/>
        </w:rPr>
      </w:pPr>
      <w:r w:rsidRPr="00017919">
        <w:rPr>
          <w:rFonts w:cstheme="minorHAnsi"/>
          <w:i/>
          <w:color w:val="000000"/>
          <w:lang w:val="en-CA"/>
        </w:rPr>
        <w:t>Admission fees: $39</w:t>
      </w:r>
    </w:p>
    <w:p w14:paraId="4DAC521A" w14:textId="77777777" w:rsidR="00634880" w:rsidRPr="00017919" w:rsidRDefault="00634880" w:rsidP="00A86083">
      <w:pPr>
        <w:spacing w:after="120" w:line="262" w:lineRule="auto"/>
        <w:ind w:left="2552"/>
        <w:jc w:val="both"/>
        <w:rPr>
          <w:rFonts w:cstheme="minorHAnsi"/>
          <w:i/>
          <w:color w:val="000000"/>
          <w:lang w:val="en-CA"/>
        </w:rPr>
      </w:pPr>
      <w:r w:rsidRPr="00017919">
        <w:rPr>
          <w:rFonts w:cstheme="minorHAnsi"/>
          <w:i/>
          <w:color w:val="000000"/>
          <w:lang w:val="en-CA"/>
        </w:rPr>
        <w:t>Urban planning legislation (60 h) = $41</w:t>
      </w:r>
    </w:p>
    <w:p w14:paraId="66D67E91" w14:textId="77777777" w:rsidR="00634880" w:rsidRPr="00017919" w:rsidRDefault="00634880" w:rsidP="00A86083">
      <w:pPr>
        <w:spacing w:after="120" w:line="262" w:lineRule="auto"/>
        <w:ind w:left="2552"/>
        <w:jc w:val="both"/>
        <w:rPr>
          <w:rFonts w:cstheme="minorHAnsi"/>
          <w:i/>
          <w:color w:val="000000"/>
          <w:lang w:val="en-CA"/>
        </w:rPr>
      </w:pPr>
      <w:r w:rsidRPr="00017919">
        <w:rPr>
          <w:rFonts w:cstheme="minorHAnsi"/>
          <w:i/>
          <w:color w:val="000000"/>
          <w:lang w:val="en-CA"/>
        </w:rPr>
        <w:t>Urban planning regulations (60h) = $41</w:t>
      </w:r>
    </w:p>
    <w:p w14:paraId="4DC279AF" w14:textId="77777777" w:rsidR="00634880" w:rsidRPr="00017919" w:rsidRDefault="00634880" w:rsidP="00A86083">
      <w:pPr>
        <w:spacing w:after="120" w:line="262" w:lineRule="auto"/>
        <w:ind w:left="2552"/>
        <w:jc w:val="both"/>
        <w:rPr>
          <w:rFonts w:cstheme="minorHAnsi"/>
          <w:i/>
          <w:color w:val="000000"/>
          <w:lang w:val="en-CA"/>
        </w:rPr>
      </w:pPr>
      <w:r w:rsidRPr="00017919">
        <w:rPr>
          <w:rFonts w:cstheme="minorHAnsi"/>
          <w:i/>
          <w:color w:val="000000"/>
          <w:lang w:val="en-CA"/>
        </w:rPr>
        <w:t>Territory inspection (60 h) = $41</w:t>
      </w:r>
    </w:p>
    <w:p w14:paraId="38C315D3" w14:textId="77777777" w:rsidR="00634880" w:rsidRPr="00017919" w:rsidRDefault="00634880" w:rsidP="00A86083">
      <w:pPr>
        <w:spacing w:after="120" w:line="262" w:lineRule="auto"/>
        <w:ind w:left="2552"/>
        <w:jc w:val="both"/>
        <w:rPr>
          <w:rFonts w:cstheme="minorHAnsi"/>
          <w:i/>
          <w:color w:val="000000"/>
          <w:lang w:val="en-CA"/>
        </w:rPr>
      </w:pPr>
      <w:r w:rsidRPr="00017919">
        <w:rPr>
          <w:rFonts w:cstheme="minorHAnsi"/>
          <w:i/>
          <w:color w:val="000000"/>
          <w:lang w:val="en-CA"/>
        </w:rPr>
        <w:t>Case studies in municipal inspection (45 h) = $41</w:t>
      </w:r>
    </w:p>
    <w:p w14:paraId="2F292508" w14:textId="77777777" w:rsidR="00634880" w:rsidRPr="00017919" w:rsidRDefault="00634880" w:rsidP="00A86083">
      <w:pPr>
        <w:spacing w:after="120" w:line="262" w:lineRule="auto"/>
        <w:ind w:left="2552"/>
        <w:jc w:val="both"/>
        <w:rPr>
          <w:rFonts w:cstheme="minorHAnsi"/>
          <w:i/>
          <w:color w:val="000000"/>
          <w:lang w:val="en-CA"/>
        </w:rPr>
      </w:pPr>
      <w:r w:rsidRPr="00017919">
        <w:rPr>
          <w:rFonts w:cstheme="minorHAnsi"/>
          <w:i/>
          <w:color w:val="000000"/>
          <w:lang w:val="en-CA"/>
        </w:rPr>
        <w:t>Water management system for an isolated residence (45 h) = $41</w:t>
      </w:r>
    </w:p>
    <w:p w14:paraId="587E7487" w14:textId="77777777" w:rsidR="00634880" w:rsidRPr="00017919" w:rsidRDefault="00634880" w:rsidP="00A86083">
      <w:pPr>
        <w:spacing w:after="120" w:line="262" w:lineRule="auto"/>
        <w:ind w:left="2552"/>
        <w:jc w:val="both"/>
        <w:rPr>
          <w:rFonts w:cstheme="minorHAnsi"/>
          <w:i/>
          <w:color w:val="000000"/>
          <w:lang w:val="en-CA"/>
        </w:rPr>
      </w:pPr>
      <w:r w:rsidRPr="00017919">
        <w:rPr>
          <w:rFonts w:cstheme="minorHAnsi"/>
          <w:i/>
          <w:color w:val="000000"/>
          <w:lang w:val="en-CA"/>
        </w:rPr>
        <w:t>Land law and municipal inspection (45h) = $41</w:t>
      </w:r>
    </w:p>
    <w:p w14:paraId="064949F8" w14:textId="77777777" w:rsidR="00634880" w:rsidRPr="00017919" w:rsidRDefault="00634880" w:rsidP="00A86083">
      <w:pPr>
        <w:spacing w:after="120" w:line="262" w:lineRule="auto"/>
        <w:ind w:left="2552"/>
        <w:jc w:val="both"/>
        <w:rPr>
          <w:rFonts w:cstheme="minorHAnsi"/>
          <w:i/>
          <w:color w:val="000000"/>
          <w:lang w:val="en-CA"/>
        </w:rPr>
      </w:pPr>
      <w:r w:rsidRPr="00017919">
        <w:rPr>
          <w:rFonts w:cstheme="minorHAnsi"/>
          <w:i/>
          <w:color w:val="000000"/>
          <w:lang w:val="en-CA"/>
        </w:rPr>
        <w:t>Quebec Building Code (60 h) = $41 +</w:t>
      </w:r>
    </w:p>
    <w:p w14:paraId="44A76A4A" w14:textId="77777777" w:rsidR="00634880" w:rsidRDefault="00634880" w:rsidP="00A86083">
      <w:pPr>
        <w:spacing w:after="160" w:line="262" w:lineRule="auto"/>
        <w:ind w:left="2552"/>
        <w:jc w:val="both"/>
        <w:rPr>
          <w:rFonts w:cstheme="minorHAnsi"/>
          <w:i/>
          <w:color w:val="000000"/>
          <w:lang w:val="en-CA"/>
        </w:rPr>
      </w:pPr>
      <w:r w:rsidRPr="00017919">
        <w:rPr>
          <w:rFonts w:cstheme="minorHAnsi"/>
          <w:i/>
          <w:color w:val="000000"/>
          <w:lang w:val="en-CA"/>
        </w:rPr>
        <w:t>Quebec Building Code volume (about $100)</w:t>
      </w:r>
    </w:p>
    <w:p w14:paraId="65A55F63" w14:textId="77777777" w:rsidR="00634880" w:rsidRPr="00D54DCD" w:rsidRDefault="00634880" w:rsidP="00A86083">
      <w:pPr>
        <w:pStyle w:val="Paragraphedeliste"/>
        <w:numPr>
          <w:ilvl w:val="0"/>
          <w:numId w:val="40"/>
        </w:numPr>
        <w:spacing w:after="120" w:line="262" w:lineRule="auto"/>
        <w:ind w:left="2552" w:hanging="284"/>
        <w:jc w:val="both"/>
        <w:rPr>
          <w:rFonts w:asciiTheme="minorHAnsi" w:hAnsiTheme="minorHAnsi" w:cstheme="minorHAnsi"/>
          <w:i/>
          <w:color w:val="000000"/>
          <w:sz w:val="22"/>
          <w:szCs w:val="22"/>
          <w:lang w:val="en-CA"/>
        </w:rPr>
      </w:pPr>
      <w:r w:rsidRPr="00D54DCD">
        <w:rPr>
          <w:rFonts w:asciiTheme="minorHAnsi" w:hAnsiTheme="minorHAnsi" w:cstheme="minorHAnsi"/>
          <w:i/>
          <w:color w:val="000000"/>
          <w:sz w:val="22"/>
          <w:szCs w:val="22"/>
          <w:lang w:val="en-CA"/>
        </w:rPr>
        <w:t>The Public Works team (9 people): Virtual Classroom Training: “Road Signaller” and “Site Signaller” by APSAM, May 1, 2023, at a total cost of $1,500.</w:t>
      </w:r>
    </w:p>
    <w:p w14:paraId="33432461" w14:textId="77777777" w:rsidR="00C32EF3" w:rsidRPr="009808F9" w:rsidRDefault="00C32EF3" w:rsidP="00A86083">
      <w:pPr>
        <w:spacing w:after="0" w:line="262" w:lineRule="auto"/>
        <w:jc w:val="right"/>
        <w:rPr>
          <w:rFonts w:cstheme="minorHAnsi"/>
        </w:rPr>
      </w:pPr>
      <w:r w:rsidRPr="009808F9">
        <w:rPr>
          <w:rFonts w:cstheme="minorHAnsi"/>
        </w:rPr>
        <w:t>Adopté à l’unanimité des conseillers</w:t>
      </w:r>
    </w:p>
    <w:p w14:paraId="31D77F52" w14:textId="77777777" w:rsidR="00C32EF3" w:rsidRPr="009808F9" w:rsidRDefault="00C32EF3" w:rsidP="00A86083">
      <w:pPr>
        <w:spacing w:after="0" w:line="262" w:lineRule="auto"/>
        <w:jc w:val="right"/>
        <w:rPr>
          <w:rFonts w:cstheme="minorHAnsi"/>
          <w:i/>
        </w:rPr>
      </w:pPr>
      <w:r w:rsidRPr="009808F9">
        <w:rPr>
          <w:rFonts w:cstheme="minorHAnsi"/>
          <w:i/>
        </w:rPr>
        <w:t>Adopted unanimously by councillors</w:t>
      </w:r>
    </w:p>
    <w:p w14:paraId="333C3DB6" w14:textId="77777777" w:rsidR="008C3299" w:rsidRPr="009808F9" w:rsidRDefault="008C3299" w:rsidP="00A86083">
      <w:pPr>
        <w:spacing w:after="0" w:line="262" w:lineRule="auto"/>
        <w:jc w:val="right"/>
        <w:rPr>
          <w:rFonts w:cstheme="minorHAnsi"/>
          <w:i/>
        </w:rPr>
      </w:pPr>
    </w:p>
    <w:p w14:paraId="52942364" w14:textId="77777777" w:rsidR="00A62208" w:rsidRPr="00DC73C2" w:rsidRDefault="00A62208" w:rsidP="000D07D4">
      <w:pPr>
        <w:pStyle w:val="Sansinterligne"/>
        <w:spacing w:line="252" w:lineRule="auto"/>
        <w:jc w:val="both"/>
        <w:rPr>
          <w:rFonts w:cstheme="minorHAnsi"/>
          <w:b/>
          <w:u w:val="single"/>
        </w:rPr>
      </w:pPr>
      <w:r>
        <w:rPr>
          <w:rFonts w:cstheme="minorHAnsi"/>
          <w:b/>
          <w:u w:val="single"/>
        </w:rPr>
        <w:lastRenderedPageBreak/>
        <w:t>2023-04-122</w:t>
      </w:r>
      <w:r>
        <w:rPr>
          <w:rFonts w:cstheme="minorHAnsi"/>
          <w:b/>
          <w:u w:val="single"/>
        </w:rPr>
        <w:tab/>
      </w:r>
      <w:r w:rsidRPr="00DC73C2">
        <w:rPr>
          <w:rFonts w:cstheme="minorHAnsi"/>
          <w:b/>
          <w:u w:val="single"/>
        </w:rPr>
        <w:t>Remerciement et cadeau à M. Maher</w:t>
      </w:r>
    </w:p>
    <w:p w14:paraId="181E94BD" w14:textId="77777777" w:rsidR="00A62208" w:rsidRPr="00DC73C2" w:rsidRDefault="00A62208" w:rsidP="000D07D4">
      <w:pPr>
        <w:pStyle w:val="Sansinterligne"/>
        <w:spacing w:line="252" w:lineRule="auto"/>
        <w:jc w:val="both"/>
        <w:rPr>
          <w:rFonts w:cstheme="minorHAnsi"/>
          <w:b/>
          <w:u w:val="single"/>
        </w:rPr>
      </w:pPr>
    </w:p>
    <w:p w14:paraId="683CCF3B" w14:textId="77777777" w:rsidR="00A62208" w:rsidRPr="00DC73C2" w:rsidRDefault="00A62208" w:rsidP="000D07D4">
      <w:pPr>
        <w:pStyle w:val="Sansinterligne"/>
        <w:spacing w:line="252" w:lineRule="auto"/>
        <w:jc w:val="both"/>
        <w:rPr>
          <w:rFonts w:cstheme="minorHAnsi"/>
          <w:b/>
          <w:i/>
          <w:u w:val="single"/>
          <w:lang w:val="en-CA"/>
        </w:rPr>
      </w:pPr>
      <w:r>
        <w:rPr>
          <w:rFonts w:cstheme="minorHAnsi"/>
          <w:b/>
          <w:i/>
          <w:u w:val="single"/>
          <w:lang w:val="en-CA"/>
        </w:rPr>
        <w:t>2023-04-122</w:t>
      </w:r>
      <w:r>
        <w:rPr>
          <w:rFonts w:cstheme="minorHAnsi"/>
          <w:b/>
          <w:i/>
          <w:u w:val="single"/>
          <w:lang w:val="en-CA"/>
        </w:rPr>
        <w:tab/>
        <w:t>Thanks</w:t>
      </w:r>
      <w:r w:rsidRPr="00DC73C2">
        <w:rPr>
          <w:rFonts w:cstheme="minorHAnsi"/>
          <w:b/>
          <w:i/>
          <w:u w:val="single"/>
          <w:lang w:val="en-CA"/>
        </w:rPr>
        <w:t xml:space="preserve"> and gift for M. Maher</w:t>
      </w:r>
    </w:p>
    <w:p w14:paraId="7FE6E997" w14:textId="77777777" w:rsidR="00A62208" w:rsidRPr="00DC73C2" w:rsidRDefault="00A62208" w:rsidP="000D07D4">
      <w:pPr>
        <w:pStyle w:val="Sansinterligne"/>
        <w:spacing w:line="252" w:lineRule="auto"/>
        <w:jc w:val="both"/>
        <w:rPr>
          <w:rFonts w:cstheme="minorHAnsi"/>
          <w:b/>
          <w:i/>
          <w:u w:val="single"/>
          <w:lang w:val="en-CA"/>
        </w:rPr>
      </w:pPr>
    </w:p>
    <w:p w14:paraId="589C39EB" w14:textId="77777777" w:rsidR="00A62208" w:rsidRPr="00DC73C2" w:rsidRDefault="00A62208" w:rsidP="000D07D4">
      <w:pPr>
        <w:pStyle w:val="Sansinterligne"/>
        <w:spacing w:line="252" w:lineRule="auto"/>
        <w:ind w:left="2268" w:hanging="2268"/>
        <w:jc w:val="both"/>
        <w:rPr>
          <w:rFonts w:cstheme="minorHAnsi"/>
        </w:rPr>
      </w:pPr>
      <w:r w:rsidRPr="00DC73C2">
        <w:rPr>
          <w:rFonts w:cstheme="minorHAnsi"/>
        </w:rPr>
        <w:t>CONSIDÉRANT QUE</w:t>
      </w:r>
      <w:r w:rsidRPr="00DC73C2">
        <w:rPr>
          <w:rFonts w:cstheme="minorHAnsi"/>
        </w:rPr>
        <w:tab/>
        <w:t>M. Maher travaille bénévolement pour la Municipalité depuis plusieurs années;</w:t>
      </w:r>
    </w:p>
    <w:p w14:paraId="7C66D425" w14:textId="77777777" w:rsidR="00A62208" w:rsidRPr="00DC73C2" w:rsidRDefault="00A62208" w:rsidP="000D07D4">
      <w:pPr>
        <w:pStyle w:val="Sansinterligne"/>
        <w:spacing w:line="252" w:lineRule="auto"/>
        <w:ind w:left="2268" w:hanging="2268"/>
        <w:jc w:val="both"/>
        <w:rPr>
          <w:rFonts w:cstheme="minorHAnsi"/>
        </w:rPr>
      </w:pPr>
    </w:p>
    <w:p w14:paraId="0FE57F3D" w14:textId="77777777" w:rsidR="00A62208" w:rsidRPr="00DC73C2" w:rsidRDefault="00A62208" w:rsidP="000D07D4">
      <w:pPr>
        <w:pStyle w:val="Sansinterligne"/>
        <w:spacing w:line="252" w:lineRule="auto"/>
        <w:ind w:left="2268" w:hanging="2268"/>
        <w:jc w:val="both"/>
        <w:rPr>
          <w:rFonts w:cstheme="minorHAnsi"/>
          <w:i/>
          <w:lang w:val="en-CA"/>
        </w:rPr>
      </w:pPr>
      <w:r w:rsidRPr="00DC73C2">
        <w:rPr>
          <w:rFonts w:cstheme="minorHAnsi"/>
          <w:i/>
          <w:lang w:val="en-CA"/>
        </w:rPr>
        <w:t>WHEREAS</w:t>
      </w:r>
      <w:r w:rsidRPr="00DC73C2">
        <w:rPr>
          <w:rFonts w:cstheme="minorHAnsi"/>
          <w:i/>
          <w:lang w:val="en-CA"/>
        </w:rPr>
        <w:tab/>
        <w:t>Mr. Maher has been volunteering for the Municipality for several years;</w:t>
      </w:r>
    </w:p>
    <w:p w14:paraId="724EFAEF" w14:textId="77777777" w:rsidR="00A62208" w:rsidRPr="00DC73C2" w:rsidRDefault="00A62208" w:rsidP="000D07D4">
      <w:pPr>
        <w:pStyle w:val="Sansinterligne"/>
        <w:spacing w:line="252" w:lineRule="auto"/>
        <w:ind w:left="2268" w:hanging="2268"/>
        <w:jc w:val="both"/>
        <w:rPr>
          <w:rFonts w:cstheme="minorHAnsi"/>
          <w:lang w:val="en-CA"/>
        </w:rPr>
      </w:pPr>
    </w:p>
    <w:p w14:paraId="5AFD905E" w14:textId="77777777" w:rsidR="00A62208" w:rsidRPr="00DC73C2" w:rsidRDefault="00A62208" w:rsidP="000D07D4">
      <w:pPr>
        <w:pStyle w:val="Sansinterligne"/>
        <w:spacing w:line="252" w:lineRule="auto"/>
        <w:ind w:left="2268" w:hanging="2268"/>
        <w:jc w:val="both"/>
        <w:rPr>
          <w:rFonts w:cstheme="minorHAnsi"/>
        </w:rPr>
      </w:pPr>
      <w:r w:rsidRPr="00DC73C2">
        <w:rPr>
          <w:rFonts w:cstheme="minorHAnsi"/>
        </w:rPr>
        <w:t>CONSIDÉRANT QU’</w:t>
      </w:r>
      <w:r w:rsidRPr="00DC73C2">
        <w:rPr>
          <w:rFonts w:cstheme="minorHAnsi"/>
        </w:rPr>
        <w:tab/>
        <w:t>il s’occupe de la patinoire extérieure du secteur Calumet sans rémunération et avec dévouement depuis toutes ces saisons;</w:t>
      </w:r>
    </w:p>
    <w:p w14:paraId="4C985591" w14:textId="77777777" w:rsidR="00A62208" w:rsidRPr="00DC73C2" w:rsidRDefault="00A62208" w:rsidP="000D07D4">
      <w:pPr>
        <w:pStyle w:val="Sansinterligne"/>
        <w:spacing w:line="252" w:lineRule="auto"/>
        <w:ind w:left="2268" w:hanging="2268"/>
        <w:jc w:val="both"/>
        <w:rPr>
          <w:rFonts w:cstheme="minorHAnsi"/>
        </w:rPr>
      </w:pPr>
    </w:p>
    <w:p w14:paraId="0B177957" w14:textId="77777777" w:rsidR="00A62208" w:rsidRDefault="00A62208" w:rsidP="000D07D4">
      <w:pPr>
        <w:pStyle w:val="Sansinterligne"/>
        <w:spacing w:line="252" w:lineRule="auto"/>
        <w:ind w:left="2268" w:hanging="2268"/>
        <w:jc w:val="both"/>
        <w:rPr>
          <w:rFonts w:cstheme="minorHAnsi"/>
          <w:i/>
          <w:lang w:val="en-CA"/>
        </w:rPr>
      </w:pPr>
      <w:r w:rsidRPr="00DC73C2">
        <w:rPr>
          <w:rFonts w:cstheme="minorHAnsi"/>
          <w:i/>
          <w:lang w:val="en-CA"/>
        </w:rPr>
        <w:t>WHEREAS</w:t>
      </w:r>
      <w:r w:rsidRPr="00DC73C2">
        <w:rPr>
          <w:rFonts w:cstheme="minorHAnsi"/>
          <w:i/>
          <w:lang w:val="en-CA"/>
        </w:rPr>
        <w:tab/>
        <w:t>he has been taking care of the outdoor rink of Calumet without remuneration and dedication since all these seasons;</w:t>
      </w:r>
    </w:p>
    <w:p w14:paraId="1E96B408" w14:textId="77777777" w:rsidR="00A62208" w:rsidRDefault="00A62208" w:rsidP="000D07D4">
      <w:pPr>
        <w:pStyle w:val="Sansinterligne"/>
        <w:spacing w:line="252" w:lineRule="auto"/>
        <w:ind w:left="2268" w:hanging="2268"/>
        <w:jc w:val="both"/>
        <w:rPr>
          <w:rFonts w:cstheme="minorHAnsi"/>
          <w:i/>
          <w:lang w:val="en-CA"/>
        </w:rPr>
      </w:pPr>
    </w:p>
    <w:p w14:paraId="16855DF1" w14:textId="77777777" w:rsidR="00A62208" w:rsidRDefault="00A62208" w:rsidP="000D07D4">
      <w:pPr>
        <w:pStyle w:val="Sansinterligne"/>
        <w:spacing w:line="252" w:lineRule="auto"/>
        <w:ind w:left="2268" w:hanging="2268"/>
        <w:jc w:val="both"/>
        <w:rPr>
          <w:rFonts w:cstheme="minorHAnsi"/>
          <w:i/>
          <w:lang w:val="en-CA"/>
        </w:rPr>
      </w:pPr>
      <w:r w:rsidRPr="00DC73C2">
        <w:rPr>
          <w:rFonts w:cstheme="minorHAnsi"/>
        </w:rPr>
        <w:t>EN CONSÉQUENCE</w:t>
      </w:r>
      <w:r>
        <w:rPr>
          <w:rFonts w:cstheme="minorHAnsi"/>
        </w:rPr>
        <w:tab/>
      </w:r>
      <w:r w:rsidRPr="00DC73C2">
        <w:rPr>
          <w:rFonts w:cstheme="minorHAnsi"/>
        </w:rPr>
        <w:t xml:space="preserve">il est proposé par </w:t>
      </w:r>
      <w:r>
        <w:rPr>
          <w:rFonts w:cstheme="minorHAnsi"/>
        </w:rPr>
        <w:t>le conseiller Carl Woodbury</w:t>
      </w:r>
      <w:r w:rsidRPr="00DC73C2">
        <w:rPr>
          <w:rFonts w:cstheme="minorHAnsi"/>
        </w:rPr>
        <w:t xml:space="preserve"> et résolu que le conseil municipal exprime ses remerciements à M. Maher pour le dévouement dont il fait preuve en s’occupant de la patinoire extérieure du secteur Calumet, en lui</w:t>
      </w:r>
      <w:r>
        <w:rPr>
          <w:rFonts w:cstheme="minorHAnsi"/>
        </w:rPr>
        <w:t xml:space="preserve"> remettant une carte-cadeau de 3</w:t>
      </w:r>
      <w:r w:rsidRPr="00DC73C2">
        <w:rPr>
          <w:rFonts w:cstheme="minorHAnsi"/>
        </w:rPr>
        <w:t xml:space="preserve">00$.  </w:t>
      </w:r>
      <w:r w:rsidRPr="00DC73C2">
        <w:rPr>
          <w:rFonts w:cstheme="minorHAnsi"/>
          <w:lang w:val="en-CA"/>
        </w:rPr>
        <w:t>Les fonds nécessaires seront prélevés à même le compte 02.13000.499.</w:t>
      </w:r>
    </w:p>
    <w:p w14:paraId="1571A186" w14:textId="77777777" w:rsidR="00A62208" w:rsidRDefault="00A62208" w:rsidP="000D07D4">
      <w:pPr>
        <w:pStyle w:val="Sansinterligne"/>
        <w:spacing w:line="252" w:lineRule="auto"/>
        <w:ind w:left="2268" w:hanging="2268"/>
        <w:jc w:val="both"/>
        <w:rPr>
          <w:rFonts w:cstheme="minorHAnsi"/>
          <w:i/>
          <w:lang w:val="en-CA"/>
        </w:rPr>
      </w:pPr>
    </w:p>
    <w:p w14:paraId="434E4348" w14:textId="77777777" w:rsidR="00A62208" w:rsidRPr="00DB0049" w:rsidRDefault="00A62208" w:rsidP="000D07D4">
      <w:pPr>
        <w:pStyle w:val="Sansinterligne"/>
        <w:spacing w:line="252" w:lineRule="auto"/>
        <w:ind w:left="2268" w:hanging="2268"/>
        <w:jc w:val="both"/>
        <w:rPr>
          <w:rFonts w:cstheme="minorHAnsi"/>
          <w:i/>
          <w:lang w:val="en-CA"/>
        </w:rPr>
      </w:pPr>
      <w:r w:rsidRPr="00DC73C2">
        <w:rPr>
          <w:rFonts w:cstheme="minorHAnsi"/>
          <w:i/>
          <w:lang w:val="en-CA"/>
        </w:rPr>
        <w:t>THEREFORE</w:t>
      </w:r>
      <w:r>
        <w:rPr>
          <w:rFonts w:cstheme="minorHAnsi"/>
          <w:i/>
          <w:lang w:val="en-CA"/>
        </w:rPr>
        <w:tab/>
      </w:r>
      <w:r w:rsidRPr="00DC73C2">
        <w:rPr>
          <w:rFonts w:cstheme="minorHAnsi"/>
          <w:i/>
          <w:lang w:val="en-CA"/>
        </w:rPr>
        <w:t xml:space="preserve">it is proposed by Councillor </w:t>
      </w:r>
      <w:r>
        <w:rPr>
          <w:rFonts w:cstheme="minorHAnsi"/>
          <w:i/>
          <w:lang w:val="en-CA"/>
        </w:rPr>
        <w:t>Carl Woodbury</w:t>
      </w:r>
      <w:r w:rsidRPr="00DC73C2">
        <w:rPr>
          <w:rFonts w:cstheme="minorHAnsi"/>
          <w:i/>
          <w:lang w:val="en-CA"/>
        </w:rPr>
        <w:t xml:space="preserve"> and resolved that the municipal council expresses its thanks to Mr. Maher for the dedication he shows in caring for the outdoor rink in the Ca</w:t>
      </w:r>
      <w:r>
        <w:rPr>
          <w:rFonts w:cstheme="minorHAnsi"/>
          <w:i/>
          <w:lang w:val="en-CA"/>
        </w:rPr>
        <w:t>lumet sector, by giving him a $3</w:t>
      </w:r>
      <w:r w:rsidRPr="00DC73C2">
        <w:rPr>
          <w:rFonts w:cstheme="minorHAnsi"/>
          <w:i/>
          <w:lang w:val="en-CA"/>
        </w:rPr>
        <w:t>00 gift card.  The necessary funds will be taken from account 02.13000.499.</w:t>
      </w:r>
    </w:p>
    <w:p w14:paraId="2C780470" w14:textId="77777777" w:rsidR="00A62208" w:rsidRPr="00E155DE" w:rsidRDefault="00A62208" w:rsidP="000D07D4">
      <w:pPr>
        <w:spacing w:after="0" w:line="252" w:lineRule="auto"/>
        <w:jc w:val="both"/>
        <w:rPr>
          <w:color w:val="000000"/>
          <w:lang w:val="en-CA"/>
        </w:rPr>
      </w:pPr>
    </w:p>
    <w:p w14:paraId="5F017500" w14:textId="77777777" w:rsidR="00634880" w:rsidRPr="00A62208" w:rsidRDefault="00634880" w:rsidP="000D07D4">
      <w:pPr>
        <w:spacing w:after="0" w:line="252" w:lineRule="auto"/>
        <w:jc w:val="right"/>
        <w:rPr>
          <w:rFonts w:cstheme="minorHAnsi"/>
          <w:lang w:val="en-CA"/>
        </w:rPr>
      </w:pPr>
      <w:r w:rsidRPr="00A62208">
        <w:rPr>
          <w:rFonts w:cstheme="minorHAnsi"/>
          <w:lang w:val="en-CA"/>
        </w:rPr>
        <w:t>Adopté à l’unanimité des conseillers</w:t>
      </w:r>
    </w:p>
    <w:p w14:paraId="55F25D29" w14:textId="77777777" w:rsidR="00634880" w:rsidRPr="00634880" w:rsidRDefault="00634880" w:rsidP="000D07D4">
      <w:pPr>
        <w:spacing w:after="0" w:line="252" w:lineRule="auto"/>
        <w:jc w:val="right"/>
        <w:rPr>
          <w:rFonts w:cstheme="minorHAnsi"/>
          <w:i/>
        </w:rPr>
      </w:pPr>
      <w:r w:rsidRPr="00634880">
        <w:rPr>
          <w:rFonts w:cstheme="minorHAnsi"/>
          <w:i/>
        </w:rPr>
        <w:t>Adopted unanimously by councillors</w:t>
      </w:r>
    </w:p>
    <w:p w14:paraId="4DECD7C5" w14:textId="77777777" w:rsidR="00634880" w:rsidRPr="00634880" w:rsidRDefault="00634880" w:rsidP="000D07D4">
      <w:pPr>
        <w:spacing w:after="0" w:line="252" w:lineRule="auto"/>
        <w:jc w:val="right"/>
        <w:rPr>
          <w:rFonts w:cstheme="minorHAnsi"/>
          <w:i/>
        </w:rPr>
      </w:pPr>
    </w:p>
    <w:p w14:paraId="7BDE605C" w14:textId="77777777" w:rsidR="00CA4342" w:rsidRDefault="00CA4342" w:rsidP="000D07D4">
      <w:pPr>
        <w:spacing w:after="0" w:line="252" w:lineRule="auto"/>
        <w:jc w:val="both"/>
        <w:rPr>
          <w:b/>
          <w:u w:val="single"/>
        </w:rPr>
      </w:pPr>
      <w:r>
        <w:rPr>
          <w:b/>
          <w:u w:val="single"/>
        </w:rPr>
        <w:t xml:space="preserve">2023-04-123 </w:t>
      </w:r>
      <w:r>
        <w:rPr>
          <w:b/>
          <w:u w:val="single"/>
        </w:rPr>
        <w:tab/>
      </w:r>
      <w:r w:rsidRPr="00590A5E">
        <w:rPr>
          <w:b/>
          <w:u w:val="single"/>
        </w:rPr>
        <w:t>Autorisation d'un dépôt de projet par la MRC d'Argenteuil, visant à partager une ressource professionnelle en génie civil embauchée par la MRC, dans le cadre du volet 4 - soutien à la coopération intermunicipale du Fonds Régions et Ruralité du Ministère des Affaires Municipales et de l’Habitation</w:t>
      </w:r>
    </w:p>
    <w:p w14:paraId="1D2397DE" w14:textId="77777777" w:rsidR="00CA4342" w:rsidRPr="003A7758" w:rsidRDefault="00CA4342" w:rsidP="000D07D4">
      <w:pPr>
        <w:spacing w:after="0" w:line="252" w:lineRule="auto"/>
        <w:jc w:val="both"/>
        <w:rPr>
          <w:b/>
          <w:u w:val="single"/>
        </w:rPr>
      </w:pPr>
    </w:p>
    <w:p w14:paraId="7985EF98" w14:textId="77777777" w:rsidR="00CA4342" w:rsidRDefault="00CA4342" w:rsidP="000D07D4">
      <w:pPr>
        <w:spacing w:line="252" w:lineRule="auto"/>
        <w:jc w:val="both"/>
        <w:rPr>
          <w:b/>
          <w:i/>
          <w:u w:val="single"/>
          <w:lang w:val="en-CA"/>
        </w:rPr>
      </w:pPr>
      <w:r w:rsidRPr="00054FAF">
        <w:rPr>
          <w:b/>
          <w:i/>
          <w:u w:val="single"/>
          <w:lang w:val="en-CA"/>
        </w:rPr>
        <w:t>2023-</w:t>
      </w:r>
      <w:r>
        <w:rPr>
          <w:b/>
          <w:i/>
          <w:u w:val="single"/>
          <w:lang w:val="en-CA"/>
        </w:rPr>
        <w:t>04-123</w:t>
      </w:r>
      <w:r w:rsidRPr="00054FAF">
        <w:rPr>
          <w:b/>
          <w:i/>
          <w:u w:val="single"/>
          <w:lang w:val="en-CA"/>
        </w:rPr>
        <w:tab/>
      </w:r>
      <w:r w:rsidRPr="00177A98">
        <w:rPr>
          <w:b/>
          <w:i/>
          <w:u w:val="single"/>
          <w:lang w:val="en-CA"/>
        </w:rPr>
        <w:t xml:space="preserve">Authorization of a project deposit by </w:t>
      </w:r>
      <w:r w:rsidRPr="00054FAF">
        <w:rPr>
          <w:b/>
          <w:i/>
          <w:u w:val="single"/>
          <w:lang w:val="en-CA"/>
        </w:rPr>
        <w:t>Argenteuil</w:t>
      </w:r>
      <w:r>
        <w:rPr>
          <w:b/>
          <w:i/>
          <w:u w:val="single"/>
          <w:lang w:val="en-CA"/>
        </w:rPr>
        <w:t xml:space="preserve"> RCM</w:t>
      </w:r>
      <w:r w:rsidRPr="00054FAF">
        <w:rPr>
          <w:b/>
          <w:i/>
          <w:u w:val="single"/>
          <w:lang w:val="en-CA"/>
        </w:rPr>
        <w:t xml:space="preserve">, </w:t>
      </w:r>
      <w:r w:rsidRPr="00177A98">
        <w:rPr>
          <w:b/>
          <w:i/>
          <w:u w:val="single"/>
          <w:lang w:val="en-CA"/>
        </w:rPr>
        <w:t xml:space="preserve">to share a professional resource in civil engineering hired by the </w:t>
      </w:r>
      <w:r>
        <w:rPr>
          <w:b/>
          <w:i/>
          <w:u w:val="single"/>
          <w:lang w:val="en-CA"/>
        </w:rPr>
        <w:t>RCM</w:t>
      </w:r>
      <w:r w:rsidRPr="00177A98">
        <w:rPr>
          <w:b/>
          <w:i/>
          <w:u w:val="single"/>
          <w:lang w:val="en-CA"/>
        </w:rPr>
        <w:t xml:space="preserve">, under component 4 - Support to the intermunicipal cooperation of the Regions and Rural Fund of the Ministry of Municipal Affairs and Housing </w:t>
      </w:r>
    </w:p>
    <w:p w14:paraId="22459328" w14:textId="77777777" w:rsidR="00CA4342" w:rsidRPr="00177A98" w:rsidRDefault="00CA4342" w:rsidP="000D07D4">
      <w:pPr>
        <w:spacing w:line="252" w:lineRule="auto"/>
        <w:ind w:left="2268" w:hanging="2268"/>
        <w:jc w:val="both"/>
        <w:rPr>
          <w:color w:val="000000"/>
        </w:rPr>
      </w:pPr>
      <w:r w:rsidRPr="00177A98">
        <w:rPr>
          <w:color w:val="000000"/>
        </w:rPr>
        <w:t xml:space="preserve">CONSIDÉRANT QUE </w:t>
      </w:r>
      <w:r w:rsidRPr="00177A98">
        <w:rPr>
          <w:color w:val="000000"/>
        </w:rPr>
        <w:tab/>
        <w:t>le Partenariat 2020-2024 «Pour des municipalités et des régions encore plus fortes» a été conclu le 30 octobre 2019 avec les représentants municipaux;</w:t>
      </w:r>
    </w:p>
    <w:p w14:paraId="622B1F99" w14:textId="77777777" w:rsidR="00CA4342" w:rsidRPr="00177A98" w:rsidRDefault="00CA4342" w:rsidP="000D07D4">
      <w:pPr>
        <w:spacing w:after="0" w:line="252" w:lineRule="auto"/>
        <w:ind w:left="2268" w:hanging="2268"/>
        <w:jc w:val="both"/>
        <w:rPr>
          <w:color w:val="000000"/>
        </w:rPr>
      </w:pPr>
    </w:p>
    <w:p w14:paraId="2B682805" w14:textId="77777777" w:rsidR="00CA4342" w:rsidRPr="006D5328" w:rsidRDefault="00CA4342" w:rsidP="000D07D4">
      <w:pPr>
        <w:spacing w:after="0" w:line="252" w:lineRule="auto"/>
        <w:ind w:left="2268" w:hanging="2268"/>
        <w:jc w:val="both"/>
        <w:rPr>
          <w:i/>
          <w:iCs/>
          <w:color w:val="000000"/>
          <w:lang w:val="en-CA"/>
        </w:rPr>
      </w:pPr>
      <w:r w:rsidRPr="006D5328">
        <w:rPr>
          <w:i/>
          <w:iCs/>
          <w:color w:val="000000"/>
          <w:lang w:val="en-CA"/>
        </w:rPr>
        <w:t xml:space="preserve">CONSIDERING THAT </w:t>
      </w:r>
      <w:r w:rsidRPr="006D5328">
        <w:rPr>
          <w:i/>
          <w:iCs/>
          <w:color w:val="000000"/>
          <w:lang w:val="en-CA"/>
        </w:rPr>
        <w:tab/>
        <w:t>the 2020-2024 Partnership for stronger municipalities and regions was signed on October 30, 2019 with municipal representatives;</w:t>
      </w:r>
    </w:p>
    <w:p w14:paraId="55D40FD2" w14:textId="77777777" w:rsidR="00CA4342" w:rsidRPr="006D5328" w:rsidRDefault="00CA4342" w:rsidP="000D07D4">
      <w:pPr>
        <w:spacing w:after="0" w:line="252" w:lineRule="auto"/>
        <w:ind w:left="2268" w:hanging="2268"/>
        <w:jc w:val="both"/>
        <w:rPr>
          <w:color w:val="000000"/>
          <w:lang w:val="en-CA"/>
        </w:rPr>
      </w:pPr>
    </w:p>
    <w:p w14:paraId="436FDA7C" w14:textId="77777777" w:rsidR="00CA4342" w:rsidRDefault="00CA4342" w:rsidP="000D07D4">
      <w:pPr>
        <w:spacing w:after="0" w:line="252" w:lineRule="auto"/>
        <w:ind w:left="2268" w:hanging="2268"/>
        <w:jc w:val="both"/>
        <w:rPr>
          <w:color w:val="000000"/>
        </w:rPr>
      </w:pPr>
      <w:r w:rsidRPr="00590A5E">
        <w:rPr>
          <w:color w:val="000000"/>
        </w:rPr>
        <w:t xml:space="preserve">CONSIDÉRANT QUE </w:t>
      </w:r>
      <w:r>
        <w:rPr>
          <w:color w:val="000000"/>
        </w:rPr>
        <w:tab/>
      </w:r>
      <w:r w:rsidRPr="00590A5E">
        <w:rPr>
          <w:color w:val="000000"/>
        </w:rPr>
        <w:t>le projet de loi no 47 Loi assurant la mise en œuvre de certaines mesures du partenariat 2020-2024 entre le Gouvernement du Québec et les municipalités a été sanctionné à l'Assemblée Nationale le 11 décembre 2019, créant ainsi le Fonds Région et Ruralité (FRR);</w:t>
      </w:r>
    </w:p>
    <w:p w14:paraId="351D8FCE" w14:textId="77777777" w:rsidR="00CA4342" w:rsidRDefault="00CA4342" w:rsidP="000D07D4">
      <w:pPr>
        <w:spacing w:after="0" w:line="252" w:lineRule="auto"/>
        <w:ind w:left="2268" w:hanging="2268"/>
        <w:jc w:val="both"/>
        <w:rPr>
          <w:color w:val="000000"/>
        </w:rPr>
      </w:pPr>
    </w:p>
    <w:p w14:paraId="4A22939F" w14:textId="77777777" w:rsidR="00CA4342" w:rsidRPr="000941D7" w:rsidRDefault="00CA4342" w:rsidP="00A86083">
      <w:pPr>
        <w:spacing w:after="0" w:line="259" w:lineRule="auto"/>
        <w:ind w:left="2268" w:hanging="2268"/>
        <w:jc w:val="both"/>
        <w:rPr>
          <w:i/>
          <w:iCs/>
          <w:color w:val="000000"/>
          <w:lang w:val="en-CA"/>
        </w:rPr>
      </w:pPr>
      <w:r w:rsidRPr="000941D7">
        <w:rPr>
          <w:i/>
          <w:iCs/>
          <w:color w:val="000000"/>
          <w:lang w:val="en-CA"/>
        </w:rPr>
        <w:lastRenderedPageBreak/>
        <w:t xml:space="preserve">CONSIDERING THAT </w:t>
      </w:r>
      <w:r w:rsidRPr="000941D7">
        <w:rPr>
          <w:i/>
          <w:iCs/>
          <w:color w:val="000000"/>
          <w:lang w:val="en-CA"/>
        </w:rPr>
        <w:tab/>
        <w:t xml:space="preserve">Bill 47, </w:t>
      </w:r>
      <w:r>
        <w:rPr>
          <w:i/>
          <w:iCs/>
          <w:color w:val="000000"/>
          <w:lang w:val="en-CA"/>
        </w:rPr>
        <w:t>a</w:t>
      </w:r>
      <w:r w:rsidRPr="000941D7">
        <w:rPr>
          <w:i/>
          <w:iCs/>
          <w:color w:val="000000"/>
          <w:lang w:val="en-CA"/>
        </w:rPr>
        <w:t xml:space="preserve">n Act to implement certain measures of the 2020-2024 partnership between the Government of Quebec and municipalities, was assented to in the National Assembly on December 11, 2019, creating the </w:t>
      </w:r>
      <w:r w:rsidRPr="00516FAF">
        <w:rPr>
          <w:i/>
          <w:iCs/>
          <w:color w:val="000000"/>
          <w:lang w:val="en-CA"/>
        </w:rPr>
        <w:t xml:space="preserve">Regions and Rural Fund </w:t>
      </w:r>
      <w:r w:rsidRPr="000941D7">
        <w:rPr>
          <w:i/>
          <w:iCs/>
          <w:color w:val="000000"/>
          <w:lang w:val="en-CA"/>
        </w:rPr>
        <w:t>(RR</w:t>
      </w:r>
      <w:r>
        <w:rPr>
          <w:i/>
          <w:iCs/>
          <w:color w:val="000000"/>
          <w:lang w:val="en-CA"/>
        </w:rPr>
        <w:t>F</w:t>
      </w:r>
      <w:r w:rsidRPr="000941D7">
        <w:rPr>
          <w:i/>
          <w:iCs/>
          <w:color w:val="000000"/>
          <w:lang w:val="en-CA"/>
        </w:rPr>
        <w:t>);</w:t>
      </w:r>
    </w:p>
    <w:p w14:paraId="2B862709" w14:textId="77777777" w:rsidR="00CA4342" w:rsidRPr="000941D7" w:rsidRDefault="00CA4342" w:rsidP="00A86083">
      <w:pPr>
        <w:spacing w:after="0" w:line="259" w:lineRule="auto"/>
        <w:ind w:left="2268" w:hanging="2268"/>
        <w:jc w:val="both"/>
        <w:rPr>
          <w:color w:val="000000"/>
          <w:lang w:val="en-CA"/>
        </w:rPr>
      </w:pPr>
    </w:p>
    <w:p w14:paraId="549449CD" w14:textId="77777777" w:rsidR="00CA4342" w:rsidRDefault="00CA4342" w:rsidP="00A86083">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l'axe de coopération intermunicipale du volet 4 - Soutien à la vitalisation et à la coopération intermunicipale, a pour objectif d'encourager les collaborations entre les organismes municipaux par l'accroissement du nombre de projets de coopération intermunicipale permettant l'amélioration des services offerts aux citoyens;</w:t>
      </w:r>
    </w:p>
    <w:p w14:paraId="57E02CE4" w14:textId="77777777" w:rsidR="00CA4342" w:rsidRDefault="00CA4342" w:rsidP="00A86083">
      <w:pPr>
        <w:spacing w:after="0" w:line="259" w:lineRule="auto"/>
        <w:ind w:left="2268" w:hanging="2268"/>
        <w:jc w:val="both"/>
        <w:rPr>
          <w:color w:val="000000"/>
        </w:rPr>
      </w:pPr>
    </w:p>
    <w:p w14:paraId="4E27047D" w14:textId="77777777" w:rsidR="00CA4342" w:rsidRPr="001034A3" w:rsidRDefault="00CA4342" w:rsidP="00A86083">
      <w:pPr>
        <w:spacing w:after="0" w:line="259" w:lineRule="auto"/>
        <w:ind w:left="2268" w:hanging="2268"/>
        <w:jc w:val="both"/>
        <w:rPr>
          <w:i/>
          <w:iCs/>
          <w:color w:val="000000"/>
          <w:lang w:val="en-CA"/>
        </w:rPr>
      </w:pPr>
      <w:r w:rsidRPr="001034A3">
        <w:rPr>
          <w:i/>
          <w:iCs/>
          <w:color w:val="000000"/>
          <w:lang w:val="en-CA"/>
        </w:rPr>
        <w:t xml:space="preserve">CONSIDERING THAT </w:t>
      </w:r>
      <w:r w:rsidRPr="001034A3">
        <w:rPr>
          <w:i/>
          <w:iCs/>
          <w:color w:val="000000"/>
          <w:lang w:val="en-CA"/>
        </w:rPr>
        <w:tab/>
        <w:t xml:space="preserve">the inter-municipal cooperation axis of Strand 4 - Support for the vitalisation and inter-municipal cooperation, </w:t>
      </w:r>
      <w:r>
        <w:rPr>
          <w:i/>
          <w:iCs/>
          <w:color w:val="000000"/>
          <w:lang w:val="en-CA"/>
        </w:rPr>
        <w:t>t</w:t>
      </w:r>
      <w:r w:rsidRPr="001034A3">
        <w:rPr>
          <w:i/>
          <w:iCs/>
          <w:color w:val="000000"/>
          <w:lang w:val="en-CA"/>
        </w:rPr>
        <w:t>he aim is to encourage collaboration between municipal bodies by increasing the number of inter-municipal cooperation projects enabling the improvement of services to citizens;</w:t>
      </w:r>
    </w:p>
    <w:p w14:paraId="49E40B32" w14:textId="77777777" w:rsidR="00CA4342" w:rsidRDefault="00CA4342" w:rsidP="00A86083">
      <w:pPr>
        <w:spacing w:after="0" w:line="259" w:lineRule="auto"/>
        <w:ind w:left="2268" w:hanging="2268"/>
        <w:jc w:val="both"/>
        <w:rPr>
          <w:color w:val="000000"/>
          <w:lang w:val="en-CA"/>
        </w:rPr>
      </w:pPr>
    </w:p>
    <w:p w14:paraId="0E9AD149" w14:textId="77777777" w:rsidR="00CA4342" w:rsidRDefault="00CA4342" w:rsidP="00A86083">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par coopération intermunicipale, il est notamment entendu la mise en commun de ressources professionnelles, et ce, en vertu d'une entente intermunicipale;</w:t>
      </w:r>
    </w:p>
    <w:p w14:paraId="645B8F1F" w14:textId="77777777" w:rsidR="00CA4342" w:rsidRDefault="00CA4342" w:rsidP="00A86083">
      <w:pPr>
        <w:spacing w:after="0" w:line="259" w:lineRule="auto"/>
        <w:ind w:left="2268" w:hanging="2268"/>
        <w:jc w:val="both"/>
        <w:rPr>
          <w:color w:val="000000"/>
        </w:rPr>
      </w:pPr>
    </w:p>
    <w:p w14:paraId="278E7B8B" w14:textId="77777777" w:rsidR="00CA4342" w:rsidRPr="00F71315" w:rsidRDefault="00CA4342" w:rsidP="00A86083">
      <w:pPr>
        <w:spacing w:after="0" w:line="259" w:lineRule="auto"/>
        <w:ind w:left="2268" w:hanging="2268"/>
        <w:jc w:val="both"/>
        <w:rPr>
          <w:i/>
          <w:iCs/>
          <w:color w:val="000000"/>
          <w:lang w:val="en-CA"/>
        </w:rPr>
      </w:pPr>
      <w:r w:rsidRPr="00F71315">
        <w:rPr>
          <w:i/>
          <w:iCs/>
          <w:color w:val="000000"/>
          <w:lang w:val="en-CA"/>
        </w:rPr>
        <w:t xml:space="preserve">CONSIDERING THAT </w:t>
      </w:r>
      <w:r w:rsidRPr="00F71315">
        <w:rPr>
          <w:i/>
          <w:iCs/>
          <w:color w:val="000000"/>
          <w:lang w:val="en-CA"/>
        </w:rPr>
        <w:tab/>
        <w:t>inter-municipal cooperation includes the pooling of professional resources under an inter-municipal agreement;</w:t>
      </w:r>
    </w:p>
    <w:p w14:paraId="202650D3" w14:textId="77777777" w:rsidR="00CA4342" w:rsidRPr="00F71315" w:rsidRDefault="00CA4342" w:rsidP="00A86083">
      <w:pPr>
        <w:spacing w:after="0" w:line="259" w:lineRule="auto"/>
        <w:ind w:left="2268" w:hanging="2268"/>
        <w:jc w:val="both"/>
        <w:rPr>
          <w:color w:val="000000"/>
          <w:lang w:val="en-CA"/>
        </w:rPr>
      </w:pPr>
    </w:p>
    <w:p w14:paraId="78F77382" w14:textId="77777777" w:rsidR="00CA4342" w:rsidRDefault="00CA4342" w:rsidP="00A86083">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la municipalité de Grenville-sur-la-Rouge a pris connaissance du Guide à l'intention des organismes concernant le volet 4 - Soutien à la coopération intermunicipale du Fonds régions et ruralité;</w:t>
      </w:r>
    </w:p>
    <w:p w14:paraId="48173FA8" w14:textId="77777777" w:rsidR="00CA4342" w:rsidRDefault="00CA4342" w:rsidP="00A86083">
      <w:pPr>
        <w:spacing w:after="0" w:line="259" w:lineRule="auto"/>
        <w:ind w:left="2268" w:hanging="2268"/>
        <w:jc w:val="both"/>
        <w:rPr>
          <w:color w:val="000000"/>
        </w:rPr>
      </w:pPr>
    </w:p>
    <w:p w14:paraId="3EF1EC91" w14:textId="77777777" w:rsidR="00CA4342" w:rsidRPr="00516FAF" w:rsidRDefault="00CA4342" w:rsidP="00A86083">
      <w:pPr>
        <w:spacing w:after="0" w:line="259" w:lineRule="auto"/>
        <w:ind w:left="2268" w:hanging="2268"/>
        <w:jc w:val="both"/>
        <w:rPr>
          <w:i/>
          <w:iCs/>
          <w:color w:val="000000"/>
          <w:lang w:val="en-CA"/>
        </w:rPr>
      </w:pPr>
      <w:r w:rsidRPr="00516FAF">
        <w:rPr>
          <w:i/>
          <w:iCs/>
          <w:color w:val="000000"/>
          <w:lang w:val="en-CA"/>
        </w:rPr>
        <w:t xml:space="preserve">CONSIDERING THAT </w:t>
      </w:r>
      <w:r w:rsidRPr="00516FAF">
        <w:rPr>
          <w:i/>
          <w:iCs/>
          <w:color w:val="000000"/>
          <w:lang w:val="en-CA"/>
        </w:rPr>
        <w:tab/>
        <w:t>the Municipality of Grenville-sur-la-Rouge has reviewed the Guide for Organizations for Component 4 - Support for Intermunicipal Cooperation of the Regions and Rural Communities Fund;</w:t>
      </w:r>
    </w:p>
    <w:p w14:paraId="620D5D07" w14:textId="77777777" w:rsidR="00CA4342" w:rsidRPr="00516FAF" w:rsidRDefault="00CA4342" w:rsidP="00A86083">
      <w:pPr>
        <w:spacing w:after="0" w:line="259" w:lineRule="auto"/>
        <w:ind w:left="2268" w:hanging="2268"/>
        <w:jc w:val="both"/>
        <w:rPr>
          <w:color w:val="000000"/>
          <w:lang w:val="en-CA"/>
        </w:rPr>
      </w:pPr>
    </w:p>
    <w:p w14:paraId="35B6B407" w14:textId="77777777" w:rsidR="00CA4342" w:rsidRDefault="00CA4342" w:rsidP="00A86083">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 xml:space="preserve">les </w:t>
      </w:r>
      <w:r>
        <w:rPr>
          <w:color w:val="000000"/>
        </w:rPr>
        <w:t>9</w:t>
      </w:r>
      <w:r w:rsidRPr="00590A5E">
        <w:rPr>
          <w:color w:val="000000"/>
        </w:rPr>
        <w:t xml:space="preserve"> municipalités constituantes de la MRC d’Argenteuil souhaitent présenter un projet de coopération intermunicipale dans le cadre de l'aide financière, permettant le partage d'une ressource professionnelle, soit un ingénieur en génie civil, principalement pour la gestion des ponceaux;</w:t>
      </w:r>
    </w:p>
    <w:p w14:paraId="3D254C41" w14:textId="77777777" w:rsidR="00CA4342" w:rsidRDefault="00CA4342" w:rsidP="00A86083">
      <w:pPr>
        <w:spacing w:after="0" w:line="259" w:lineRule="auto"/>
        <w:ind w:left="2268" w:hanging="2268"/>
        <w:jc w:val="both"/>
        <w:rPr>
          <w:color w:val="000000"/>
        </w:rPr>
      </w:pPr>
    </w:p>
    <w:p w14:paraId="5AEB400A" w14:textId="77777777" w:rsidR="00CA4342" w:rsidRPr="00516FAF" w:rsidRDefault="00CA4342" w:rsidP="00A86083">
      <w:pPr>
        <w:spacing w:after="0" w:line="259" w:lineRule="auto"/>
        <w:ind w:left="2268" w:hanging="2268"/>
        <w:jc w:val="both"/>
        <w:rPr>
          <w:i/>
          <w:iCs/>
          <w:color w:val="000000"/>
          <w:lang w:val="en-CA"/>
        </w:rPr>
      </w:pPr>
      <w:r w:rsidRPr="00516FAF">
        <w:rPr>
          <w:i/>
          <w:iCs/>
          <w:color w:val="000000"/>
          <w:lang w:val="en-CA"/>
        </w:rPr>
        <w:t xml:space="preserve">CONSIDERING THAT </w:t>
      </w:r>
      <w:r w:rsidRPr="00516FAF">
        <w:rPr>
          <w:i/>
          <w:iCs/>
          <w:color w:val="000000"/>
          <w:lang w:val="en-CA"/>
        </w:rPr>
        <w:tab/>
        <w:t xml:space="preserve">the </w:t>
      </w:r>
      <w:r>
        <w:rPr>
          <w:i/>
          <w:iCs/>
          <w:color w:val="000000"/>
          <w:lang w:val="en-CA"/>
        </w:rPr>
        <w:t>9</w:t>
      </w:r>
      <w:r w:rsidRPr="00516FAF">
        <w:rPr>
          <w:i/>
          <w:iCs/>
          <w:color w:val="000000"/>
          <w:lang w:val="en-CA"/>
        </w:rPr>
        <w:t xml:space="preserve"> constituent municipalities of the Argenteuil RCM wish to present an intermunicipal cooperation project as part of the financial assistance, allowing the sharing of a professional resource, namely a civil engineering engineer, primarily for culvert management;</w:t>
      </w:r>
    </w:p>
    <w:p w14:paraId="0E04A517" w14:textId="77777777" w:rsidR="00CA4342" w:rsidRPr="00516FAF" w:rsidRDefault="00CA4342" w:rsidP="00A86083">
      <w:pPr>
        <w:spacing w:after="0" w:line="259" w:lineRule="auto"/>
        <w:ind w:left="2268" w:hanging="2268"/>
        <w:jc w:val="both"/>
        <w:rPr>
          <w:color w:val="000000"/>
          <w:lang w:val="en-CA"/>
        </w:rPr>
      </w:pPr>
    </w:p>
    <w:p w14:paraId="633E1495" w14:textId="77777777" w:rsidR="00CA4342" w:rsidRDefault="00CA4342" w:rsidP="00A86083">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la MRC d'Argenteuil possède une expertise multidisciplinaire, notamment en génie civil, en aménagement du territoire, en environnement et en géomatique capable de coordonner et de soutenir une ressource professionnelle locale en génie civil;</w:t>
      </w:r>
    </w:p>
    <w:p w14:paraId="5FA87EEE" w14:textId="77777777" w:rsidR="00CA4342" w:rsidRDefault="00CA4342" w:rsidP="00A86083">
      <w:pPr>
        <w:spacing w:after="0" w:line="259" w:lineRule="auto"/>
        <w:ind w:left="2268" w:hanging="2268"/>
        <w:jc w:val="both"/>
        <w:rPr>
          <w:color w:val="000000"/>
        </w:rPr>
      </w:pPr>
    </w:p>
    <w:p w14:paraId="5E1A5264" w14:textId="77777777" w:rsidR="00CA4342" w:rsidRPr="00516FAF" w:rsidRDefault="00CA4342" w:rsidP="000D07D4">
      <w:pPr>
        <w:spacing w:after="0" w:line="252" w:lineRule="auto"/>
        <w:ind w:left="2268" w:hanging="2268"/>
        <w:jc w:val="both"/>
        <w:rPr>
          <w:i/>
          <w:iCs/>
          <w:color w:val="000000"/>
          <w:lang w:val="en-CA"/>
        </w:rPr>
      </w:pPr>
      <w:r w:rsidRPr="00516FAF">
        <w:rPr>
          <w:i/>
          <w:iCs/>
          <w:color w:val="000000"/>
          <w:lang w:val="en-CA"/>
        </w:rPr>
        <w:lastRenderedPageBreak/>
        <w:t xml:space="preserve">CONSIDERING THAT </w:t>
      </w:r>
      <w:r w:rsidRPr="00516FAF">
        <w:rPr>
          <w:i/>
          <w:iCs/>
          <w:color w:val="000000"/>
          <w:lang w:val="en-CA"/>
        </w:rPr>
        <w:tab/>
        <w:t>the Argenteuil RCM has multidisciplinary expertise, including civil engineering, land use planning, environment and geomatics, able to coordinate and support a local professional civil engineering resource;</w:t>
      </w:r>
    </w:p>
    <w:p w14:paraId="32D7AFAE" w14:textId="77777777" w:rsidR="00CA4342" w:rsidRPr="00516FAF" w:rsidRDefault="00CA4342" w:rsidP="000D07D4">
      <w:pPr>
        <w:spacing w:after="0" w:line="252" w:lineRule="auto"/>
        <w:ind w:left="2268" w:hanging="2268"/>
        <w:jc w:val="both"/>
        <w:rPr>
          <w:color w:val="000000"/>
          <w:lang w:val="en-CA"/>
        </w:rPr>
      </w:pPr>
    </w:p>
    <w:p w14:paraId="177B6886" w14:textId="77777777" w:rsidR="00CA4342" w:rsidRDefault="00CA4342" w:rsidP="000D07D4">
      <w:pPr>
        <w:spacing w:after="0" w:line="252" w:lineRule="auto"/>
        <w:ind w:left="2268" w:hanging="2268"/>
        <w:jc w:val="both"/>
        <w:rPr>
          <w:color w:val="000000"/>
        </w:rPr>
      </w:pPr>
      <w:r w:rsidRPr="00590A5E">
        <w:rPr>
          <w:color w:val="000000"/>
        </w:rPr>
        <w:t xml:space="preserve">CONSIDÉRANT QUE </w:t>
      </w:r>
      <w:r>
        <w:rPr>
          <w:color w:val="000000"/>
        </w:rPr>
        <w:tab/>
      </w:r>
      <w:r w:rsidRPr="00590A5E">
        <w:rPr>
          <w:color w:val="000000"/>
        </w:rPr>
        <w:t>selon les règles et normes du programme, avec son indice de vitalité économique positionnant la MRC d'Argenteuil dans le quatrième quintile des MRC du Québec, et la participation du canton de Harrington qui est dans le cinquième quintile, le financement de cette ressource pourrait atteindre 80 % des coûts admissibles (salaire, avantages sociaux et autres), et ce jusqu'en 2025, jusqu'à un montant maximal de 250 000$ ;</w:t>
      </w:r>
    </w:p>
    <w:p w14:paraId="7465AD00" w14:textId="77777777" w:rsidR="00CA4342" w:rsidRDefault="00CA4342" w:rsidP="000D07D4">
      <w:pPr>
        <w:spacing w:after="0" w:line="252" w:lineRule="auto"/>
        <w:ind w:left="2268" w:hanging="2268"/>
        <w:jc w:val="both"/>
        <w:rPr>
          <w:color w:val="000000"/>
        </w:rPr>
      </w:pPr>
    </w:p>
    <w:p w14:paraId="7BAACE69" w14:textId="77777777" w:rsidR="00CA4342" w:rsidRPr="00D123D9" w:rsidRDefault="00CA4342" w:rsidP="000D07D4">
      <w:pPr>
        <w:spacing w:after="0" w:line="252" w:lineRule="auto"/>
        <w:ind w:left="2268" w:hanging="2268"/>
        <w:jc w:val="both"/>
        <w:rPr>
          <w:i/>
          <w:iCs/>
          <w:color w:val="000000"/>
          <w:lang w:val="en-CA"/>
        </w:rPr>
      </w:pPr>
      <w:r w:rsidRPr="00D123D9">
        <w:rPr>
          <w:i/>
          <w:iCs/>
          <w:color w:val="000000"/>
          <w:lang w:val="en-CA"/>
        </w:rPr>
        <w:t xml:space="preserve">CONSIDERING THAT </w:t>
      </w:r>
      <w:r w:rsidRPr="00D123D9">
        <w:rPr>
          <w:i/>
          <w:iCs/>
          <w:color w:val="000000"/>
          <w:lang w:val="en-CA"/>
        </w:rPr>
        <w:tab/>
        <w:t xml:space="preserve">according to program rules and standards, with its economic vitality index positioning the Argenteuil </w:t>
      </w:r>
      <w:r>
        <w:rPr>
          <w:i/>
          <w:iCs/>
          <w:color w:val="000000"/>
          <w:lang w:val="en-CA"/>
        </w:rPr>
        <w:t xml:space="preserve">RCM </w:t>
      </w:r>
      <w:r w:rsidRPr="00D123D9">
        <w:rPr>
          <w:i/>
          <w:iCs/>
          <w:color w:val="000000"/>
          <w:lang w:val="en-CA"/>
        </w:rPr>
        <w:t xml:space="preserve">in the fourth quintile of the RCMs of Quebec, and the participation of the Township of Harrington in the fifth quintile, </w:t>
      </w:r>
      <w:r>
        <w:rPr>
          <w:i/>
          <w:iCs/>
          <w:color w:val="000000"/>
          <w:lang w:val="en-CA"/>
        </w:rPr>
        <w:t>f</w:t>
      </w:r>
      <w:r w:rsidRPr="00D123D9">
        <w:rPr>
          <w:i/>
          <w:iCs/>
          <w:color w:val="000000"/>
          <w:lang w:val="en-CA"/>
        </w:rPr>
        <w:t>unding for this resource could be up to 80% of eligible costs (salary, benefits, etc.) until 2025, up to a maximum of $250,000.</w:t>
      </w:r>
    </w:p>
    <w:p w14:paraId="62BD8442" w14:textId="77777777" w:rsidR="00CA4342" w:rsidRPr="00D123D9" w:rsidRDefault="00CA4342" w:rsidP="000D07D4">
      <w:pPr>
        <w:spacing w:after="0" w:line="252" w:lineRule="auto"/>
        <w:ind w:left="2268" w:hanging="2268"/>
        <w:jc w:val="both"/>
        <w:rPr>
          <w:color w:val="000000"/>
          <w:lang w:val="en-CA"/>
        </w:rPr>
      </w:pPr>
    </w:p>
    <w:p w14:paraId="1B87CA65" w14:textId="77777777" w:rsidR="00CA4342" w:rsidRPr="00590A5E" w:rsidRDefault="00CA4342" w:rsidP="000D07D4">
      <w:pPr>
        <w:spacing w:after="0" w:line="252" w:lineRule="auto"/>
        <w:ind w:left="2268" w:hanging="2268"/>
        <w:jc w:val="both"/>
        <w:rPr>
          <w:color w:val="000000"/>
        </w:rPr>
      </w:pPr>
      <w:r w:rsidRPr="00590A5E">
        <w:rPr>
          <w:color w:val="000000"/>
        </w:rPr>
        <w:t>EN CONSÉQUENCE</w:t>
      </w:r>
      <w:r>
        <w:rPr>
          <w:color w:val="000000"/>
        </w:rPr>
        <w:tab/>
      </w:r>
      <w:r w:rsidRPr="00590A5E">
        <w:rPr>
          <w:color w:val="000000"/>
        </w:rPr>
        <w:t xml:space="preserve">il proposé par </w:t>
      </w:r>
      <w:r>
        <w:rPr>
          <w:color w:val="000000"/>
        </w:rPr>
        <w:t>le conseiller Denis Fillion</w:t>
      </w:r>
      <w:r w:rsidRPr="00590A5E">
        <w:rPr>
          <w:color w:val="000000"/>
        </w:rPr>
        <w:t xml:space="preserve"> et résolu :</w:t>
      </w:r>
    </w:p>
    <w:p w14:paraId="436C462E" w14:textId="77777777" w:rsidR="00CA4342" w:rsidRPr="00590A5E" w:rsidRDefault="00CA4342" w:rsidP="000D07D4">
      <w:pPr>
        <w:spacing w:after="0" w:line="252" w:lineRule="auto"/>
        <w:jc w:val="both"/>
        <w:rPr>
          <w:color w:val="000000"/>
        </w:rPr>
      </w:pPr>
    </w:p>
    <w:p w14:paraId="2BCD231C" w14:textId="77777777" w:rsidR="00CA4342" w:rsidRPr="00590A5E" w:rsidRDefault="00CA4342" w:rsidP="000D07D4">
      <w:pPr>
        <w:spacing w:after="0" w:line="252" w:lineRule="auto"/>
        <w:ind w:left="2268"/>
        <w:jc w:val="both"/>
        <w:rPr>
          <w:color w:val="000000"/>
        </w:rPr>
      </w:pPr>
      <w:r w:rsidRPr="00590A5E">
        <w:rPr>
          <w:color w:val="000000"/>
        </w:rPr>
        <w:t>QUE le conseil de la municipalité de Grenville-sur-la-Rouge autorise le dépôt d'un projet par la MRC d'Argenteuil, visant à partager une ressource professionnelle en génie civil embauchée par la MRC, dans le cadre du volet 4 «Soutien à la coopération intermunicipale» du Fonds régions et ruralité du ministère des Affaires municipales et de l’Habitation;</w:t>
      </w:r>
    </w:p>
    <w:p w14:paraId="77C8BF30" w14:textId="77777777" w:rsidR="00CA4342" w:rsidRPr="00590A5E" w:rsidRDefault="00CA4342" w:rsidP="000D07D4">
      <w:pPr>
        <w:spacing w:after="0" w:line="252" w:lineRule="auto"/>
        <w:ind w:left="2268"/>
        <w:jc w:val="both"/>
        <w:rPr>
          <w:color w:val="000000"/>
        </w:rPr>
      </w:pPr>
    </w:p>
    <w:p w14:paraId="6B5B825B" w14:textId="77777777" w:rsidR="00CA4342" w:rsidRPr="00590A5E" w:rsidRDefault="00CA4342" w:rsidP="000D07D4">
      <w:pPr>
        <w:spacing w:after="0" w:line="252" w:lineRule="auto"/>
        <w:ind w:left="2268"/>
        <w:jc w:val="both"/>
        <w:rPr>
          <w:color w:val="000000"/>
        </w:rPr>
      </w:pPr>
      <w:r w:rsidRPr="00590A5E">
        <w:rPr>
          <w:color w:val="000000"/>
        </w:rPr>
        <w:t>QUE le conseil s'engage à participer au projet et à assumer une partie des coûts, conjointement avec les autres municipalités constituantes de la MRC;</w:t>
      </w:r>
    </w:p>
    <w:p w14:paraId="30A4C8E2" w14:textId="77777777" w:rsidR="00CA4342" w:rsidRPr="00590A5E" w:rsidRDefault="00CA4342" w:rsidP="000D07D4">
      <w:pPr>
        <w:spacing w:after="0" w:line="252" w:lineRule="auto"/>
        <w:ind w:left="2268"/>
        <w:jc w:val="both"/>
        <w:rPr>
          <w:color w:val="000000"/>
        </w:rPr>
      </w:pPr>
    </w:p>
    <w:p w14:paraId="3CBB4844" w14:textId="77777777" w:rsidR="00CA4342" w:rsidRDefault="00CA4342" w:rsidP="000D07D4">
      <w:pPr>
        <w:spacing w:after="0" w:line="252" w:lineRule="auto"/>
        <w:ind w:left="2268"/>
        <w:jc w:val="both"/>
        <w:rPr>
          <w:color w:val="000000"/>
        </w:rPr>
      </w:pPr>
      <w:r w:rsidRPr="00590A5E">
        <w:rPr>
          <w:color w:val="000000"/>
        </w:rPr>
        <w:t>QUE le conseil nomme la MRC d'Argenteuil comme organisme responsable du projet et lui demande de formuler une demande d'aide financière dans le cadre de ce Programme.</w:t>
      </w:r>
    </w:p>
    <w:p w14:paraId="77D01B16" w14:textId="77777777" w:rsidR="00CA4342" w:rsidRPr="005C43FE" w:rsidRDefault="00CA4342" w:rsidP="000D07D4">
      <w:pPr>
        <w:spacing w:after="0" w:line="252" w:lineRule="auto"/>
        <w:jc w:val="both"/>
        <w:rPr>
          <w:i/>
          <w:iCs/>
          <w:color w:val="000000"/>
        </w:rPr>
      </w:pPr>
    </w:p>
    <w:p w14:paraId="05AC18A7" w14:textId="77777777" w:rsidR="00CA4342" w:rsidRPr="00D16880" w:rsidRDefault="00CA4342" w:rsidP="000D07D4">
      <w:pPr>
        <w:spacing w:after="0" w:line="252" w:lineRule="auto"/>
        <w:ind w:left="2268" w:hanging="2268"/>
        <w:jc w:val="both"/>
        <w:rPr>
          <w:i/>
          <w:iCs/>
          <w:color w:val="000000"/>
          <w:lang w:val="en-CA"/>
        </w:rPr>
      </w:pPr>
      <w:r w:rsidRPr="00D16880">
        <w:rPr>
          <w:i/>
          <w:iCs/>
          <w:color w:val="000000"/>
          <w:lang w:val="en-CA"/>
        </w:rPr>
        <w:t>THEREFORE</w:t>
      </w:r>
      <w:r w:rsidRPr="00D16880">
        <w:rPr>
          <w:i/>
          <w:iCs/>
          <w:color w:val="000000"/>
          <w:lang w:val="en-CA"/>
        </w:rPr>
        <w:tab/>
        <w:t xml:space="preserve">it is proposed by Councillor </w:t>
      </w:r>
      <w:r>
        <w:rPr>
          <w:i/>
          <w:iCs/>
          <w:color w:val="000000"/>
          <w:lang w:val="en-CA"/>
        </w:rPr>
        <w:t>Denis Fillion</w:t>
      </w:r>
      <w:r w:rsidRPr="00D16880">
        <w:rPr>
          <w:i/>
          <w:iCs/>
          <w:color w:val="000000"/>
          <w:lang w:val="en-CA"/>
        </w:rPr>
        <w:t xml:space="preserve"> and resolved :</w:t>
      </w:r>
    </w:p>
    <w:p w14:paraId="363A634F" w14:textId="77777777" w:rsidR="00CA4342" w:rsidRPr="00D16880" w:rsidRDefault="00CA4342" w:rsidP="000D07D4">
      <w:pPr>
        <w:spacing w:after="0" w:line="252" w:lineRule="auto"/>
        <w:jc w:val="both"/>
        <w:rPr>
          <w:i/>
          <w:iCs/>
          <w:color w:val="000000"/>
          <w:lang w:val="en-CA"/>
        </w:rPr>
      </w:pPr>
    </w:p>
    <w:p w14:paraId="7900A0B7" w14:textId="77777777" w:rsidR="00CA4342" w:rsidRPr="00D16880" w:rsidRDefault="00CA4342" w:rsidP="000D07D4">
      <w:pPr>
        <w:spacing w:after="0" w:line="252" w:lineRule="auto"/>
        <w:ind w:left="2268"/>
        <w:jc w:val="both"/>
        <w:rPr>
          <w:i/>
          <w:iCs/>
          <w:color w:val="000000"/>
          <w:lang w:val="en-CA"/>
        </w:rPr>
      </w:pPr>
      <w:r w:rsidRPr="00B87800">
        <w:rPr>
          <w:i/>
          <w:iCs/>
          <w:color w:val="000000"/>
          <w:lang w:val="en-CA"/>
        </w:rPr>
        <w:t xml:space="preserve">THAT the council of the municipality of Grenville-sur-la-Rouge authorize the filing of a project by the Argenteuil </w:t>
      </w:r>
      <w:r>
        <w:rPr>
          <w:i/>
          <w:iCs/>
          <w:color w:val="000000"/>
          <w:lang w:val="en-CA"/>
        </w:rPr>
        <w:t xml:space="preserve">RCM </w:t>
      </w:r>
      <w:r w:rsidRPr="00B87800">
        <w:rPr>
          <w:i/>
          <w:iCs/>
          <w:color w:val="000000"/>
          <w:lang w:val="en-CA"/>
        </w:rPr>
        <w:t xml:space="preserve">to share a professional resource in civil engineering hired by the </w:t>
      </w:r>
      <w:r>
        <w:rPr>
          <w:i/>
          <w:iCs/>
          <w:color w:val="000000"/>
          <w:lang w:val="en-CA"/>
        </w:rPr>
        <w:t>Argenteuil RCM</w:t>
      </w:r>
      <w:r w:rsidRPr="00B87800">
        <w:rPr>
          <w:i/>
          <w:iCs/>
          <w:color w:val="000000"/>
          <w:lang w:val="en-CA"/>
        </w:rPr>
        <w:t>, under Component 4 “Support for Intermunicipal Cooperation” the Regions and Rural Fund of the Ministry of Municipal Affairs and Housing;</w:t>
      </w:r>
    </w:p>
    <w:p w14:paraId="28229693" w14:textId="77777777" w:rsidR="00CA4342" w:rsidRDefault="00CA4342" w:rsidP="000D07D4">
      <w:pPr>
        <w:spacing w:after="0" w:line="252" w:lineRule="auto"/>
        <w:ind w:left="2268"/>
        <w:jc w:val="both"/>
        <w:rPr>
          <w:i/>
          <w:iCs/>
          <w:color w:val="000000"/>
          <w:lang w:val="en-CA"/>
        </w:rPr>
      </w:pPr>
    </w:p>
    <w:p w14:paraId="51F75640" w14:textId="77777777" w:rsidR="00CA4342" w:rsidRDefault="00CA4342" w:rsidP="000D07D4">
      <w:pPr>
        <w:spacing w:after="0" w:line="252" w:lineRule="auto"/>
        <w:ind w:left="2268"/>
        <w:jc w:val="both"/>
        <w:rPr>
          <w:i/>
          <w:iCs/>
          <w:color w:val="000000"/>
          <w:lang w:val="en-CA"/>
        </w:rPr>
      </w:pPr>
      <w:r w:rsidRPr="004630FD">
        <w:rPr>
          <w:i/>
          <w:iCs/>
          <w:color w:val="000000"/>
          <w:lang w:val="en-CA"/>
        </w:rPr>
        <w:t xml:space="preserve">THAT the Council undertakes to participate in the project and assume part of the costs, jointly with the other constituent municipalities of the </w:t>
      </w:r>
      <w:r>
        <w:rPr>
          <w:i/>
          <w:iCs/>
          <w:color w:val="000000"/>
          <w:lang w:val="en-CA"/>
        </w:rPr>
        <w:t>Argenteuil RCM</w:t>
      </w:r>
      <w:r w:rsidRPr="004630FD">
        <w:rPr>
          <w:i/>
          <w:iCs/>
          <w:color w:val="000000"/>
          <w:lang w:val="en-CA"/>
        </w:rPr>
        <w:t>;</w:t>
      </w:r>
    </w:p>
    <w:p w14:paraId="18B4AEB8" w14:textId="77777777" w:rsidR="00CA4342" w:rsidRDefault="00CA4342" w:rsidP="000D07D4">
      <w:pPr>
        <w:spacing w:after="0" w:line="252" w:lineRule="auto"/>
        <w:ind w:left="2268"/>
        <w:jc w:val="both"/>
        <w:rPr>
          <w:i/>
          <w:iCs/>
          <w:color w:val="000000"/>
          <w:lang w:val="en-CA"/>
        </w:rPr>
      </w:pPr>
    </w:p>
    <w:p w14:paraId="669F77AC" w14:textId="28EB5384" w:rsidR="00CA4342" w:rsidRDefault="00CA4342" w:rsidP="000D07D4">
      <w:pPr>
        <w:spacing w:after="0" w:line="252" w:lineRule="auto"/>
        <w:ind w:left="2268"/>
        <w:jc w:val="both"/>
        <w:rPr>
          <w:i/>
          <w:iCs/>
          <w:color w:val="000000"/>
          <w:lang w:val="en-CA"/>
        </w:rPr>
      </w:pPr>
      <w:r w:rsidRPr="005F5F5B">
        <w:rPr>
          <w:i/>
          <w:iCs/>
          <w:color w:val="000000"/>
          <w:lang w:val="en-CA"/>
        </w:rPr>
        <w:t xml:space="preserve">THAT Council appoints the Argenteuil </w:t>
      </w:r>
      <w:r>
        <w:rPr>
          <w:i/>
          <w:iCs/>
          <w:color w:val="000000"/>
          <w:lang w:val="en-CA"/>
        </w:rPr>
        <w:t xml:space="preserve">RCM </w:t>
      </w:r>
      <w:r w:rsidRPr="005F5F5B">
        <w:rPr>
          <w:i/>
          <w:iCs/>
          <w:color w:val="000000"/>
          <w:lang w:val="en-CA"/>
        </w:rPr>
        <w:t xml:space="preserve">as the organization responsible for the project and asks it to submit a request for financial assistance under this </w:t>
      </w:r>
      <w:r>
        <w:rPr>
          <w:i/>
          <w:iCs/>
          <w:color w:val="000000"/>
          <w:lang w:val="en-CA"/>
        </w:rPr>
        <w:t>p</w:t>
      </w:r>
      <w:r w:rsidRPr="005F5F5B">
        <w:rPr>
          <w:i/>
          <w:iCs/>
          <w:color w:val="000000"/>
          <w:lang w:val="en-CA"/>
        </w:rPr>
        <w:t>rogram.</w:t>
      </w:r>
    </w:p>
    <w:p w14:paraId="66EFAF9D" w14:textId="6EDDF170" w:rsidR="00A86083" w:rsidRDefault="00A86083" w:rsidP="000D07D4">
      <w:pPr>
        <w:spacing w:after="0" w:line="252" w:lineRule="auto"/>
        <w:ind w:left="2268"/>
        <w:jc w:val="both"/>
        <w:rPr>
          <w:i/>
          <w:iCs/>
          <w:color w:val="000000"/>
          <w:lang w:val="en-CA"/>
        </w:rPr>
      </w:pPr>
    </w:p>
    <w:p w14:paraId="154D6FAF" w14:textId="77777777" w:rsidR="00A86083" w:rsidRPr="009808F9" w:rsidRDefault="00A86083" w:rsidP="00A86083">
      <w:pPr>
        <w:spacing w:after="0" w:line="252" w:lineRule="auto"/>
        <w:jc w:val="right"/>
        <w:rPr>
          <w:rFonts w:cstheme="minorHAnsi"/>
        </w:rPr>
      </w:pPr>
      <w:r w:rsidRPr="009808F9">
        <w:rPr>
          <w:rFonts w:cstheme="minorHAnsi"/>
        </w:rPr>
        <w:lastRenderedPageBreak/>
        <w:t>Adopté à l’unanimité des conseillers</w:t>
      </w:r>
    </w:p>
    <w:p w14:paraId="56C24811" w14:textId="77777777" w:rsidR="00A86083" w:rsidRPr="00634880" w:rsidRDefault="00A86083" w:rsidP="00A86083">
      <w:pPr>
        <w:spacing w:after="0" w:line="252" w:lineRule="auto"/>
        <w:jc w:val="right"/>
        <w:rPr>
          <w:rFonts w:cstheme="minorHAnsi"/>
          <w:i/>
        </w:rPr>
      </w:pPr>
      <w:r w:rsidRPr="00634880">
        <w:rPr>
          <w:rFonts w:cstheme="minorHAnsi"/>
          <w:i/>
        </w:rPr>
        <w:t>Adopted unanimously by councillors</w:t>
      </w:r>
    </w:p>
    <w:p w14:paraId="53844B66" w14:textId="77777777" w:rsidR="00A86083" w:rsidRPr="009808F9" w:rsidRDefault="00A86083" w:rsidP="000D07D4">
      <w:pPr>
        <w:spacing w:after="0" w:line="252" w:lineRule="auto"/>
        <w:ind w:left="2268"/>
        <w:jc w:val="both"/>
        <w:rPr>
          <w:i/>
          <w:iCs/>
          <w:color w:val="000000"/>
        </w:rPr>
      </w:pPr>
    </w:p>
    <w:p w14:paraId="0D4EDD66" w14:textId="77777777" w:rsidR="00AF7593" w:rsidRDefault="00AF7593" w:rsidP="000D07D4">
      <w:pPr>
        <w:spacing w:after="0" w:line="252" w:lineRule="auto"/>
        <w:jc w:val="both"/>
        <w:rPr>
          <w:rFonts w:cstheme="minorHAnsi"/>
          <w:b/>
          <w:u w:val="single"/>
        </w:rPr>
      </w:pPr>
      <w:r>
        <w:rPr>
          <w:b/>
          <w:u w:val="single"/>
        </w:rPr>
        <w:t>2023-04-124</w:t>
      </w:r>
      <w:r>
        <w:rPr>
          <w:b/>
          <w:u w:val="single"/>
        </w:rPr>
        <w:tab/>
      </w:r>
      <w:r>
        <w:rPr>
          <w:rFonts w:cstheme="minorHAnsi"/>
          <w:b/>
          <w:u w:val="single"/>
        </w:rPr>
        <w:t>M</w:t>
      </w:r>
      <w:r w:rsidRPr="00591F67">
        <w:rPr>
          <w:rFonts w:cstheme="minorHAnsi"/>
          <w:b/>
          <w:u w:val="single"/>
        </w:rPr>
        <w:t xml:space="preserve">andat à </w:t>
      </w:r>
      <w:r>
        <w:rPr>
          <w:rFonts w:cstheme="minorHAnsi"/>
          <w:b/>
          <w:u w:val="single"/>
        </w:rPr>
        <w:t xml:space="preserve">l’agence </w:t>
      </w:r>
      <w:bookmarkStart w:id="3" w:name="_Hlk97541431"/>
      <w:r>
        <w:rPr>
          <w:rFonts w:cstheme="minorHAnsi"/>
          <w:b/>
          <w:u w:val="single"/>
        </w:rPr>
        <w:t xml:space="preserve">GROUPE SÛRETÉ </w:t>
      </w:r>
      <w:bookmarkEnd w:id="3"/>
      <w:r>
        <w:rPr>
          <w:rFonts w:cstheme="minorHAnsi"/>
          <w:b/>
          <w:u w:val="single"/>
        </w:rPr>
        <w:t>en lien avec l'application de</w:t>
      </w:r>
      <w:r w:rsidRPr="00591F67">
        <w:rPr>
          <w:rFonts w:cstheme="minorHAnsi"/>
          <w:b/>
          <w:u w:val="single"/>
        </w:rPr>
        <w:t xml:space="preserve"> règlement</w:t>
      </w:r>
      <w:r>
        <w:rPr>
          <w:rFonts w:cstheme="minorHAnsi"/>
          <w:b/>
          <w:u w:val="single"/>
        </w:rPr>
        <w:t>s municipaux</w:t>
      </w:r>
      <w:r w:rsidRPr="00591F67">
        <w:rPr>
          <w:rFonts w:cstheme="minorHAnsi"/>
          <w:b/>
          <w:u w:val="single"/>
        </w:rPr>
        <w:t xml:space="preserve"> sur le territoire de la Municipalité</w:t>
      </w:r>
    </w:p>
    <w:p w14:paraId="259051AC" w14:textId="77777777" w:rsidR="00AF7593" w:rsidRPr="003A7758" w:rsidRDefault="00AF7593" w:rsidP="000D07D4">
      <w:pPr>
        <w:spacing w:after="0" w:line="252" w:lineRule="auto"/>
        <w:jc w:val="both"/>
        <w:rPr>
          <w:b/>
          <w:u w:val="single"/>
        </w:rPr>
      </w:pPr>
    </w:p>
    <w:p w14:paraId="2C99EF21" w14:textId="77777777" w:rsidR="00AF7593" w:rsidRPr="00591F67" w:rsidRDefault="00AF7593" w:rsidP="000D07D4">
      <w:pPr>
        <w:spacing w:line="252" w:lineRule="auto"/>
        <w:jc w:val="both"/>
        <w:rPr>
          <w:rFonts w:cstheme="minorHAnsi"/>
          <w:b/>
          <w:i/>
          <w:u w:val="single"/>
          <w:lang w:val="en-CA"/>
        </w:rPr>
      </w:pPr>
      <w:r>
        <w:rPr>
          <w:b/>
          <w:i/>
          <w:u w:val="single"/>
          <w:lang w:val="en-CA"/>
        </w:rPr>
        <w:t>2023-04-124</w:t>
      </w:r>
      <w:r>
        <w:rPr>
          <w:b/>
          <w:i/>
          <w:u w:val="single"/>
          <w:lang w:val="en-CA"/>
        </w:rPr>
        <w:tab/>
      </w:r>
      <w:r>
        <w:rPr>
          <w:rFonts w:cstheme="minorHAnsi"/>
          <w:b/>
          <w:i/>
          <w:u w:val="single"/>
          <w:lang w:val="en-CA"/>
        </w:rPr>
        <w:t>M</w:t>
      </w:r>
      <w:r w:rsidRPr="00591F67">
        <w:rPr>
          <w:rFonts w:cstheme="minorHAnsi"/>
          <w:b/>
          <w:i/>
          <w:u w:val="single"/>
          <w:lang w:val="en-CA"/>
        </w:rPr>
        <w:t xml:space="preserve">andate to </w:t>
      </w:r>
      <w:r>
        <w:rPr>
          <w:rFonts w:cstheme="minorHAnsi"/>
          <w:b/>
          <w:i/>
          <w:u w:val="single"/>
          <w:lang w:val="en-CA"/>
        </w:rPr>
        <w:t>GROUPE SÛRETÉ</w:t>
      </w:r>
      <w:r w:rsidRPr="00591F67">
        <w:rPr>
          <w:rFonts w:cstheme="minorHAnsi"/>
          <w:b/>
          <w:i/>
          <w:u w:val="single"/>
          <w:lang w:val="en-CA"/>
        </w:rPr>
        <w:t xml:space="preserve"> in connec</w:t>
      </w:r>
      <w:r>
        <w:rPr>
          <w:rFonts w:cstheme="minorHAnsi"/>
          <w:b/>
          <w:i/>
          <w:u w:val="single"/>
          <w:lang w:val="en-CA"/>
        </w:rPr>
        <w:t xml:space="preserve">tion with the application of municipal by-laws </w:t>
      </w:r>
      <w:r w:rsidRPr="00591F67">
        <w:rPr>
          <w:rFonts w:cstheme="minorHAnsi"/>
          <w:b/>
          <w:i/>
          <w:u w:val="single"/>
          <w:lang w:val="en-CA"/>
        </w:rPr>
        <w:t>in the territory of the Municipality</w:t>
      </w:r>
    </w:p>
    <w:p w14:paraId="28778EF2" w14:textId="77777777" w:rsidR="00AF7593" w:rsidRPr="00591F67" w:rsidRDefault="00AF7593" w:rsidP="000D07D4">
      <w:pPr>
        <w:spacing w:after="160" w:line="252" w:lineRule="auto"/>
        <w:ind w:left="2268" w:hanging="2268"/>
        <w:jc w:val="both"/>
        <w:rPr>
          <w:rFonts w:cstheme="minorHAnsi"/>
        </w:rPr>
      </w:pPr>
      <w:r w:rsidRPr="00591F67">
        <w:rPr>
          <w:rFonts w:cstheme="minorHAnsi"/>
        </w:rPr>
        <w:t xml:space="preserve">ATTENDU QUE </w:t>
      </w:r>
      <w:r w:rsidRPr="00591F67">
        <w:rPr>
          <w:rFonts w:cstheme="minorHAnsi"/>
        </w:rPr>
        <w:tab/>
        <w:t>selon son propre aveu</w:t>
      </w:r>
      <w:r>
        <w:rPr>
          <w:rFonts w:cstheme="minorHAnsi"/>
        </w:rPr>
        <w:t>,</w:t>
      </w:r>
      <w:r w:rsidRPr="00591F67">
        <w:rPr>
          <w:rFonts w:cstheme="minorHAnsi"/>
        </w:rPr>
        <w:t xml:space="preserve"> la S</w:t>
      </w:r>
      <w:r>
        <w:rPr>
          <w:rFonts w:cstheme="minorHAnsi"/>
        </w:rPr>
        <w:t>û</w:t>
      </w:r>
      <w:r w:rsidRPr="00591F67">
        <w:rPr>
          <w:rFonts w:cstheme="minorHAnsi"/>
        </w:rPr>
        <w:t>reté du Québec n’est pas en mesure d’offrir le niveau de service souhaité par la municipalité de Grenville</w:t>
      </w:r>
      <w:r>
        <w:rPr>
          <w:rFonts w:cstheme="minorHAnsi"/>
        </w:rPr>
        <w:t>-</w:t>
      </w:r>
      <w:r w:rsidRPr="00591F67">
        <w:rPr>
          <w:rFonts w:cstheme="minorHAnsi"/>
        </w:rPr>
        <w:t>sur</w:t>
      </w:r>
      <w:r>
        <w:rPr>
          <w:rFonts w:cstheme="minorHAnsi"/>
        </w:rPr>
        <w:t>-</w:t>
      </w:r>
      <w:r w:rsidRPr="00591F67">
        <w:rPr>
          <w:rFonts w:cstheme="minorHAnsi"/>
        </w:rPr>
        <w:t>la</w:t>
      </w:r>
      <w:r>
        <w:rPr>
          <w:rFonts w:cstheme="minorHAnsi"/>
        </w:rPr>
        <w:t>-</w:t>
      </w:r>
      <w:r w:rsidRPr="00591F67">
        <w:rPr>
          <w:rFonts w:cstheme="minorHAnsi"/>
        </w:rPr>
        <w:t>Rouge en ce qui a trait à l’application de plusieurs de ses règlements municipaux;</w:t>
      </w:r>
    </w:p>
    <w:p w14:paraId="0DB3981C" w14:textId="77777777" w:rsidR="00AF7593" w:rsidRPr="00591F67" w:rsidRDefault="00AF7593" w:rsidP="000D07D4">
      <w:pPr>
        <w:spacing w:after="160" w:line="252" w:lineRule="auto"/>
        <w:ind w:left="2268" w:hanging="2268"/>
        <w:jc w:val="both"/>
        <w:rPr>
          <w:rFonts w:cstheme="minorHAnsi"/>
          <w:lang w:val="en-CA"/>
        </w:rPr>
      </w:pPr>
      <w:r w:rsidRPr="00591F67">
        <w:rPr>
          <w:rFonts w:cstheme="minorHAnsi"/>
          <w:i/>
          <w:lang w:val="en-CA"/>
        </w:rPr>
        <w:t xml:space="preserve">WHEREAS </w:t>
      </w:r>
      <w:r w:rsidRPr="00591F67">
        <w:rPr>
          <w:rFonts w:cstheme="minorHAnsi"/>
          <w:i/>
          <w:lang w:val="en-CA"/>
        </w:rPr>
        <w:tab/>
        <w:t>by his own admission</w:t>
      </w:r>
      <w:r>
        <w:rPr>
          <w:rFonts w:cstheme="minorHAnsi"/>
          <w:i/>
          <w:lang w:val="en-CA"/>
        </w:rPr>
        <w:t>,</w:t>
      </w:r>
      <w:r w:rsidRPr="00591F67">
        <w:rPr>
          <w:rFonts w:cstheme="minorHAnsi"/>
          <w:i/>
          <w:lang w:val="en-CA"/>
        </w:rPr>
        <w:t xml:space="preserve"> the Sûreté du Québec is not able to provide the level of service desired by the Municipality of Grenville</w:t>
      </w:r>
      <w:r>
        <w:rPr>
          <w:rFonts w:cstheme="minorHAnsi"/>
          <w:i/>
          <w:lang w:val="en-CA"/>
        </w:rPr>
        <w:t>-</w:t>
      </w:r>
      <w:r w:rsidRPr="00591F67">
        <w:rPr>
          <w:rFonts w:cstheme="minorHAnsi"/>
          <w:i/>
          <w:lang w:val="en-CA"/>
        </w:rPr>
        <w:t>sur</w:t>
      </w:r>
      <w:r>
        <w:rPr>
          <w:rFonts w:cstheme="minorHAnsi"/>
          <w:i/>
          <w:lang w:val="en-CA"/>
        </w:rPr>
        <w:t>-</w:t>
      </w:r>
      <w:r w:rsidRPr="00591F67">
        <w:rPr>
          <w:rFonts w:cstheme="minorHAnsi"/>
          <w:i/>
          <w:lang w:val="en-CA"/>
        </w:rPr>
        <w:t>la</w:t>
      </w:r>
      <w:r>
        <w:rPr>
          <w:rFonts w:cstheme="minorHAnsi"/>
          <w:i/>
          <w:lang w:val="en-CA"/>
        </w:rPr>
        <w:t>-</w:t>
      </w:r>
      <w:r w:rsidRPr="00591F67">
        <w:rPr>
          <w:rFonts w:cstheme="minorHAnsi"/>
          <w:i/>
          <w:lang w:val="en-CA"/>
        </w:rPr>
        <w:t>Rouge in regard to the enforcement of several of its by</w:t>
      </w:r>
      <w:r>
        <w:rPr>
          <w:rFonts w:cstheme="minorHAnsi"/>
          <w:i/>
          <w:lang w:val="en-CA"/>
        </w:rPr>
        <w:t>-</w:t>
      </w:r>
      <w:r w:rsidRPr="00591F67">
        <w:rPr>
          <w:rFonts w:cstheme="minorHAnsi"/>
          <w:i/>
          <w:lang w:val="en-CA"/>
        </w:rPr>
        <w:t>laws;</w:t>
      </w:r>
    </w:p>
    <w:p w14:paraId="3DDF1482" w14:textId="77777777" w:rsidR="00AF7593" w:rsidRPr="00890B1F" w:rsidRDefault="00AF7593" w:rsidP="000D07D4">
      <w:pPr>
        <w:spacing w:after="160" w:line="252" w:lineRule="auto"/>
        <w:ind w:left="2268" w:hanging="2268"/>
        <w:jc w:val="both"/>
        <w:rPr>
          <w:rFonts w:cstheme="minorHAnsi"/>
        </w:rPr>
      </w:pPr>
      <w:r w:rsidRPr="00591F67">
        <w:rPr>
          <w:rFonts w:cstheme="minorHAnsi"/>
        </w:rPr>
        <w:t>ATTENDU QUE</w:t>
      </w:r>
      <w:r w:rsidRPr="00591F67">
        <w:rPr>
          <w:rFonts w:cstheme="minorHAnsi"/>
        </w:rPr>
        <w:tab/>
        <w:t xml:space="preserve">pour des raisons de sécurité, le conseil municipal juge nécessaire de faire un effort supplémentaire afin de voir à l’application de ses règlements et plus précisément </w:t>
      </w:r>
      <w:r>
        <w:rPr>
          <w:rFonts w:cstheme="minorHAnsi"/>
        </w:rPr>
        <w:t xml:space="preserve">les règlements suivants et leurs </w:t>
      </w:r>
      <w:r w:rsidRPr="00890B1F">
        <w:rPr>
          <w:rFonts w:cstheme="minorHAnsi"/>
        </w:rPr>
        <w:t>amendements :</w:t>
      </w:r>
    </w:p>
    <w:p w14:paraId="32228AC1" w14:textId="77777777" w:rsidR="00AF7593" w:rsidRPr="00890B1F" w:rsidRDefault="00AF7593" w:rsidP="000D07D4">
      <w:pPr>
        <w:pStyle w:val="Paragraphedeliste"/>
        <w:numPr>
          <w:ilvl w:val="0"/>
          <w:numId w:val="41"/>
        </w:numPr>
        <w:spacing w:after="160" w:line="252" w:lineRule="auto"/>
        <w:ind w:left="2552" w:hanging="284"/>
        <w:jc w:val="both"/>
        <w:rPr>
          <w:rFonts w:asciiTheme="minorHAnsi" w:hAnsiTheme="minorHAnsi" w:cstheme="minorHAnsi"/>
          <w:sz w:val="22"/>
          <w:szCs w:val="22"/>
        </w:rPr>
      </w:pPr>
      <w:r w:rsidRPr="00890B1F">
        <w:rPr>
          <w:rFonts w:asciiTheme="minorHAnsi" w:hAnsiTheme="minorHAnsi" w:cstheme="minorHAnsi"/>
          <w:sz w:val="22"/>
          <w:szCs w:val="22"/>
        </w:rPr>
        <w:t>Règlement numéro RA-605-04-2017 sur la circulation et le stationnement;</w:t>
      </w:r>
    </w:p>
    <w:p w14:paraId="7231EB8C"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 xml:space="preserve">Règlement numéro </w:t>
      </w:r>
      <w:r w:rsidRPr="004E4066">
        <w:rPr>
          <w:rFonts w:ascii="Calibri" w:hAnsi="Calibri" w:cs="Calibri"/>
          <w:noProof/>
          <w:color w:val="000000"/>
          <w:sz w:val="22"/>
        </w:rPr>
        <w:t>R75-0-11 concernant la prévention des incendies</w:t>
      </w:r>
      <w:r w:rsidRPr="004E4066">
        <w:rPr>
          <w:rFonts w:ascii="Calibri" w:hAnsi="Calibri" w:cs="Calibri"/>
          <w:sz w:val="22"/>
        </w:rPr>
        <w:t>;</w:t>
      </w:r>
    </w:p>
    <w:p w14:paraId="0026471C"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numéro R-4 concernant les nuisances;</w:t>
      </w:r>
    </w:p>
    <w:p w14:paraId="5782AA5A"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numéro R-191 relatif à la circulation des camions et des véhicules-outils sur les chemins Avoca, Kilmar et Rawcliffe;</w:t>
      </w:r>
    </w:p>
    <w:p w14:paraId="4ACE2CD7"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RM-220-06-2019 sur le colportage;</w:t>
      </w:r>
    </w:p>
    <w:p w14:paraId="629B1CC7"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RM-410-06-2019 sur la garde des chiens;</w:t>
      </w:r>
    </w:p>
    <w:p w14:paraId="73ABF4FA"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RM-415-06-2019 sur le tir d’armes à feu;</w:t>
      </w:r>
    </w:p>
    <w:p w14:paraId="26E2103C"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RM-450-06-2019 concernant les nuisances;</w:t>
      </w:r>
    </w:p>
    <w:p w14:paraId="4995998D"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RM-460-06-2019 concernant la sécurité, la paix et le bon ordre dans les endroits publics.</w:t>
      </w:r>
    </w:p>
    <w:p w14:paraId="0B308234" w14:textId="77777777" w:rsidR="00AF7593" w:rsidRPr="00F72109" w:rsidRDefault="00AF7593" w:rsidP="000D07D4">
      <w:pPr>
        <w:spacing w:after="160" w:line="252" w:lineRule="auto"/>
        <w:ind w:left="2268" w:hanging="2268"/>
        <w:jc w:val="both"/>
        <w:rPr>
          <w:rFonts w:cstheme="minorHAnsi"/>
          <w:i/>
          <w:iCs/>
          <w:lang w:val="en-CA"/>
        </w:rPr>
      </w:pPr>
      <w:r w:rsidRPr="00F72109">
        <w:rPr>
          <w:rFonts w:cstheme="minorHAnsi"/>
          <w:i/>
          <w:iCs/>
          <w:lang w:val="en-CA"/>
        </w:rPr>
        <w:t xml:space="preserve">WHEREAS </w:t>
      </w:r>
      <w:r w:rsidRPr="00F72109">
        <w:rPr>
          <w:rFonts w:cstheme="minorHAnsi"/>
          <w:i/>
          <w:iCs/>
          <w:lang w:val="en-CA"/>
        </w:rPr>
        <w:tab/>
        <w:t>for security reasons, the municipal council deems it necessary to make an extra effort to see to the application of its by-laws and more specifically the following by-laws</w:t>
      </w:r>
      <w:r>
        <w:rPr>
          <w:rFonts w:cstheme="minorHAnsi"/>
          <w:i/>
          <w:iCs/>
          <w:lang w:val="en-CA"/>
        </w:rPr>
        <w:t xml:space="preserve"> and their amendments</w:t>
      </w:r>
      <w:r w:rsidRPr="00F72109">
        <w:rPr>
          <w:rFonts w:cstheme="minorHAnsi"/>
          <w:i/>
          <w:iCs/>
          <w:lang w:val="en-CA"/>
        </w:rPr>
        <w:t>:</w:t>
      </w:r>
    </w:p>
    <w:p w14:paraId="5EFFBF68"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By-law number RA-605-04-2017 on traffic and parking;</w:t>
      </w:r>
    </w:p>
    <w:p w14:paraId="145EF3AB"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By-law number R75-0-11 concerning fire prevention;</w:t>
      </w:r>
    </w:p>
    <w:p w14:paraId="19B69667"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By-law number R-4 concerning nuisances;</w:t>
      </w:r>
    </w:p>
    <w:p w14:paraId="0CB4B880"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By-law number R-191 relating to the circulation of trucks and tool vehicles on Avoca, Kilmar and Rawcliffe roads;</w:t>
      </w:r>
    </w:p>
    <w:p w14:paraId="0C16BA21"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RM-220-06-2019 on peddling;</w:t>
      </w:r>
    </w:p>
    <w:p w14:paraId="5EEF3D3B"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RM-410-06-2019 on the keeping of dogs;</w:t>
      </w:r>
    </w:p>
    <w:p w14:paraId="1B0CF7F2"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RM-415-06-2019 on shooting firearms;</w:t>
      </w:r>
    </w:p>
    <w:p w14:paraId="5B90CDE3"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lastRenderedPageBreak/>
        <w:t>Public security regulation number RM-450-06-2019 concerning nuisances;</w:t>
      </w:r>
    </w:p>
    <w:p w14:paraId="5D376889"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RM-460-06-2019 concerning security, peace and good order in public places.</w:t>
      </w:r>
    </w:p>
    <w:p w14:paraId="31B23F44" w14:textId="77777777" w:rsidR="00AF7593" w:rsidRPr="0014780A" w:rsidRDefault="00AF7593" w:rsidP="000D07D4">
      <w:pPr>
        <w:pStyle w:val="Sansinterligne"/>
        <w:spacing w:line="252" w:lineRule="auto"/>
        <w:ind w:left="2268" w:hanging="2268"/>
        <w:jc w:val="both"/>
        <w:rPr>
          <w:rFonts w:cstheme="minorHAnsi"/>
          <w:szCs w:val="21"/>
          <w:lang w:val="en-CA"/>
        </w:rPr>
      </w:pPr>
    </w:p>
    <w:p w14:paraId="1E31D1F9" w14:textId="77777777" w:rsidR="00AF7593" w:rsidRPr="00EE3F87" w:rsidRDefault="00AF7593" w:rsidP="000D07D4">
      <w:pPr>
        <w:pStyle w:val="Sansinterligne"/>
        <w:spacing w:line="252" w:lineRule="auto"/>
        <w:ind w:left="2268" w:hanging="2268"/>
        <w:jc w:val="both"/>
        <w:rPr>
          <w:rFonts w:cstheme="minorHAnsi"/>
          <w:szCs w:val="21"/>
        </w:rPr>
      </w:pPr>
      <w:r w:rsidRPr="00EE3F87">
        <w:rPr>
          <w:rFonts w:cstheme="minorHAnsi"/>
          <w:szCs w:val="21"/>
        </w:rPr>
        <w:t>ATTENDU</w:t>
      </w:r>
      <w:r w:rsidRPr="00EE3F87">
        <w:rPr>
          <w:rFonts w:cstheme="minorHAnsi"/>
          <w:szCs w:val="21"/>
        </w:rPr>
        <w:tab/>
        <w:t>que des soumissions ont été sollicitées auprès</w:t>
      </w:r>
      <w:r>
        <w:rPr>
          <w:rFonts w:cstheme="minorHAnsi"/>
          <w:szCs w:val="21"/>
        </w:rPr>
        <w:t xml:space="preserve"> de différents fournisseurs mais qu’un seul a répondu à l’appel</w:t>
      </w:r>
      <w:r w:rsidRPr="00EE3F87">
        <w:rPr>
          <w:rFonts w:cstheme="minorHAnsi"/>
          <w:szCs w:val="21"/>
        </w:rPr>
        <w:t>;</w:t>
      </w:r>
    </w:p>
    <w:p w14:paraId="7850EEC2" w14:textId="77777777" w:rsidR="00AF7593" w:rsidRPr="00EE3F87" w:rsidRDefault="00AF7593" w:rsidP="000D07D4">
      <w:pPr>
        <w:pStyle w:val="Sansinterligne"/>
        <w:spacing w:line="252" w:lineRule="auto"/>
        <w:ind w:left="2268" w:hanging="2268"/>
        <w:jc w:val="both"/>
        <w:rPr>
          <w:rFonts w:cstheme="minorHAnsi"/>
          <w:szCs w:val="21"/>
        </w:rPr>
      </w:pPr>
    </w:p>
    <w:p w14:paraId="53E4763F" w14:textId="77777777" w:rsidR="00AF7593" w:rsidRDefault="00AF7593" w:rsidP="000D07D4">
      <w:pPr>
        <w:pStyle w:val="Sansinterligne"/>
        <w:spacing w:line="252" w:lineRule="auto"/>
        <w:ind w:left="2268" w:hanging="2268"/>
        <w:jc w:val="both"/>
        <w:rPr>
          <w:rFonts w:cstheme="minorHAnsi"/>
          <w:i/>
          <w:szCs w:val="21"/>
          <w:lang w:val="en-CA"/>
        </w:rPr>
      </w:pPr>
      <w:r w:rsidRPr="00EE3F87">
        <w:rPr>
          <w:rFonts w:cstheme="minorHAnsi"/>
          <w:i/>
          <w:szCs w:val="21"/>
          <w:lang w:val="en-CA"/>
        </w:rPr>
        <w:t>WHEREAS</w:t>
      </w:r>
      <w:r w:rsidRPr="00EE3F87">
        <w:rPr>
          <w:rFonts w:cstheme="minorHAnsi"/>
          <w:i/>
          <w:szCs w:val="21"/>
          <w:lang w:val="en-CA"/>
        </w:rPr>
        <w:tab/>
      </w:r>
      <w:r w:rsidRPr="007441A3">
        <w:rPr>
          <w:rFonts w:cstheme="minorHAnsi"/>
          <w:i/>
          <w:szCs w:val="21"/>
          <w:lang w:val="en-CA"/>
        </w:rPr>
        <w:t>bids were solicited from different suppliers but only one responded to the call;</w:t>
      </w:r>
    </w:p>
    <w:p w14:paraId="7E992CC5" w14:textId="77777777" w:rsidR="00AF7593" w:rsidRPr="007441A3" w:rsidRDefault="00AF7593" w:rsidP="000D07D4">
      <w:pPr>
        <w:pStyle w:val="Sansinterligne"/>
        <w:spacing w:line="252" w:lineRule="auto"/>
        <w:ind w:left="2268" w:hanging="2268"/>
        <w:jc w:val="both"/>
        <w:rPr>
          <w:rFonts w:cstheme="minorHAnsi"/>
          <w:i/>
          <w:szCs w:val="21"/>
          <w:lang w:val="en-CA"/>
        </w:rPr>
      </w:pPr>
    </w:p>
    <w:p w14:paraId="55577242" w14:textId="77777777" w:rsidR="00AF7593" w:rsidRDefault="00AF7593" w:rsidP="000D07D4">
      <w:pPr>
        <w:spacing w:after="160" w:line="252" w:lineRule="auto"/>
        <w:ind w:left="2268" w:hanging="2268"/>
        <w:jc w:val="both"/>
        <w:rPr>
          <w:rFonts w:cstheme="minorHAnsi"/>
          <w:noProof/>
          <w:color w:val="000000"/>
        </w:rPr>
      </w:pPr>
      <w:r>
        <w:rPr>
          <w:rFonts w:cstheme="minorHAnsi"/>
          <w:noProof/>
          <w:color w:val="000000"/>
        </w:rPr>
        <w:t>EN CONSÉQUENCE</w:t>
      </w:r>
      <w:r>
        <w:rPr>
          <w:rFonts w:cstheme="minorHAnsi"/>
          <w:noProof/>
          <w:color w:val="000000"/>
        </w:rPr>
        <w:tab/>
      </w:r>
      <w:r w:rsidRPr="00591F67">
        <w:rPr>
          <w:rFonts w:cstheme="minorHAnsi"/>
          <w:noProof/>
          <w:color w:val="000000"/>
        </w:rPr>
        <w:t xml:space="preserve">il est proposé par </w:t>
      </w:r>
      <w:r>
        <w:rPr>
          <w:rFonts w:cstheme="minorHAnsi"/>
          <w:noProof/>
          <w:color w:val="000000"/>
        </w:rPr>
        <w:t>le conseiller Patrice Deslongchamps</w:t>
      </w:r>
      <w:r w:rsidRPr="00591F67">
        <w:rPr>
          <w:rFonts w:cstheme="minorHAnsi"/>
          <w:noProof/>
          <w:color w:val="000000"/>
        </w:rPr>
        <w:t xml:space="preserve"> et résolu </w:t>
      </w:r>
      <w:r>
        <w:rPr>
          <w:rFonts w:cstheme="minorHAnsi"/>
          <w:noProof/>
          <w:color w:val="000000"/>
        </w:rPr>
        <w:t>que :</w:t>
      </w:r>
    </w:p>
    <w:p w14:paraId="16C72F03" w14:textId="77777777" w:rsidR="00AF7593" w:rsidRPr="00003E8F" w:rsidRDefault="00AF7593" w:rsidP="000D07D4">
      <w:pPr>
        <w:spacing w:after="160" w:line="252" w:lineRule="auto"/>
        <w:ind w:left="2268" w:hanging="2268"/>
        <w:jc w:val="both"/>
        <w:rPr>
          <w:rFonts w:cstheme="minorHAnsi"/>
        </w:rPr>
      </w:pPr>
      <w:r>
        <w:rPr>
          <w:rFonts w:cstheme="minorHAnsi"/>
          <w:noProof/>
          <w:color w:val="000000"/>
        </w:rPr>
        <w:tab/>
        <w:t>L</w:t>
      </w:r>
      <w:r w:rsidRPr="00591F67">
        <w:rPr>
          <w:rFonts w:cstheme="minorHAnsi"/>
        </w:rPr>
        <w:t xml:space="preserve">e conseil municipal autorise </w:t>
      </w:r>
      <w:r>
        <w:rPr>
          <w:rFonts w:cstheme="minorHAnsi"/>
        </w:rPr>
        <w:t>le Maire et le D</w:t>
      </w:r>
      <w:r w:rsidRPr="00591F67">
        <w:rPr>
          <w:rFonts w:cstheme="minorHAnsi"/>
        </w:rPr>
        <w:t xml:space="preserve">irecteur général à signer tout contrat découlant de l’offre de service de </w:t>
      </w:r>
      <w:r w:rsidRPr="00455F86">
        <w:rPr>
          <w:rFonts w:cstheme="minorHAnsi"/>
        </w:rPr>
        <w:t>GROUPE SÛRETÉ</w:t>
      </w:r>
      <w:r>
        <w:rPr>
          <w:rFonts w:cstheme="minorHAnsi"/>
        </w:rPr>
        <w:t>. Un montant maximum de 8 000$</w:t>
      </w:r>
      <w:r w:rsidRPr="00591F67">
        <w:rPr>
          <w:rFonts w:cstheme="minorHAnsi"/>
        </w:rPr>
        <w:t xml:space="preserve"> néc</w:t>
      </w:r>
      <w:r>
        <w:rPr>
          <w:rFonts w:cstheme="minorHAnsi"/>
        </w:rPr>
        <w:t>essaire</w:t>
      </w:r>
      <w:r w:rsidRPr="00591F67">
        <w:rPr>
          <w:rFonts w:cstheme="minorHAnsi"/>
        </w:rPr>
        <w:t xml:space="preserve"> à la </w:t>
      </w:r>
      <w:r>
        <w:rPr>
          <w:rFonts w:cstheme="minorHAnsi"/>
        </w:rPr>
        <w:t xml:space="preserve">réalisation de ce contrat sera prélevé au poste budgétaire </w:t>
      </w:r>
      <w:r w:rsidRPr="00283899">
        <w:rPr>
          <w:rFonts w:cstheme="minorHAnsi"/>
        </w:rPr>
        <w:t>02.230.00 419</w:t>
      </w:r>
      <w:r>
        <w:rPr>
          <w:rFonts w:cstheme="minorHAnsi"/>
        </w:rPr>
        <w:t>.</w:t>
      </w:r>
    </w:p>
    <w:p w14:paraId="7263422E" w14:textId="77777777" w:rsidR="00AF7593" w:rsidRDefault="00AF7593" w:rsidP="000D07D4">
      <w:pPr>
        <w:spacing w:after="160" w:line="252" w:lineRule="auto"/>
        <w:ind w:left="2268" w:hanging="2268"/>
        <w:jc w:val="both"/>
        <w:rPr>
          <w:rFonts w:cstheme="minorHAnsi"/>
        </w:rPr>
      </w:pPr>
      <w:r>
        <w:rPr>
          <w:rFonts w:cstheme="minorHAnsi"/>
        </w:rPr>
        <w:tab/>
        <w:t>L</w:t>
      </w:r>
      <w:r w:rsidRPr="00591F67">
        <w:rPr>
          <w:rFonts w:cstheme="minorHAnsi"/>
        </w:rPr>
        <w:t xml:space="preserve">e conseil municipal autorise les employés de la firme </w:t>
      </w:r>
      <w:r w:rsidRPr="00455F86">
        <w:rPr>
          <w:rFonts w:cstheme="minorHAnsi"/>
        </w:rPr>
        <w:t>GROUPE SÛRETÉ</w:t>
      </w:r>
      <w:r>
        <w:rPr>
          <w:rFonts w:cstheme="minorHAnsi"/>
        </w:rPr>
        <w:t xml:space="preserve"> </w:t>
      </w:r>
      <w:r w:rsidRPr="00591F67">
        <w:rPr>
          <w:rFonts w:cstheme="minorHAnsi"/>
        </w:rPr>
        <w:t xml:space="preserve">à agir sur son territoire afin de faire respecter </w:t>
      </w:r>
      <w:r>
        <w:rPr>
          <w:rFonts w:cstheme="minorHAnsi"/>
        </w:rPr>
        <w:t>les règlements suivants et leurs amendements sur le territoire de la Municipalité :</w:t>
      </w:r>
    </w:p>
    <w:p w14:paraId="64EED279" w14:textId="77777777" w:rsidR="00AF7593" w:rsidRPr="00890B1F" w:rsidRDefault="00AF7593" w:rsidP="000D07D4">
      <w:pPr>
        <w:pStyle w:val="Paragraphedeliste"/>
        <w:numPr>
          <w:ilvl w:val="0"/>
          <w:numId w:val="41"/>
        </w:numPr>
        <w:spacing w:after="160" w:line="252" w:lineRule="auto"/>
        <w:ind w:left="2552" w:hanging="284"/>
        <w:jc w:val="both"/>
        <w:rPr>
          <w:rFonts w:asciiTheme="minorHAnsi" w:hAnsiTheme="minorHAnsi" w:cstheme="minorHAnsi"/>
          <w:sz w:val="22"/>
          <w:szCs w:val="22"/>
        </w:rPr>
      </w:pPr>
      <w:r w:rsidRPr="00890B1F">
        <w:rPr>
          <w:rFonts w:asciiTheme="minorHAnsi" w:hAnsiTheme="minorHAnsi" w:cstheme="minorHAnsi"/>
          <w:sz w:val="22"/>
          <w:szCs w:val="22"/>
        </w:rPr>
        <w:t>Règlement numéro RA-605-04-2017 sur la circulation et le stationnement;</w:t>
      </w:r>
    </w:p>
    <w:p w14:paraId="390D5E39"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 xml:space="preserve">Règlement numéro </w:t>
      </w:r>
      <w:r w:rsidRPr="004E4066">
        <w:rPr>
          <w:rFonts w:ascii="Calibri" w:hAnsi="Calibri" w:cs="Calibri"/>
          <w:noProof/>
          <w:color w:val="000000"/>
          <w:sz w:val="22"/>
        </w:rPr>
        <w:t>R75-0-11 concernant la prévention des incendies</w:t>
      </w:r>
      <w:r w:rsidRPr="004E4066">
        <w:rPr>
          <w:rFonts w:ascii="Calibri" w:hAnsi="Calibri" w:cs="Calibri"/>
          <w:sz w:val="22"/>
        </w:rPr>
        <w:t>;</w:t>
      </w:r>
    </w:p>
    <w:p w14:paraId="50E48A9F"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numéro R-4 concernant les nuisances;</w:t>
      </w:r>
    </w:p>
    <w:p w14:paraId="6AA6CE66"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numéro R-191 relatif à la circulation des camions et des véhicules-outils sur les chemins Avoca, Kilmar et Rawcliffe;</w:t>
      </w:r>
    </w:p>
    <w:p w14:paraId="1C491AB0"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RM-220-06-2019 sur le colportage;</w:t>
      </w:r>
    </w:p>
    <w:p w14:paraId="3B91A08A"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RM-410-06-2019 sur la garde des chiens;</w:t>
      </w:r>
    </w:p>
    <w:p w14:paraId="5CC8965D"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RM-415-06-2019 sur le tir d’armes à feu;</w:t>
      </w:r>
    </w:p>
    <w:p w14:paraId="163D4B86"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RM-450-06-2019 concernant les nuisances;</w:t>
      </w:r>
    </w:p>
    <w:p w14:paraId="48871012" w14:textId="77777777" w:rsidR="00AF7593" w:rsidRPr="004E4066" w:rsidRDefault="00AF7593" w:rsidP="000D07D4">
      <w:pPr>
        <w:pStyle w:val="Paragraphedeliste"/>
        <w:numPr>
          <w:ilvl w:val="0"/>
          <w:numId w:val="41"/>
        </w:numPr>
        <w:spacing w:after="160" w:line="252" w:lineRule="auto"/>
        <w:ind w:left="2552" w:hanging="284"/>
        <w:jc w:val="both"/>
        <w:rPr>
          <w:rFonts w:ascii="Calibri" w:hAnsi="Calibri" w:cs="Calibri"/>
          <w:sz w:val="22"/>
        </w:rPr>
      </w:pPr>
      <w:r w:rsidRPr="004E4066">
        <w:rPr>
          <w:rFonts w:ascii="Calibri" w:hAnsi="Calibri" w:cs="Calibri"/>
          <w:sz w:val="22"/>
        </w:rPr>
        <w:t>Règlement de sécurité publique numéro RM-460-06-2019 concernant la sécurité, la paix et le bon ordre dans les endroits publics.</w:t>
      </w:r>
    </w:p>
    <w:p w14:paraId="00806BD1" w14:textId="77777777" w:rsidR="00AF7593" w:rsidRDefault="00AF7593" w:rsidP="000D07D4">
      <w:pPr>
        <w:spacing w:after="160" w:line="252" w:lineRule="auto"/>
        <w:ind w:left="2268" w:hanging="2268"/>
        <w:jc w:val="both"/>
        <w:rPr>
          <w:rFonts w:cstheme="minorHAnsi"/>
        </w:rPr>
      </w:pPr>
      <w:r>
        <w:rPr>
          <w:rFonts w:cstheme="minorHAnsi"/>
        </w:rPr>
        <w:tab/>
        <w:t>D</w:t>
      </w:r>
      <w:r w:rsidRPr="00591F67">
        <w:rPr>
          <w:rFonts w:cstheme="minorHAnsi"/>
        </w:rPr>
        <w:t xml:space="preserve">ans le but de s’assurer que l’ensemble de la règlementation puisse être appliqué, le conseil confère tous les droits et les pouvoirs inhérents à M. Marc Beaulieu à titre fonctionnaire désigné responsable de la délivrance des permis, des certificats d’autorisations et de la surveillance et de l’application de toutes les lois et règlements municipaux en vigueur et plus précisément, sans être restrictif, les pouvoir autorisés par l’article 10.2 du règlement RA-605-04-2017 </w:t>
      </w:r>
      <w:r>
        <w:rPr>
          <w:rFonts w:cstheme="minorHAnsi"/>
        </w:rPr>
        <w:t xml:space="preserve">et ses amendements </w:t>
      </w:r>
      <w:r w:rsidRPr="00591F67">
        <w:rPr>
          <w:rFonts w:cstheme="minorHAnsi"/>
        </w:rPr>
        <w:t xml:space="preserve">concernant la circulation et le stationnement sur le réseau routier de la </w:t>
      </w:r>
      <w:r>
        <w:rPr>
          <w:rFonts w:cstheme="minorHAnsi"/>
        </w:rPr>
        <w:t>m</w:t>
      </w:r>
      <w:r w:rsidRPr="00591F67">
        <w:rPr>
          <w:rFonts w:cstheme="minorHAnsi"/>
        </w:rPr>
        <w:t>unicipalité.</w:t>
      </w:r>
    </w:p>
    <w:p w14:paraId="59B4EC45" w14:textId="77777777" w:rsidR="00AF7593" w:rsidRDefault="00AF7593" w:rsidP="000D07D4">
      <w:pPr>
        <w:spacing w:after="160" w:line="252" w:lineRule="auto"/>
        <w:ind w:left="2268" w:hanging="2268"/>
        <w:jc w:val="both"/>
        <w:rPr>
          <w:rFonts w:cstheme="minorHAnsi"/>
          <w:i/>
          <w:noProof/>
          <w:color w:val="000000"/>
          <w:lang w:val="en-CA"/>
        </w:rPr>
      </w:pPr>
      <w:r>
        <w:rPr>
          <w:rFonts w:cstheme="minorHAnsi"/>
          <w:i/>
          <w:noProof/>
          <w:color w:val="000000"/>
          <w:lang w:val="en-CA"/>
        </w:rPr>
        <w:t xml:space="preserve">THEREFORE </w:t>
      </w:r>
      <w:r>
        <w:rPr>
          <w:rFonts w:cstheme="minorHAnsi"/>
          <w:i/>
          <w:noProof/>
          <w:color w:val="000000"/>
          <w:lang w:val="en-CA"/>
        </w:rPr>
        <w:tab/>
        <w:t>it is propos</w:t>
      </w:r>
      <w:r w:rsidRPr="00591F67">
        <w:rPr>
          <w:rFonts w:cstheme="minorHAnsi"/>
          <w:i/>
          <w:noProof/>
          <w:color w:val="000000"/>
          <w:lang w:val="en-CA"/>
        </w:rPr>
        <w:t>ed by Co</w:t>
      </w:r>
      <w:r>
        <w:rPr>
          <w:rFonts w:cstheme="minorHAnsi"/>
          <w:i/>
          <w:noProof/>
          <w:color w:val="000000"/>
          <w:lang w:val="en-CA"/>
        </w:rPr>
        <w:t>u</w:t>
      </w:r>
      <w:r w:rsidRPr="00591F67">
        <w:rPr>
          <w:rFonts w:cstheme="minorHAnsi"/>
          <w:i/>
          <w:noProof/>
          <w:color w:val="000000"/>
          <w:lang w:val="en-CA"/>
        </w:rPr>
        <w:t xml:space="preserve">ncillor </w:t>
      </w:r>
      <w:r>
        <w:rPr>
          <w:rFonts w:cstheme="minorHAnsi"/>
          <w:i/>
          <w:lang w:val="en-CA"/>
        </w:rPr>
        <w:t>Patrice Deslongchamps</w:t>
      </w:r>
      <w:r>
        <w:rPr>
          <w:rFonts w:cstheme="minorHAnsi"/>
          <w:i/>
          <w:noProof/>
          <w:color w:val="000000"/>
          <w:lang w:val="en-CA"/>
        </w:rPr>
        <w:t xml:space="preserve"> and resolved that:</w:t>
      </w:r>
    </w:p>
    <w:p w14:paraId="0CD8E784" w14:textId="77777777" w:rsidR="00AF7593" w:rsidRDefault="00AF7593" w:rsidP="000D07D4">
      <w:pPr>
        <w:spacing w:after="160" w:line="252" w:lineRule="auto"/>
        <w:ind w:left="2268" w:hanging="2268"/>
        <w:jc w:val="both"/>
        <w:rPr>
          <w:rFonts w:cstheme="minorHAnsi"/>
          <w:i/>
          <w:lang w:val="en-CA"/>
        </w:rPr>
      </w:pPr>
      <w:r>
        <w:rPr>
          <w:rFonts w:cstheme="minorHAnsi"/>
          <w:i/>
          <w:noProof/>
          <w:color w:val="000000"/>
          <w:lang w:val="en-CA"/>
        </w:rPr>
        <w:lastRenderedPageBreak/>
        <w:tab/>
        <w:t>T</w:t>
      </w:r>
      <w:r w:rsidRPr="00591F67">
        <w:rPr>
          <w:rFonts w:cstheme="minorHAnsi"/>
          <w:i/>
          <w:lang w:val="en-CA"/>
        </w:rPr>
        <w:t xml:space="preserve">he </w:t>
      </w:r>
      <w:r>
        <w:rPr>
          <w:rFonts w:cstheme="minorHAnsi"/>
          <w:i/>
          <w:lang w:val="en-CA"/>
        </w:rPr>
        <w:t>Council</w:t>
      </w:r>
      <w:r w:rsidRPr="00591F67">
        <w:rPr>
          <w:rFonts w:cstheme="minorHAnsi"/>
          <w:i/>
          <w:lang w:val="en-CA"/>
        </w:rPr>
        <w:t xml:space="preserve"> authorizes </w:t>
      </w:r>
      <w:r>
        <w:rPr>
          <w:rFonts w:cstheme="minorHAnsi"/>
          <w:i/>
          <w:lang w:val="en-CA"/>
        </w:rPr>
        <w:t xml:space="preserve">the Mayor and the Director general </w:t>
      </w:r>
      <w:r w:rsidRPr="00751C56">
        <w:rPr>
          <w:rFonts w:cstheme="minorHAnsi"/>
          <w:i/>
          <w:lang w:val="en-CA"/>
        </w:rPr>
        <w:t xml:space="preserve">to sign any contract resulting from the service offer of </w:t>
      </w:r>
      <w:r w:rsidRPr="00455F86">
        <w:rPr>
          <w:rFonts w:cstheme="minorHAnsi"/>
          <w:i/>
          <w:lang w:val="en-CA"/>
        </w:rPr>
        <w:t>GROUPE SÛRETÉ</w:t>
      </w:r>
      <w:r>
        <w:rPr>
          <w:rFonts w:cstheme="minorHAnsi"/>
          <w:i/>
          <w:lang w:val="en-CA"/>
        </w:rPr>
        <w:t xml:space="preserve">. A maximum amount of 8,000$ </w:t>
      </w:r>
      <w:r w:rsidRPr="00591F67">
        <w:rPr>
          <w:rFonts w:cstheme="minorHAnsi"/>
          <w:i/>
          <w:lang w:val="en-CA"/>
        </w:rPr>
        <w:t xml:space="preserve">required for the execution of this contract will </w:t>
      </w:r>
      <w:r>
        <w:rPr>
          <w:rFonts w:cstheme="minorHAnsi"/>
          <w:i/>
          <w:lang w:val="en-CA"/>
        </w:rPr>
        <w:t xml:space="preserve">be taken from budget item </w:t>
      </w:r>
      <w:r w:rsidRPr="00283899">
        <w:rPr>
          <w:rFonts w:cstheme="minorHAnsi"/>
          <w:i/>
          <w:lang w:val="en-CA"/>
        </w:rPr>
        <w:t>02.230.00 419</w:t>
      </w:r>
      <w:r>
        <w:rPr>
          <w:rFonts w:cstheme="minorHAnsi"/>
          <w:i/>
          <w:lang w:val="en-CA"/>
        </w:rPr>
        <w:t>.</w:t>
      </w:r>
    </w:p>
    <w:p w14:paraId="783666BA" w14:textId="77777777" w:rsidR="00AF7593" w:rsidRDefault="00AF7593" w:rsidP="000D07D4">
      <w:pPr>
        <w:spacing w:after="160" w:line="252" w:lineRule="auto"/>
        <w:ind w:left="2268" w:hanging="2268"/>
        <w:jc w:val="both"/>
        <w:rPr>
          <w:rFonts w:cstheme="minorHAnsi"/>
          <w:i/>
          <w:lang w:val="en-CA"/>
        </w:rPr>
      </w:pPr>
      <w:r>
        <w:rPr>
          <w:rFonts w:cstheme="minorHAnsi"/>
          <w:i/>
          <w:lang w:val="en-CA"/>
        </w:rPr>
        <w:tab/>
        <w:t xml:space="preserve">The </w:t>
      </w:r>
      <w:r w:rsidRPr="00003E8F">
        <w:rPr>
          <w:rFonts w:cstheme="minorHAnsi"/>
          <w:i/>
          <w:lang w:val="en-CA"/>
        </w:rPr>
        <w:t>municipal council authorizes the employees of the firm GROUPE SÛRETÉ to act on its territory in order to enforce the following by-laws and their amendments on the territory of the Municipality:</w:t>
      </w:r>
    </w:p>
    <w:p w14:paraId="5A0FDB1D"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By-law number RA-605-04-2017 on traffic and parking;</w:t>
      </w:r>
    </w:p>
    <w:p w14:paraId="2D55D6F4"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By-law number R75-0-11 concerning fire prevention;</w:t>
      </w:r>
    </w:p>
    <w:p w14:paraId="51242C4D"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By-law number R-4 concerning nuisances;</w:t>
      </w:r>
    </w:p>
    <w:p w14:paraId="73C461C2"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By-law number R-191 relating to the circulation of trucks and tool vehicles on Avoca, Kilmar and Rawcliffe roads;</w:t>
      </w:r>
    </w:p>
    <w:p w14:paraId="4FE73CDF"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RM-220-06-2019 on peddling;</w:t>
      </w:r>
    </w:p>
    <w:p w14:paraId="75171857"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RM-410-06-2019 on the keeping of dogs;</w:t>
      </w:r>
    </w:p>
    <w:p w14:paraId="120DBFF0"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RM-415-06-2019 on shooting firearms;</w:t>
      </w:r>
    </w:p>
    <w:p w14:paraId="34891741"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RM-450-06-2019 concerning nuisances;</w:t>
      </w:r>
    </w:p>
    <w:p w14:paraId="0A4DF3E1" w14:textId="77777777" w:rsidR="00AF7593" w:rsidRDefault="00AF7593" w:rsidP="000D07D4">
      <w:pPr>
        <w:pStyle w:val="Corpsdetexte"/>
        <w:numPr>
          <w:ilvl w:val="0"/>
          <w:numId w:val="42"/>
        </w:numPr>
        <w:tabs>
          <w:tab w:val="left" w:pos="2268"/>
        </w:tabs>
        <w:spacing w:line="252" w:lineRule="auto"/>
        <w:ind w:left="2552" w:hanging="284"/>
        <w:jc w:val="both"/>
        <w:rPr>
          <w:rFonts w:asciiTheme="minorHAnsi" w:eastAsiaTheme="minorHAnsi" w:hAnsiTheme="minorHAnsi" w:cstheme="minorHAnsi"/>
          <w:i/>
          <w:lang w:val="en-CA"/>
        </w:rPr>
      </w:pPr>
      <w:r w:rsidRPr="00176DE4">
        <w:rPr>
          <w:rFonts w:asciiTheme="minorHAnsi" w:eastAsiaTheme="minorHAnsi" w:hAnsiTheme="minorHAnsi" w:cstheme="minorHAnsi"/>
          <w:i/>
          <w:lang w:val="en-CA"/>
        </w:rPr>
        <w:t>Public security regulation number RM-460-06-2019 concerning security, peace and good order in public places.</w:t>
      </w:r>
    </w:p>
    <w:p w14:paraId="3E96FB1F" w14:textId="77777777" w:rsidR="00054A42" w:rsidRDefault="00054A42" w:rsidP="00054A42">
      <w:pPr>
        <w:spacing w:after="160" w:line="252" w:lineRule="auto"/>
        <w:ind w:left="2268" w:hanging="2268"/>
        <w:jc w:val="both"/>
        <w:rPr>
          <w:rFonts w:cstheme="minorHAnsi"/>
          <w:i/>
          <w:lang w:val="en-CA"/>
        </w:rPr>
      </w:pPr>
    </w:p>
    <w:p w14:paraId="50CD69E0" w14:textId="7FFD9701" w:rsidR="00AF7593" w:rsidRPr="00732145" w:rsidRDefault="00AF7593" w:rsidP="000D07D4">
      <w:pPr>
        <w:spacing w:after="160" w:line="252" w:lineRule="auto"/>
        <w:ind w:left="2268" w:hanging="2268"/>
        <w:jc w:val="both"/>
        <w:rPr>
          <w:rFonts w:cstheme="minorHAnsi"/>
          <w:i/>
          <w:lang w:val="en-CA"/>
        </w:rPr>
      </w:pPr>
      <w:r>
        <w:rPr>
          <w:rFonts w:cstheme="minorHAnsi"/>
          <w:i/>
          <w:lang w:val="en-CA"/>
        </w:rPr>
        <w:tab/>
        <w:t>I</w:t>
      </w:r>
      <w:r w:rsidRPr="00591F67">
        <w:rPr>
          <w:rFonts w:cstheme="minorHAnsi"/>
          <w:i/>
          <w:lang w:val="en-CA"/>
        </w:rPr>
        <w:t xml:space="preserve">n order to ensure that all regulations can be applied, the </w:t>
      </w:r>
      <w:r>
        <w:rPr>
          <w:rFonts w:cstheme="minorHAnsi"/>
          <w:i/>
          <w:lang w:val="en-CA"/>
        </w:rPr>
        <w:t xml:space="preserve">Council </w:t>
      </w:r>
      <w:r w:rsidRPr="00591F67">
        <w:rPr>
          <w:rFonts w:cstheme="minorHAnsi"/>
          <w:i/>
          <w:lang w:val="en-CA"/>
        </w:rPr>
        <w:t>confers all the rights and powers inherent to Mr. Marc Beaulieu as designated officer responsible for issuing permits, certificates of authorization and the monitoring and enforcement of all applicable municipal laws and regulations and more specifically, without being restrictive, the powers</w:t>
      </w:r>
      <w:r>
        <w:rPr>
          <w:rFonts w:cstheme="minorHAnsi"/>
          <w:i/>
          <w:lang w:val="en-CA"/>
        </w:rPr>
        <w:t xml:space="preserve"> authorized by section 10.2 of b</w:t>
      </w:r>
      <w:r w:rsidRPr="00591F67">
        <w:rPr>
          <w:rFonts w:cstheme="minorHAnsi"/>
          <w:i/>
          <w:lang w:val="en-CA"/>
        </w:rPr>
        <w:t xml:space="preserve">y-law RA-605-04-2017 </w:t>
      </w:r>
      <w:r>
        <w:rPr>
          <w:rFonts w:cstheme="minorHAnsi"/>
          <w:i/>
          <w:lang w:val="en-CA"/>
        </w:rPr>
        <w:t xml:space="preserve">and its amendments </w:t>
      </w:r>
      <w:r w:rsidRPr="00591F67">
        <w:rPr>
          <w:rFonts w:cstheme="minorHAnsi"/>
          <w:i/>
          <w:lang w:val="en-CA"/>
        </w:rPr>
        <w:t xml:space="preserve">regarding traffic and parking on the road network of the </w:t>
      </w:r>
      <w:r>
        <w:rPr>
          <w:rFonts w:cstheme="minorHAnsi"/>
          <w:i/>
          <w:lang w:val="en-CA"/>
        </w:rPr>
        <w:t>m</w:t>
      </w:r>
      <w:r w:rsidRPr="00591F67">
        <w:rPr>
          <w:rFonts w:cstheme="minorHAnsi"/>
          <w:i/>
          <w:lang w:val="en-CA"/>
        </w:rPr>
        <w:t>unicipality.</w:t>
      </w:r>
    </w:p>
    <w:p w14:paraId="5D0E008E" w14:textId="77777777" w:rsidR="00AF7593" w:rsidRPr="009808F9" w:rsidRDefault="00AF7593" w:rsidP="000D07D4">
      <w:pPr>
        <w:spacing w:after="0" w:line="252" w:lineRule="auto"/>
        <w:jc w:val="right"/>
        <w:rPr>
          <w:rFonts w:cstheme="minorHAnsi"/>
          <w:lang w:val="en-CA"/>
        </w:rPr>
      </w:pPr>
    </w:p>
    <w:p w14:paraId="09970DAB" w14:textId="2AF6E723" w:rsidR="00634880" w:rsidRPr="00634880" w:rsidRDefault="00634880" w:rsidP="000D07D4">
      <w:pPr>
        <w:spacing w:after="0" w:line="252" w:lineRule="auto"/>
        <w:jc w:val="right"/>
        <w:rPr>
          <w:rFonts w:cstheme="minorHAnsi"/>
        </w:rPr>
      </w:pPr>
      <w:r w:rsidRPr="00634880">
        <w:rPr>
          <w:rFonts w:cstheme="minorHAnsi"/>
        </w:rPr>
        <w:t>Adopté à l’unanimité des conseillers</w:t>
      </w:r>
    </w:p>
    <w:p w14:paraId="02F40C27" w14:textId="77777777" w:rsidR="00634880" w:rsidRPr="009808F9" w:rsidRDefault="00634880" w:rsidP="000D07D4">
      <w:pPr>
        <w:spacing w:after="0" w:line="252" w:lineRule="auto"/>
        <w:jc w:val="right"/>
        <w:rPr>
          <w:rFonts w:cstheme="minorHAnsi"/>
          <w:i/>
        </w:rPr>
      </w:pPr>
      <w:r w:rsidRPr="009808F9">
        <w:rPr>
          <w:rFonts w:cstheme="minorHAnsi"/>
          <w:i/>
        </w:rPr>
        <w:t>Adopted unanimously by councillors</w:t>
      </w:r>
    </w:p>
    <w:p w14:paraId="114F0933" w14:textId="77777777" w:rsidR="00634880" w:rsidRPr="009808F9" w:rsidRDefault="00634880" w:rsidP="000D07D4">
      <w:pPr>
        <w:spacing w:after="0" w:line="252" w:lineRule="auto"/>
        <w:jc w:val="right"/>
        <w:rPr>
          <w:rFonts w:cstheme="minorHAnsi"/>
          <w:i/>
        </w:rPr>
      </w:pPr>
    </w:p>
    <w:p w14:paraId="24B0A54C" w14:textId="77777777" w:rsidR="008C3299" w:rsidRPr="009955D3" w:rsidRDefault="008C3299" w:rsidP="000D07D4">
      <w:pPr>
        <w:spacing w:after="0" w:line="252" w:lineRule="auto"/>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27C21C9E" w14:textId="77777777" w:rsidR="00B76785" w:rsidRPr="009955D3" w:rsidRDefault="00B76785" w:rsidP="000D07D4">
      <w:pPr>
        <w:spacing w:after="0" w:line="252" w:lineRule="auto"/>
        <w:rPr>
          <w:rFonts w:eastAsia="Times New Roman" w:cstheme="minorHAnsi"/>
          <w:i/>
          <w:lang w:eastAsia="fr-CA"/>
        </w:rPr>
      </w:pPr>
    </w:p>
    <w:p w14:paraId="2CA70B10" w14:textId="77777777" w:rsidR="00A06CD1" w:rsidRPr="00573BD4" w:rsidRDefault="00A06CD1" w:rsidP="000D07D4">
      <w:pPr>
        <w:spacing w:after="0" w:line="252" w:lineRule="auto"/>
        <w:rPr>
          <w:rFonts w:cstheme="minorHAnsi"/>
          <w:b/>
          <w:i/>
          <w:u w:val="single"/>
        </w:rPr>
      </w:pPr>
      <w:r w:rsidRPr="00573BD4">
        <w:rPr>
          <w:rFonts w:cstheme="minorHAnsi"/>
          <w:b/>
          <w:u w:val="single"/>
        </w:rPr>
        <w:t xml:space="preserve">SÉCURITÉ INCENDIE / </w:t>
      </w:r>
      <w:r w:rsidRPr="00573BD4">
        <w:rPr>
          <w:rFonts w:cstheme="minorHAnsi"/>
          <w:b/>
          <w:i/>
          <w:u w:val="single"/>
        </w:rPr>
        <w:t>FIRE SAFETY</w:t>
      </w:r>
    </w:p>
    <w:p w14:paraId="1F6038F6" w14:textId="77777777" w:rsidR="00276823" w:rsidRPr="00573BD4" w:rsidRDefault="00276823" w:rsidP="000D07D4">
      <w:pPr>
        <w:spacing w:after="0" w:line="252" w:lineRule="auto"/>
        <w:rPr>
          <w:rFonts w:eastAsia="Times New Roman" w:cstheme="minorHAnsi"/>
          <w:i/>
          <w:lang w:eastAsia="fr-CA"/>
        </w:rPr>
      </w:pPr>
    </w:p>
    <w:p w14:paraId="74B3A45B" w14:textId="77777777" w:rsidR="0095167B" w:rsidRPr="0057454F" w:rsidRDefault="0095167B" w:rsidP="000D07D4">
      <w:pPr>
        <w:spacing w:line="252" w:lineRule="auto"/>
        <w:jc w:val="both"/>
        <w:rPr>
          <w:rFonts w:cstheme="minorHAnsi"/>
          <w:b/>
          <w:noProof/>
          <w:color w:val="000000"/>
          <w:u w:val="single"/>
        </w:rPr>
      </w:pPr>
      <w:r>
        <w:rPr>
          <w:rFonts w:cstheme="minorHAnsi"/>
          <w:b/>
          <w:noProof/>
          <w:color w:val="000000"/>
          <w:u w:val="single"/>
        </w:rPr>
        <w:t>2023-04-125</w:t>
      </w:r>
      <w:r w:rsidRPr="0057454F">
        <w:rPr>
          <w:rFonts w:cstheme="minorHAnsi"/>
          <w:b/>
          <w:noProof/>
          <w:color w:val="000000"/>
          <w:u w:val="single"/>
        </w:rPr>
        <w:tab/>
        <w:t>Formation des pompiers</w:t>
      </w:r>
    </w:p>
    <w:p w14:paraId="2AB53BD5" w14:textId="77777777" w:rsidR="0095167B" w:rsidRPr="00873F96" w:rsidRDefault="0095167B" w:rsidP="000D07D4">
      <w:pPr>
        <w:spacing w:line="252" w:lineRule="auto"/>
        <w:jc w:val="both"/>
        <w:rPr>
          <w:rFonts w:cstheme="minorHAnsi"/>
          <w:b/>
          <w:i/>
          <w:noProof/>
          <w:color w:val="000000"/>
          <w:u w:val="single"/>
        </w:rPr>
      </w:pPr>
      <w:r w:rsidRPr="00873F96">
        <w:rPr>
          <w:rFonts w:cstheme="minorHAnsi"/>
          <w:b/>
          <w:noProof/>
          <w:color w:val="000000"/>
          <w:u w:val="single"/>
        </w:rPr>
        <w:t>2023-04-</w:t>
      </w:r>
      <w:r>
        <w:rPr>
          <w:rFonts w:cstheme="minorHAnsi"/>
          <w:b/>
          <w:noProof/>
          <w:color w:val="000000"/>
          <w:u w:val="single"/>
        </w:rPr>
        <w:t>125</w:t>
      </w:r>
      <w:r w:rsidRPr="00873F96">
        <w:rPr>
          <w:rFonts w:cstheme="minorHAnsi"/>
          <w:b/>
          <w:i/>
          <w:noProof/>
          <w:color w:val="000000"/>
          <w:u w:val="single"/>
        </w:rPr>
        <w:tab/>
        <w:t>Firefighter training</w:t>
      </w:r>
    </w:p>
    <w:p w14:paraId="05C52F20" w14:textId="77777777" w:rsidR="0095167B" w:rsidRPr="0057454F" w:rsidRDefault="0095167B" w:rsidP="000D07D4">
      <w:pPr>
        <w:spacing w:after="160" w:line="252" w:lineRule="auto"/>
        <w:ind w:left="2268" w:hanging="2268"/>
        <w:jc w:val="both"/>
        <w:rPr>
          <w:rFonts w:cstheme="minorHAnsi"/>
          <w:color w:val="000000"/>
        </w:rPr>
      </w:pPr>
      <w:r w:rsidRPr="0057454F">
        <w:rPr>
          <w:rFonts w:cstheme="minorHAnsi"/>
          <w:color w:val="000000"/>
        </w:rPr>
        <w:t xml:space="preserve">ATTENDU QUE </w:t>
      </w:r>
      <w:r w:rsidRPr="0057454F">
        <w:rPr>
          <w:rFonts w:cstheme="minorHAnsi"/>
          <w:color w:val="000000"/>
        </w:rPr>
        <w:tab/>
        <w:t>les tâches auxquelles font face les pompiers ne cessent d’évoluer afin de mieux répondre aux besoins de la population en matière de sécurité publique;</w:t>
      </w:r>
    </w:p>
    <w:p w14:paraId="78ADA2CE" w14:textId="77777777" w:rsidR="0095167B" w:rsidRPr="0057454F" w:rsidRDefault="0095167B" w:rsidP="000D07D4">
      <w:pPr>
        <w:spacing w:after="160" w:line="252" w:lineRule="auto"/>
        <w:ind w:left="2268" w:hanging="2268"/>
        <w:jc w:val="both"/>
        <w:rPr>
          <w:rFonts w:cstheme="minorHAnsi"/>
          <w:i/>
          <w:color w:val="000000"/>
          <w:lang w:val="en-CA"/>
        </w:rPr>
      </w:pPr>
      <w:r w:rsidRPr="0057454F">
        <w:rPr>
          <w:rFonts w:cstheme="minorHAnsi"/>
          <w:i/>
          <w:color w:val="000000"/>
          <w:lang w:val="en-CA"/>
        </w:rPr>
        <w:t>WHEREAS</w:t>
      </w:r>
      <w:r w:rsidRPr="0057454F">
        <w:rPr>
          <w:rFonts w:cstheme="minorHAnsi"/>
          <w:i/>
          <w:color w:val="000000"/>
          <w:lang w:val="en-CA"/>
        </w:rPr>
        <w:tab/>
        <w:t>the tasks faced by firefighters are constantly evolving in order to better meet the needs of the population in terms of public safety;</w:t>
      </w:r>
    </w:p>
    <w:p w14:paraId="384BC447" w14:textId="77777777" w:rsidR="0095167B" w:rsidRPr="0057454F" w:rsidRDefault="0095167B" w:rsidP="00781986">
      <w:pPr>
        <w:spacing w:after="160" w:line="264" w:lineRule="auto"/>
        <w:ind w:left="2268" w:hanging="2268"/>
        <w:jc w:val="both"/>
        <w:rPr>
          <w:rFonts w:cstheme="minorHAnsi"/>
          <w:i/>
          <w:color w:val="000000"/>
        </w:rPr>
      </w:pPr>
      <w:r w:rsidRPr="0057454F">
        <w:rPr>
          <w:rFonts w:cstheme="minorHAnsi"/>
        </w:rPr>
        <w:lastRenderedPageBreak/>
        <w:t>ATTENDU QUE</w:t>
      </w:r>
      <w:r w:rsidRPr="0057454F">
        <w:rPr>
          <w:rFonts w:cstheme="minorHAnsi"/>
        </w:rPr>
        <w:tab/>
        <w:t>les nouvelles façons de faire contribuent à une efficacité accrue dans différentes sphères d’activités réalisées par les pompiers en matière de prévention et d’intervention;</w:t>
      </w:r>
    </w:p>
    <w:p w14:paraId="4DB5B2FB" w14:textId="77777777" w:rsidR="0095167B" w:rsidRPr="0057454F" w:rsidRDefault="0095167B" w:rsidP="00781986">
      <w:pPr>
        <w:spacing w:after="160" w:line="264" w:lineRule="auto"/>
        <w:ind w:left="2268" w:hanging="2268"/>
        <w:jc w:val="both"/>
        <w:rPr>
          <w:rFonts w:cstheme="minorHAnsi"/>
          <w:i/>
          <w:color w:val="000000"/>
          <w:lang w:val="en-CA"/>
        </w:rPr>
      </w:pPr>
      <w:r w:rsidRPr="0057454F">
        <w:rPr>
          <w:rFonts w:cstheme="minorHAnsi"/>
          <w:i/>
          <w:color w:val="000000"/>
          <w:lang w:val="en-CA"/>
        </w:rPr>
        <w:t xml:space="preserve">WHEREAS </w:t>
      </w:r>
      <w:r w:rsidRPr="0057454F">
        <w:rPr>
          <w:rFonts w:cstheme="minorHAnsi"/>
          <w:i/>
          <w:color w:val="000000"/>
          <w:lang w:val="en-CA"/>
        </w:rPr>
        <w:tab/>
        <w:t>updating techniques contribute to the efficiency of operations carried out by firefighters in terms of prevention and intervention;</w:t>
      </w:r>
    </w:p>
    <w:p w14:paraId="4EA02332" w14:textId="77777777" w:rsidR="0095167B" w:rsidRPr="0057454F" w:rsidRDefault="0095167B" w:rsidP="00781986">
      <w:pPr>
        <w:spacing w:after="160" w:line="264" w:lineRule="auto"/>
        <w:ind w:left="2268" w:hanging="2268"/>
        <w:jc w:val="both"/>
        <w:rPr>
          <w:rFonts w:cstheme="minorHAnsi"/>
          <w:color w:val="000000"/>
        </w:rPr>
      </w:pPr>
      <w:r w:rsidRPr="0057454F">
        <w:rPr>
          <w:rFonts w:cstheme="minorHAnsi"/>
          <w:color w:val="000000"/>
        </w:rPr>
        <w:t xml:space="preserve">ATTENDU QUE </w:t>
      </w:r>
      <w:r w:rsidRPr="0057454F">
        <w:rPr>
          <w:rFonts w:cstheme="minorHAnsi"/>
          <w:color w:val="000000"/>
        </w:rPr>
        <w:tab/>
        <w:t>le Règlement sur les conditions pour exercer au sein d’un service de sécurité incendie municipal prévoit les exigences de formation pour les pompiers des services de sécurité incendie afin d’assurer une qualification professionnelle;</w:t>
      </w:r>
    </w:p>
    <w:p w14:paraId="70731119" w14:textId="77777777" w:rsidR="0095167B" w:rsidRPr="0057454F" w:rsidRDefault="0095167B" w:rsidP="00781986">
      <w:pPr>
        <w:spacing w:after="160" w:line="264" w:lineRule="auto"/>
        <w:ind w:left="2268" w:hanging="2268"/>
        <w:jc w:val="both"/>
        <w:rPr>
          <w:rFonts w:cstheme="minorHAnsi"/>
          <w:i/>
          <w:color w:val="000000"/>
          <w:lang w:val="en-CA"/>
        </w:rPr>
      </w:pPr>
      <w:r w:rsidRPr="0057454F">
        <w:rPr>
          <w:rFonts w:cstheme="minorHAnsi"/>
          <w:i/>
          <w:color w:val="000000"/>
          <w:lang w:val="en-CA"/>
        </w:rPr>
        <w:t xml:space="preserve">WHEREAS </w:t>
      </w:r>
      <w:r w:rsidRPr="0057454F">
        <w:rPr>
          <w:rFonts w:cstheme="minorHAnsi"/>
          <w:i/>
          <w:color w:val="000000"/>
          <w:lang w:val="en-CA"/>
        </w:rPr>
        <w:tab/>
        <w:t>the Regulation respecting conditions of municipal fire department foresees the requirement of firefighter training to ensure a professional qualification;</w:t>
      </w:r>
    </w:p>
    <w:p w14:paraId="0963E76B" w14:textId="77777777" w:rsidR="0095167B" w:rsidRPr="0057454F" w:rsidRDefault="0095167B" w:rsidP="00781986">
      <w:pPr>
        <w:spacing w:after="160" w:line="264" w:lineRule="auto"/>
        <w:ind w:left="2268" w:hanging="2268"/>
        <w:jc w:val="both"/>
        <w:rPr>
          <w:rFonts w:cstheme="minorHAnsi"/>
          <w:color w:val="000000"/>
        </w:rPr>
      </w:pPr>
      <w:r w:rsidRPr="0057454F">
        <w:rPr>
          <w:rFonts w:cstheme="minorHAnsi"/>
          <w:color w:val="000000"/>
        </w:rPr>
        <w:t xml:space="preserve">ATTENDU QUE </w:t>
      </w:r>
      <w:r w:rsidRPr="0057454F">
        <w:rPr>
          <w:rFonts w:cstheme="minorHAnsi"/>
          <w:color w:val="000000"/>
        </w:rPr>
        <w:tab/>
      </w:r>
      <w:r>
        <w:rPr>
          <w:rFonts w:cstheme="minorHAnsi"/>
          <w:color w:val="000000"/>
        </w:rPr>
        <w:t>le Directeur du service de sécurité incendierecommande différentes</w:t>
      </w:r>
      <w:r w:rsidRPr="0057454F">
        <w:rPr>
          <w:rFonts w:cstheme="minorHAnsi"/>
          <w:color w:val="000000"/>
        </w:rPr>
        <w:t xml:space="preserve"> formation</w:t>
      </w:r>
      <w:r>
        <w:rPr>
          <w:rFonts w:cstheme="minorHAnsi"/>
          <w:color w:val="000000"/>
        </w:rPr>
        <w:t>spour 8</w:t>
      </w:r>
      <w:r w:rsidRPr="0057454F">
        <w:rPr>
          <w:rFonts w:cstheme="minorHAnsi"/>
          <w:color w:val="000000"/>
        </w:rPr>
        <w:t xml:space="preserve"> pompiers</w:t>
      </w:r>
      <w:r>
        <w:rPr>
          <w:rFonts w:cstheme="minorHAnsi"/>
          <w:color w:val="000000"/>
        </w:rPr>
        <w:t>;</w:t>
      </w:r>
    </w:p>
    <w:p w14:paraId="58B1A6BF" w14:textId="77777777" w:rsidR="0095167B" w:rsidRPr="0057454F" w:rsidRDefault="0095167B" w:rsidP="00781986">
      <w:pPr>
        <w:spacing w:after="160" w:line="264" w:lineRule="auto"/>
        <w:ind w:left="2268" w:hanging="2268"/>
        <w:jc w:val="both"/>
        <w:rPr>
          <w:rFonts w:cstheme="minorHAnsi"/>
          <w:i/>
          <w:color w:val="000000"/>
          <w:lang w:val="en-CA"/>
        </w:rPr>
      </w:pPr>
      <w:r w:rsidRPr="0057454F">
        <w:rPr>
          <w:rFonts w:cstheme="minorHAnsi"/>
          <w:i/>
          <w:color w:val="000000"/>
          <w:lang w:val="en-CA"/>
        </w:rPr>
        <w:t xml:space="preserve">WHEREAS </w:t>
      </w:r>
      <w:r w:rsidRPr="0057454F">
        <w:rPr>
          <w:rFonts w:cstheme="minorHAnsi"/>
          <w:i/>
          <w:color w:val="000000"/>
          <w:lang w:val="en-CA"/>
        </w:rPr>
        <w:tab/>
      </w:r>
      <w:r w:rsidRPr="00741D1B">
        <w:rPr>
          <w:rFonts w:cstheme="minorHAnsi"/>
          <w:i/>
          <w:color w:val="000000"/>
          <w:lang w:val="en-CA"/>
        </w:rPr>
        <w:t>the Fire Safety Department Director recommends different training for 8 firefighters</w:t>
      </w:r>
      <w:r w:rsidRPr="0057454F">
        <w:rPr>
          <w:rFonts w:cstheme="minorHAnsi"/>
          <w:i/>
          <w:color w:val="000000"/>
          <w:lang w:val="en-CA"/>
        </w:rPr>
        <w:t>;</w:t>
      </w:r>
    </w:p>
    <w:p w14:paraId="3256D40A" w14:textId="77777777" w:rsidR="0095167B" w:rsidRPr="00873F96" w:rsidRDefault="0095167B" w:rsidP="00781986">
      <w:pPr>
        <w:spacing w:after="160" w:line="264" w:lineRule="auto"/>
        <w:ind w:left="2268" w:hanging="2268"/>
        <w:jc w:val="both"/>
        <w:rPr>
          <w:rFonts w:cstheme="minorHAnsi"/>
          <w:color w:val="000000"/>
        </w:rPr>
      </w:pPr>
      <w:r w:rsidRPr="00873F96">
        <w:rPr>
          <w:rFonts w:cstheme="minorHAnsi"/>
          <w:color w:val="000000"/>
        </w:rPr>
        <w:t>EN CONSÉQUENCE</w:t>
      </w:r>
      <w:r w:rsidRPr="00873F96">
        <w:rPr>
          <w:rFonts w:cstheme="minorHAnsi"/>
          <w:color w:val="000000"/>
        </w:rPr>
        <w:tab/>
        <w:t xml:space="preserve">il est proposé par </w:t>
      </w:r>
      <w:r>
        <w:rPr>
          <w:rFonts w:cstheme="minorHAnsi"/>
        </w:rPr>
        <w:t>le conseiller Carl Woodbury</w:t>
      </w:r>
      <w:r w:rsidRPr="00DC73C2">
        <w:rPr>
          <w:rFonts w:cstheme="minorHAnsi"/>
        </w:rPr>
        <w:t xml:space="preserve"> </w:t>
      </w:r>
      <w:r w:rsidRPr="00873F96">
        <w:rPr>
          <w:rFonts w:cstheme="minorHAnsi"/>
          <w:color w:val="000000"/>
        </w:rPr>
        <w:t>et résolu d’autoriser les formations suivantes au coût total de 596$, excluant les taxes :</w:t>
      </w:r>
    </w:p>
    <w:p w14:paraId="481157A1" w14:textId="77777777" w:rsidR="0095167B" w:rsidRPr="00873F96" w:rsidRDefault="0095167B" w:rsidP="00781986">
      <w:pPr>
        <w:pStyle w:val="Paragraphedeliste"/>
        <w:numPr>
          <w:ilvl w:val="0"/>
          <w:numId w:val="43"/>
        </w:numPr>
        <w:spacing w:after="160" w:line="264" w:lineRule="auto"/>
        <w:ind w:left="2552" w:hanging="284"/>
        <w:jc w:val="both"/>
        <w:rPr>
          <w:rFonts w:asciiTheme="minorHAnsi" w:hAnsiTheme="minorHAnsi" w:cstheme="minorHAnsi"/>
          <w:color w:val="000000"/>
          <w:sz w:val="22"/>
          <w:szCs w:val="22"/>
        </w:rPr>
      </w:pPr>
      <w:r w:rsidRPr="00873F96">
        <w:rPr>
          <w:rFonts w:asciiTheme="minorHAnsi" w:hAnsiTheme="minorHAnsi" w:cstheme="minorHAnsi"/>
          <w:color w:val="000000"/>
          <w:sz w:val="22"/>
          <w:szCs w:val="22"/>
        </w:rPr>
        <w:t xml:space="preserve">Julien Sauvé et Charles Robitaille : formation </w:t>
      </w:r>
      <w:r w:rsidRPr="00873F96">
        <w:rPr>
          <w:rFonts w:asciiTheme="minorHAnsi" w:hAnsiTheme="minorHAnsi" w:cstheme="minorHAnsi"/>
          <w:b/>
          <w:bCs/>
          <w:color w:val="000000"/>
          <w:sz w:val="22"/>
          <w:szCs w:val="22"/>
        </w:rPr>
        <w:t>Opérateur de pompe</w:t>
      </w:r>
      <w:r w:rsidRPr="00873F96">
        <w:rPr>
          <w:rFonts w:asciiTheme="minorHAnsi" w:hAnsiTheme="minorHAnsi" w:cstheme="minorHAnsi"/>
          <w:color w:val="000000"/>
          <w:sz w:val="22"/>
          <w:szCs w:val="22"/>
        </w:rPr>
        <w:t>, en mai 2023, au site de formation des pompiers de Brownsburg-Chatham, au coût de 74,50$ par personne;</w:t>
      </w:r>
    </w:p>
    <w:p w14:paraId="5C5B86B7" w14:textId="77777777" w:rsidR="0095167B" w:rsidRPr="00873F96" w:rsidRDefault="0095167B" w:rsidP="00781986">
      <w:pPr>
        <w:pStyle w:val="Paragraphedeliste"/>
        <w:spacing w:after="160" w:line="264" w:lineRule="auto"/>
        <w:ind w:left="2552"/>
        <w:jc w:val="both"/>
        <w:rPr>
          <w:rFonts w:asciiTheme="minorHAnsi" w:hAnsiTheme="minorHAnsi" w:cstheme="minorHAnsi"/>
          <w:color w:val="000000"/>
          <w:sz w:val="22"/>
          <w:szCs w:val="22"/>
        </w:rPr>
      </w:pPr>
    </w:p>
    <w:p w14:paraId="3E4C0268" w14:textId="77777777" w:rsidR="0095167B" w:rsidRPr="00006E36" w:rsidRDefault="0095167B" w:rsidP="00781986">
      <w:pPr>
        <w:pStyle w:val="Paragraphedeliste"/>
        <w:numPr>
          <w:ilvl w:val="0"/>
          <w:numId w:val="43"/>
        </w:numPr>
        <w:spacing w:after="160" w:line="264" w:lineRule="auto"/>
        <w:ind w:left="2552" w:hanging="284"/>
        <w:jc w:val="both"/>
        <w:rPr>
          <w:rFonts w:asciiTheme="minorHAnsi" w:hAnsiTheme="minorHAnsi" w:cstheme="minorHAnsi"/>
          <w:color w:val="000000"/>
          <w:sz w:val="22"/>
          <w:szCs w:val="22"/>
        </w:rPr>
      </w:pPr>
      <w:r w:rsidRPr="00873F96">
        <w:rPr>
          <w:rFonts w:asciiTheme="minorHAnsi" w:hAnsiTheme="minorHAnsi" w:cstheme="minorHAnsi"/>
          <w:color w:val="000000"/>
          <w:sz w:val="22"/>
          <w:szCs w:val="22"/>
        </w:rPr>
        <w:t xml:space="preserve">Thierry Pageau et Maxime Roy : formation </w:t>
      </w:r>
      <w:r w:rsidRPr="00873F96">
        <w:rPr>
          <w:rFonts w:asciiTheme="minorHAnsi" w:hAnsiTheme="minorHAnsi" w:cstheme="minorHAnsi"/>
          <w:b/>
          <w:bCs/>
          <w:color w:val="000000"/>
          <w:sz w:val="22"/>
          <w:szCs w:val="22"/>
        </w:rPr>
        <w:t>Pompier 1</w:t>
      </w:r>
      <w:r w:rsidRPr="00873F96">
        <w:rPr>
          <w:rFonts w:asciiTheme="minorHAnsi" w:hAnsiTheme="minorHAnsi" w:cstheme="minorHAnsi"/>
          <w:color w:val="000000"/>
          <w:sz w:val="22"/>
          <w:szCs w:val="22"/>
        </w:rPr>
        <w:t>, en mai 2023, au coût de 74,50$ par personne. C’est une f</w:t>
      </w:r>
      <w:r w:rsidRPr="00873F96">
        <w:rPr>
          <w:rFonts w:asciiTheme="minorHAnsi" w:hAnsiTheme="minorHAnsi" w:cstheme="minorHAnsi"/>
          <w:sz w:val="22"/>
          <w:szCs w:val="22"/>
        </w:rPr>
        <w:t>ormation hybride pour la théorie et l’endroit de la pratique reste à déterminer;</w:t>
      </w:r>
    </w:p>
    <w:p w14:paraId="05052727" w14:textId="77777777" w:rsidR="0095167B" w:rsidRPr="00873F96" w:rsidRDefault="0095167B" w:rsidP="00781986">
      <w:pPr>
        <w:pStyle w:val="Paragraphedeliste"/>
        <w:spacing w:after="160" w:line="264" w:lineRule="auto"/>
        <w:ind w:left="2552"/>
        <w:jc w:val="both"/>
        <w:rPr>
          <w:rFonts w:asciiTheme="minorHAnsi" w:hAnsiTheme="minorHAnsi" w:cstheme="minorHAnsi"/>
          <w:color w:val="000000"/>
          <w:sz w:val="22"/>
          <w:szCs w:val="22"/>
        </w:rPr>
      </w:pPr>
    </w:p>
    <w:p w14:paraId="31BBAEB4" w14:textId="77777777" w:rsidR="0095167B" w:rsidRPr="00873F96" w:rsidRDefault="0095167B" w:rsidP="00781986">
      <w:pPr>
        <w:pStyle w:val="Paragraphedeliste"/>
        <w:numPr>
          <w:ilvl w:val="0"/>
          <w:numId w:val="43"/>
        </w:numPr>
        <w:spacing w:after="160" w:line="264" w:lineRule="auto"/>
        <w:ind w:left="2552" w:hanging="284"/>
        <w:jc w:val="both"/>
        <w:rPr>
          <w:rFonts w:asciiTheme="minorHAnsi" w:hAnsiTheme="minorHAnsi" w:cstheme="minorHAnsi"/>
          <w:color w:val="000000"/>
          <w:sz w:val="22"/>
          <w:szCs w:val="22"/>
        </w:rPr>
      </w:pPr>
      <w:r w:rsidRPr="00873F96">
        <w:rPr>
          <w:rFonts w:asciiTheme="minorHAnsi" w:hAnsiTheme="minorHAnsi" w:cstheme="minorHAnsi"/>
          <w:color w:val="000000"/>
          <w:sz w:val="22"/>
          <w:szCs w:val="22"/>
        </w:rPr>
        <w:t xml:space="preserve">Kevin Carrière, Francis Prévost, Maxime Bougie et Andrew Proulx : formation </w:t>
      </w:r>
      <w:r w:rsidRPr="00E64F9D">
        <w:rPr>
          <w:rFonts w:asciiTheme="minorHAnsi" w:hAnsiTheme="minorHAnsi" w:cstheme="minorHAnsi"/>
          <w:b/>
          <w:color w:val="000000"/>
          <w:sz w:val="22"/>
          <w:szCs w:val="22"/>
        </w:rPr>
        <w:t>Désincarcération</w:t>
      </w:r>
      <w:r w:rsidRPr="00873F96">
        <w:rPr>
          <w:rFonts w:asciiTheme="minorHAnsi" w:hAnsiTheme="minorHAnsi" w:cstheme="minorHAnsi"/>
          <w:color w:val="000000"/>
          <w:sz w:val="22"/>
          <w:szCs w:val="22"/>
        </w:rPr>
        <w:t xml:space="preserve">, en avril 2023, au </w:t>
      </w:r>
      <w:r w:rsidRPr="00873F96">
        <w:rPr>
          <w:rFonts w:asciiTheme="minorHAnsi" w:hAnsiTheme="minorHAnsi" w:cstheme="minorHAnsi"/>
          <w:sz w:val="22"/>
          <w:szCs w:val="22"/>
        </w:rPr>
        <w:t xml:space="preserve">garage Dewar situé sur la route du Canton à Brownsburg-Chatham, </w:t>
      </w:r>
      <w:r w:rsidRPr="00873F96">
        <w:rPr>
          <w:rFonts w:asciiTheme="minorHAnsi" w:hAnsiTheme="minorHAnsi" w:cstheme="minorHAnsi"/>
          <w:color w:val="000000"/>
          <w:sz w:val="22"/>
          <w:szCs w:val="22"/>
        </w:rPr>
        <w:t>au coût de 74,50$ par personne.</w:t>
      </w:r>
    </w:p>
    <w:p w14:paraId="0829F753" w14:textId="77777777" w:rsidR="0095167B" w:rsidRPr="00873F96" w:rsidRDefault="0095167B" w:rsidP="00781986">
      <w:pPr>
        <w:spacing w:after="160" w:line="264" w:lineRule="auto"/>
        <w:ind w:left="2268" w:hanging="2268"/>
        <w:jc w:val="both"/>
        <w:rPr>
          <w:rFonts w:cstheme="minorHAnsi"/>
          <w:color w:val="000000"/>
        </w:rPr>
      </w:pPr>
      <w:r w:rsidRPr="00873F96">
        <w:rPr>
          <w:rFonts w:cstheme="minorHAnsi"/>
          <w:color w:val="000000"/>
        </w:rPr>
        <w:tab/>
        <w:t>Les fonds nécessaires seront prélevés au poste budgétaire 02.22000.454.</w:t>
      </w:r>
    </w:p>
    <w:p w14:paraId="4D01ED04" w14:textId="77777777" w:rsidR="0095167B" w:rsidRPr="00873F96" w:rsidRDefault="0095167B" w:rsidP="00781986">
      <w:pPr>
        <w:spacing w:after="160" w:line="264" w:lineRule="auto"/>
        <w:ind w:left="2268" w:hanging="2268"/>
        <w:jc w:val="both"/>
        <w:rPr>
          <w:rFonts w:cstheme="minorHAnsi"/>
          <w:i/>
          <w:color w:val="000000"/>
          <w:lang w:val="en-CA"/>
        </w:rPr>
      </w:pPr>
      <w:r w:rsidRPr="00873F96">
        <w:rPr>
          <w:rFonts w:cstheme="minorHAnsi"/>
          <w:i/>
          <w:color w:val="000000"/>
          <w:lang w:val="en-CA"/>
        </w:rPr>
        <w:t>THEREFORE</w:t>
      </w:r>
      <w:r w:rsidRPr="00873F96">
        <w:rPr>
          <w:rFonts w:cstheme="minorHAnsi"/>
          <w:i/>
          <w:color w:val="000000"/>
          <w:lang w:val="en-CA"/>
        </w:rPr>
        <w:tab/>
        <w:t xml:space="preserve">it is proposed by Councillor </w:t>
      </w:r>
      <w:r>
        <w:rPr>
          <w:rFonts w:cstheme="minorHAnsi"/>
          <w:i/>
          <w:color w:val="000000"/>
          <w:lang w:val="en-CA"/>
        </w:rPr>
        <w:t>Carl Woodbury</w:t>
      </w:r>
      <w:r w:rsidRPr="00873F96">
        <w:rPr>
          <w:rFonts w:cstheme="minorHAnsi"/>
          <w:i/>
          <w:color w:val="000000"/>
          <w:lang w:val="en-CA"/>
        </w:rPr>
        <w:t xml:space="preserve"> and resolved that the following training be authorized at a total cost of $596 excluding taxes:</w:t>
      </w:r>
    </w:p>
    <w:p w14:paraId="5DEE7F54" w14:textId="77777777" w:rsidR="0095167B" w:rsidRPr="00873F96" w:rsidRDefault="0095167B" w:rsidP="00781986">
      <w:pPr>
        <w:pStyle w:val="Paragraphedeliste"/>
        <w:numPr>
          <w:ilvl w:val="0"/>
          <w:numId w:val="44"/>
        </w:numPr>
        <w:spacing w:after="160" w:line="264" w:lineRule="auto"/>
        <w:ind w:left="2552" w:hanging="284"/>
        <w:jc w:val="both"/>
        <w:rPr>
          <w:rFonts w:asciiTheme="minorHAnsi" w:hAnsiTheme="minorHAnsi" w:cstheme="minorHAnsi"/>
          <w:i/>
          <w:color w:val="000000"/>
          <w:sz w:val="22"/>
          <w:szCs w:val="22"/>
          <w:lang w:val="en-CA"/>
        </w:rPr>
      </w:pPr>
      <w:r w:rsidRPr="00873F96">
        <w:rPr>
          <w:rFonts w:asciiTheme="minorHAnsi" w:hAnsiTheme="minorHAnsi" w:cstheme="minorHAnsi"/>
          <w:i/>
          <w:color w:val="000000"/>
          <w:sz w:val="22"/>
          <w:szCs w:val="22"/>
          <w:lang w:val="en-CA"/>
        </w:rPr>
        <w:t xml:space="preserve">Julien Sauvé and Charles Robitaille: </w:t>
      </w:r>
      <w:r w:rsidRPr="00AB32CB">
        <w:rPr>
          <w:rFonts w:asciiTheme="minorHAnsi" w:hAnsiTheme="minorHAnsi" w:cstheme="minorHAnsi"/>
          <w:b/>
          <w:i/>
          <w:color w:val="000000"/>
          <w:sz w:val="22"/>
          <w:szCs w:val="22"/>
          <w:lang w:val="en-CA"/>
        </w:rPr>
        <w:t>Pump Operator</w:t>
      </w:r>
      <w:r w:rsidRPr="00873F96">
        <w:rPr>
          <w:rFonts w:asciiTheme="minorHAnsi" w:hAnsiTheme="minorHAnsi" w:cstheme="minorHAnsi"/>
          <w:i/>
          <w:color w:val="000000"/>
          <w:sz w:val="22"/>
          <w:szCs w:val="22"/>
          <w:lang w:val="en-CA"/>
        </w:rPr>
        <w:t xml:space="preserve"> training, May 2023, at the Brownsburg-Chatham Fire Department training site, at a cost of $74.50 per person;</w:t>
      </w:r>
    </w:p>
    <w:p w14:paraId="2197A14B" w14:textId="77777777" w:rsidR="0095167B" w:rsidRPr="00873F96" w:rsidRDefault="0095167B" w:rsidP="00781986">
      <w:pPr>
        <w:pStyle w:val="Paragraphedeliste"/>
        <w:spacing w:after="160" w:line="264" w:lineRule="auto"/>
        <w:ind w:left="2552"/>
        <w:jc w:val="both"/>
        <w:rPr>
          <w:rFonts w:asciiTheme="minorHAnsi" w:hAnsiTheme="minorHAnsi" w:cstheme="minorHAnsi"/>
          <w:i/>
          <w:color w:val="000000"/>
          <w:sz w:val="22"/>
          <w:szCs w:val="22"/>
          <w:lang w:val="en-CA"/>
        </w:rPr>
      </w:pPr>
    </w:p>
    <w:p w14:paraId="511383AD" w14:textId="77777777" w:rsidR="0095167B" w:rsidRPr="00873F96" w:rsidRDefault="0095167B" w:rsidP="00781986">
      <w:pPr>
        <w:pStyle w:val="Paragraphedeliste"/>
        <w:numPr>
          <w:ilvl w:val="0"/>
          <w:numId w:val="44"/>
        </w:numPr>
        <w:spacing w:after="160" w:line="264" w:lineRule="auto"/>
        <w:ind w:left="2552" w:hanging="284"/>
        <w:jc w:val="both"/>
        <w:rPr>
          <w:rFonts w:asciiTheme="minorHAnsi" w:hAnsiTheme="minorHAnsi" w:cstheme="minorHAnsi"/>
          <w:i/>
          <w:color w:val="000000"/>
          <w:sz w:val="22"/>
          <w:szCs w:val="22"/>
          <w:lang w:val="en-CA"/>
        </w:rPr>
      </w:pPr>
      <w:r w:rsidRPr="00873F96">
        <w:rPr>
          <w:rFonts w:asciiTheme="minorHAnsi" w:hAnsiTheme="minorHAnsi" w:cstheme="minorHAnsi"/>
          <w:i/>
          <w:color w:val="000000"/>
          <w:sz w:val="22"/>
          <w:szCs w:val="22"/>
          <w:lang w:val="en-CA"/>
        </w:rPr>
        <w:t xml:space="preserve">Thierry Pageau and Maxime Roy: </w:t>
      </w:r>
      <w:r w:rsidRPr="00AB32CB">
        <w:rPr>
          <w:rFonts w:asciiTheme="minorHAnsi" w:hAnsiTheme="minorHAnsi" w:cstheme="minorHAnsi"/>
          <w:b/>
          <w:i/>
          <w:color w:val="000000"/>
          <w:sz w:val="22"/>
          <w:szCs w:val="22"/>
          <w:lang w:val="en-CA"/>
        </w:rPr>
        <w:t>Firefighter 1</w:t>
      </w:r>
      <w:r w:rsidRPr="00873F96">
        <w:rPr>
          <w:rFonts w:asciiTheme="minorHAnsi" w:hAnsiTheme="minorHAnsi" w:cstheme="minorHAnsi"/>
          <w:i/>
          <w:color w:val="000000"/>
          <w:sz w:val="22"/>
          <w:szCs w:val="22"/>
          <w:lang w:val="en-CA"/>
        </w:rPr>
        <w:t xml:space="preserve"> training, May 2023, at a cost of $74.50 per person. This is a hybrid training for theory and the place of practice remains to be determined;</w:t>
      </w:r>
    </w:p>
    <w:p w14:paraId="74AF5DFC" w14:textId="77777777" w:rsidR="0095167B" w:rsidRPr="00873F96" w:rsidRDefault="0095167B" w:rsidP="000D07D4">
      <w:pPr>
        <w:pStyle w:val="Paragraphedeliste"/>
        <w:spacing w:after="160" w:line="252" w:lineRule="auto"/>
        <w:ind w:left="2552"/>
        <w:jc w:val="both"/>
        <w:rPr>
          <w:rFonts w:asciiTheme="minorHAnsi" w:hAnsiTheme="minorHAnsi" w:cstheme="minorHAnsi"/>
          <w:i/>
          <w:color w:val="000000"/>
          <w:sz w:val="22"/>
          <w:szCs w:val="22"/>
          <w:lang w:val="en-CA"/>
        </w:rPr>
      </w:pPr>
    </w:p>
    <w:p w14:paraId="06B57A19" w14:textId="77777777" w:rsidR="0095167B" w:rsidRPr="00873F96" w:rsidRDefault="0095167B" w:rsidP="000D07D4">
      <w:pPr>
        <w:pStyle w:val="Paragraphedeliste"/>
        <w:numPr>
          <w:ilvl w:val="0"/>
          <w:numId w:val="44"/>
        </w:numPr>
        <w:spacing w:after="160" w:line="252" w:lineRule="auto"/>
        <w:ind w:left="2552" w:hanging="284"/>
        <w:jc w:val="both"/>
        <w:rPr>
          <w:rFonts w:asciiTheme="minorHAnsi" w:hAnsiTheme="minorHAnsi" w:cstheme="minorHAnsi"/>
          <w:i/>
          <w:color w:val="000000"/>
          <w:sz w:val="22"/>
          <w:szCs w:val="22"/>
          <w:lang w:val="en-CA"/>
        </w:rPr>
      </w:pPr>
      <w:r w:rsidRPr="00873F96">
        <w:rPr>
          <w:rFonts w:asciiTheme="minorHAnsi" w:hAnsiTheme="minorHAnsi" w:cstheme="minorHAnsi"/>
          <w:i/>
          <w:color w:val="000000"/>
          <w:sz w:val="22"/>
          <w:szCs w:val="22"/>
          <w:lang w:val="en-CA"/>
        </w:rPr>
        <w:lastRenderedPageBreak/>
        <w:t xml:space="preserve">Kevin Carrière, Francis Prévost, Maxime Bougie and Andrew Proulx: </w:t>
      </w:r>
      <w:r w:rsidRPr="00AB32CB">
        <w:rPr>
          <w:rFonts w:asciiTheme="minorHAnsi" w:hAnsiTheme="minorHAnsi" w:cstheme="minorHAnsi"/>
          <w:b/>
          <w:i/>
          <w:color w:val="000000"/>
          <w:sz w:val="22"/>
          <w:szCs w:val="22"/>
          <w:lang w:val="en-CA"/>
        </w:rPr>
        <w:t>Extrication</w:t>
      </w:r>
      <w:r w:rsidRPr="00873F96">
        <w:rPr>
          <w:rFonts w:asciiTheme="minorHAnsi" w:hAnsiTheme="minorHAnsi" w:cstheme="minorHAnsi"/>
          <w:i/>
          <w:color w:val="000000"/>
          <w:sz w:val="22"/>
          <w:szCs w:val="22"/>
          <w:lang w:val="en-CA"/>
        </w:rPr>
        <w:t xml:space="preserve"> training, April 2023, at the Dewar garage on the Township Road in Brownsburg-Chatham, at a cost of $74.50 per person.</w:t>
      </w:r>
    </w:p>
    <w:p w14:paraId="7B19B3C5" w14:textId="77777777" w:rsidR="0095167B" w:rsidRPr="00873F96" w:rsidRDefault="0095167B" w:rsidP="000D07D4">
      <w:pPr>
        <w:spacing w:after="160" w:line="252" w:lineRule="auto"/>
        <w:ind w:left="2268" w:hanging="2268"/>
        <w:jc w:val="both"/>
        <w:rPr>
          <w:rFonts w:cstheme="minorHAnsi"/>
          <w:i/>
          <w:color w:val="000000"/>
          <w:lang w:val="en-CA"/>
        </w:rPr>
      </w:pPr>
      <w:r w:rsidRPr="00873F96">
        <w:rPr>
          <w:rFonts w:cstheme="minorHAnsi"/>
          <w:i/>
          <w:color w:val="000000"/>
          <w:lang w:val="en-CA"/>
        </w:rPr>
        <w:tab/>
        <w:t>The necessary funds will be taken from the budget item 02.22000.454.</w:t>
      </w:r>
    </w:p>
    <w:p w14:paraId="49D2DC0E" w14:textId="77777777" w:rsidR="0095167B" w:rsidRPr="009808F9" w:rsidRDefault="0095167B" w:rsidP="000D07D4">
      <w:pPr>
        <w:spacing w:after="0" w:line="252" w:lineRule="auto"/>
        <w:jc w:val="right"/>
        <w:rPr>
          <w:rFonts w:cstheme="minorHAnsi"/>
          <w:lang w:val="en-CA"/>
        </w:rPr>
      </w:pPr>
    </w:p>
    <w:p w14:paraId="4FBCB5FE" w14:textId="0B4AA61A" w:rsidR="00C32EF3" w:rsidRPr="009955D3" w:rsidRDefault="00C32EF3" w:rsidP="000D07D4">
      <w:pPr>
        <w:spacing w:after="0" w:line="252" w:lineRule="auto"/>
        <w:jc w:val="right"/>
        <w:rPr>
          <w:rFonts w:cstheme="minorHAnsi"/>
        </w:rPr>
      </w:pPr>
      <w:r w:rsidRPr="009955D3">
        <w:rPr>
          <w:rFonts w:cstheme="minorHAnsi"/>
        </w:rPr>
        <w:t>Adopté à l’unanimité des conseillers</w:t>
      </w:r>
    </w:p>
    <w:p w14:paraId="159EBCB9" w14:textId="77777777" w:rsidR="00C32EF3" w:rsidRPr="009955D3" w:rsidRDefault="00C32EF3" w:rsidP="000D07D4">
      <w:pPr>
        <w:spacing w:after="0" w:line="252" w:lineRule="auto"/>
        <w:jc w:val="right"/>
        <w:rPr>
          <w:rFonts w:cstheme="minorHAnsi"/>
          <w:i/>
        </w:rPr>
      </w:pPr>
      <w:r w:rsidRPr="009955D3">
        <w:rPr>
          <w:rFonts w:cstheme="minorHAnsi"/>
          <w:i/>
        </w:rPr>
        <w:t>Adopted unanimously by councillors</w:t>
      </w:r>
    </w:p>
    <w:p w14:paraId="05BACAD2" w14:textId="77777777" w:rsidR="00A06CD1" w:rsidRPr="009955D3" w:rsidRDefault="00A06CD1" w:rsidP="000D07D4">
      <w:pPr>
        <w:spacing w:after="0" w:line="252" w:lineRule="auto"/>
        <w:jc w:val="right"/>
        <w:rPr>
          <w:rFonts w:cstheme="minorHAnsi"/>
          <w:i/>
        </w:rPr>
      </w:pPr>
    </w:p>
    <w:p w14:paraId="0D4CA018" w14:textId="77777777" w:rsidR="00B76785" w:rsidRPr="009955D3" w:rsidRDefault="00B76785" w:rsidP="000D07D4">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0D07D4">
      <w:pPr>
        <w:spacing w:after="0" w:line="252" w:lineRule="auto"/>
        <w:jc w:val="both"/>
        <w:rPr>
          <w:rFonts w:cstheme="minorHAnsi"/>
          <w:b/>
          <w:i/>
          <w:u w:val="single"/>
        </w:rPr>
      </w:pPr>
    </w:p>
    <w:p w14:paraId="04085982" w14:textId="77777777" w:rsidR="00D13B42" w:rsidRPr="00232CB1" w:rsidRDefault="00D13B42" w:rsidP="000D07D4">
      <w:pPr>
        <w:pStyle w:val="Paragraphedeliste"/>
        <w:spacing w:line="252" w:lineRule="auto"/>
        <w:ind w:left="0"/>
        <w:jc w:val="both"/>
        <w:rPr>
          <w:rFonts w:asciiTheme="minorHAnsi" w:hAnsiTheme="minorHAnsi" w:cstheme="minorHAnsi"/>
          <w:b/>
          <w:bCs/>
          <w:sz w:val="22"/>
          <w:szCs w:val="22"/>
          <w:u w:val="single"/>
        </w:rPr>
      </w:pPr>
      <w:r w:rsidRPr="00232CB1">
        <w:rPr>
          <w:rFonts w:asciiTheme="minorHAnsi" w:hAnsiTheme="minorHAnsi" w:cstheme="minorHAnsi"/>
          <w:b/>
          <w:bCs/>
          <w:sz w:val="22"/>
          <w:szCs w:val="22"/>
          <w:u w:val="single"/>
        </w:rPr>
        <w:t>2023-04-</w:t>
      </w:r>
      <w:r>
        <w:rPr>
          <w:rFonts w:asciiTheme="minorHAnsi" w:hAnsiTheme="minorHAnsi" w:cstheme="minorHAnsi"/>
          <w:b/>
          <w:bCs/>
          <w:sz w:val="22"/>
          <w:szCs w:val="22"/>
          <w:u w:val="single"/>
        </w:rPr>
        <w:t>126</w:t>
      </w:r>
      <w:r w:rsidRPr="00232CB1">
        <w:rPr>
          <w:rFonts w:asciiTheme="minorHAnsi" w:hAnsiTheme="minorHAnsi" w:cstheme="minorHAnsi"/>
          <w:b/>
          <w:bCs/>
          <w:sz w:val="22"/>
          <w:szCs w:val="22"/>
          <w:u w:val="single"/>
        </w:rPr>
        <w:tab/>
        <w:t>Demande de dérogation mineure – 14 rue Bay View</w:t>
      </w:r>
    </w:p>
    <w:p w14:paraId="4F5E89EC" w14:textId="77777777" w:rsidR="00D13B42" w:rsidRPr="00232CB1" w:rsidRDefault="00D13B42" w:rsidP="000D07D4">
      <w:pPr>
        <w:pStyle w:val="Paragraphedeliste"/>
        <w:spacing w:line="252" w:lineRule="auto"/>
        <w:ind w:left="0"/>
        <w:jc w:val="both"/>
        <w:rPr>
          <w:rFonts w:asciiTheme="minorHAnsi" w:hAnsiTheme="minorHAnsi" w:cstheme="minorHAnsi"/>
          <w:b/>
          <w:bCs/>
          <w:sz w:val="22"/>
          <w:szCs w:val="22"/>
          <w:u w:val="single"/>
        </w:rPr>
      </w:pPr>
    </w:p>
    <w:p w14:paraId="78DDF753" w14:textId="77777777" w:rsidR="00D13B42" w:rsidRPr="00232CB1" w:rsidRDefault="00D13B42" w:rsidP="000D07D4">
      <w:pPr>
        <w:pStyle w:val="Paragraphedeliste"/>
        <w:spacing w:line="252" w:lineRule="auto"/>
        <w:ind w:left="0"/>
        <w:jc w:val="both"/>
        <w:rPr>
          <w:rFonts w:asciiTheme="minorHAnsi" w:hAnsiTheme="minorHAnsi" w:cstheme="minorHAnsi"/>
          <w:b/>
          <w:bCs/>
          <w:i/>
          <w:iCs/>
          <w:sz w:val="22"/>
          <w:szCs w:val="22"/>
          <w:u w:val="single"/>
          <w:lang w:val="en-CA"/>
        </w:rPr>
      </w:pPr>
      <w:r w:rsidRPr="00232CB1">
        <w:rPr>
          <w:rFonts w:asciiTheme="minorHAnsi" w:hAnsiTheme="minorHAnsi" w:cstheme="minorHAnsi"/>
          <w:b/>
          <w:bCs/>
          <w:i/>
          <w:iCs/>
          <w:sz w:val="22"/>
          <w:szCs w:val="22"/>
          <w:u w:val="single"/>
          <w:lang w:val="en-CA"/>
        </w:rPr>
        <w:t>2023-04-</w:t>
      </w:r>
      <w:r>
        <w:rPr>
          <w:rFonts w:asciiTheme="minorHAnsi" w:hAnsiTheme="minorHAnsi" w:cstheme="minorHAnsi"/>
          <w:b/>
          <w:bCs/>
          <w:i/>
          <w:iCs/>
          <w:sz w:val="22"/>
          <w:szCs w:val="22"/>
          <w:u w:val="single"/>
          <w:lang w:val="en-CA"/>
        </w:rPr>
        <w:t>126</w:t>
      </w:r>
      <w:r w:rsidRPr="00232CB1">
        <w:rPr>
          <w:rFonts w:asciiTheme="minorHAnsi" w:hAnsiTheme="minorHAnsi" w:cstheme="minorHAnsi"/>
          <w:b/>
          <w:bCs/>
          <w:i/>
          <w:iCs/>
          <w:sz w:val="22"/>
          <w:szCs w:val="22"/>
          <w:u w:val="single"/>
          <w:lang w:val="en-CA"/>
        </w:rPr>
        <w:t xml:space="preserve"> </w:t>
      </w:r>
      <w:r w:rsidRPr="00232CB1">
        <w:rPr>
          <w:rFonts w:asciiTheme="minorHAnsi" w:hAnsiTheme="minorHAnsi" w:cstheme="minorHAnsi"/>
          <w:b/>
          <w:bCs/>
          <w:i/>
          <w:iCs/>
          <w:sz w:val="22"/>
          <w:szCs w:val="22"/>
          <w:u w:val="single"/>
          <w:lang w:val="en-CA"/>
        </w:rPr>
        <w:tab/>
        <w:t>Request for minor exemption – 14 Bay View Street</w:t>
      </w:r>
    </w:p>
    <w:p w14:paraId="76662E20" w14:textId="77777777" w:rsidR="00D13B42" w:rsidRPr="00E155DE" w:rsidRDefault="00D13B42" w:rsidP="000D07D4">
      <w:pPr>
        <w:spacing w:after="0" w:line="252" w:lineRule="auto"/>
        <w:ind w:left="2268" w:hanging="2268"/>
        <w:jc w:val="both"/>
        <w:rPr>
          <w:rFonts w:cstheme="minorHAnsi"/>
          <w:lang w:val="en-CA"/>
        </w:rPr>
      </w:pPr>
    </w:p>
    <w:p w14:paraId="49046EF2" w14:textId="77777777" w:rsidR="00D13B42" w:rsidRDefault="00D13B42" w:rsidP="000D07D4">
      <w:pPr>
        <w:spacing w:after="0" w:line="252" w:lineRule="auto"/>
        <w:ind w:left="2268" w:hanging="2268"/>
        <w:jc w:val="both"/>
        <w:rPr>
          <w:rFonts w:cstheme="minorHAnsi"/>
        </w:rPr>
      </w:pPr>
      <w:r w:rsidRPr="005D4049">
        <w:rPr>
          <w:rFonts w:cstheme="minorHAnsi"/>
        </w:rPr>
        <w:t xml:space="preserve">CONSIDÉRANT </w:t>
      </w:r>
      <w:r>
        <w:rPr>
          <w:rFonts w:cstheme="minorHAnsi"/>
        </w:rPr>
        <w:tab/>
      </w:r>
      <w:r w:rsidRPr="00650BB2">
        <w:rPr>
          <w:rFonts w:cstheme="minorHAnsi"/>
        </w:rPr>
        <w:t xml:space="preserve">la demande de dérogation mineure déposée à l’égard de la rénovation et de l’agrandissement du bâtiment principal </w:t>
      </w:r>
      <w:r>
        <w:rPr>
          <w:rFonts w:cstheme="minorHAnsi"/>
        </w:rPr>
        <w:t xml:space="preserve">situé </w:t>
      </w:r>
      <w:r w:rsidRPr="00650BB2">
        <w:rPr>
          <w:rFonts w:cstheme="minorHAnsi"/>
        </w:rPr>
        <w:t>au 14 rue Bay View;</w:t>
      </w:r>
    </w:p>
    <w:p w14:paraId="4A21145A" w14:textId="77777777" w:rsidR="00D13B42" w:rsidRDefault="00D13B42" w:rsidP="000D07D4">
      <w:pPr>
        <w:spacing w:after="0" w:line="252" w:lineRule="auto"/>
        <w:ind w:left="2268" w:hanging="2268"/>
        <w:jc w:val="both"/>
        <w:rPr>
          <w:rFonts w:cstheme="minorHAnsi"/>
        </w:rPr>
      </w:pPr>
    </w:p>
    <w:p w14:paraId="7216A3BF" w14:textId="77777777" w:rsidR="00D13B42" w:rsidRPr="00021331" w:rsidRDefault="00D13B42" w:rsidP="000D07D4">
      <w:pPr>
        <w:spacing w:after="0" w:line="252" w:lineRule="auto"/>
        <w:ind w:left="2268" w:hanging="2268"/>
        <w:jc w:val="both"/>
        <w:rPr>
          <w:rFonts w:cstheme="minorHAnsi"/>
          <w:i/>
          <w:iCs/>
          <w:lang w:val="en-CA"/>
        </w:rPr>
      </w:pPr>
      <w:r w:rsidRPr="00021331">
        <w:rPr>
          <w:rFonts w:cstheme="minorHAnsi"/>
          <w:i/>
          <w:iCs/>
          <w:lang w:val="en-CA"/>
        </w:rPr>
        <w:t xml:space="preserve">CONSIDERING </w:t>
      </w:r>
      <w:r>
        <w:rPr>
          <w:rFonts w:cstheme="minorHAnsi"/>
          <w:i/>
          <w:iCs/>
          <w:lang w:val="en-CA"/>
        </w:rPr>
        <w:tab/>
      </w:r>
      <w:r w:rsidRPr="00021331">
        <w:rPr>
          <w:rFonts w:cstheme="minorHAnsi"/>
          <w:i/>
          <w:iCs/>
          <w:lang w:val="en-CA"/>
        </w:rPr>
        <w:t>the request for a minor exemption submitted with regard to the renovation and expansion of the main building located at 14 Bay View</w:t>
      </w:r>
      <w:r>
        <w:rPr>
          <w:rFonts w:cstheme="minorHAnsi"/>
          <w:i/>
          <w:iCs/>
          <w:lang w:val="en-CA"/>
        </w:rPr>
        <w:t xml:space="preserve"> Street</w:t>
      </w:r>
      <w:r w:rsidRPr="00021331">
        <w:rPr>
          <w:rFonts w:cstheme="minorHAnsi"/>
          <w:i/>
          <w:iCs/>
          <w:lang w:val="en-CA"/>
        </w:rPr>
        <w:t>;</w:t>
      </w:r>
    </w:p>
    <w:p w14:paraId="6994DB88" w14:textId="77777777" w:rsidR="00D13B42" w:rsidRPr="00021331" w:rsidRDefault="00D13B42" w:rsidP="000D07D4">
      <w:pPr>
        <w:spacing w:after="0" w:line="252" w:lineRule="auto"/>
        <w:ind w:left="2268" w:hanging="2268"/>
        <w:jc w:val="both"/>
        <w:rPr>
          <w:rFonts w:cstheme="minorHAnsi"/>
          <w:lang w:val="en-CA"/>
        </w:rPr>
      </w:pPr>
    </w:p>
    <w:p w14:paraId="0EB6E812" w14:textId="77777777" w:rsidR="00D13B42" w:rsidRPr="00232CB1" w:rsidRDefault="00D13B42" w:rsidP="000D07D4">
      <w:pPr>
        <w:spacing w:after="0" w:line="252" w:lineRule="auto"/>
        <w:ind w:left="2268" w:hanging="2268"/>
        <w:jc w:val="both"/>
        <w:rPr>
          <w:rFonts w:cstheme="minorHAnsi"/>
          <w:lang w:val="en-CA"/>
        </w:rPr>
      </w:pPr>
      <w:r w:rsidRPr="005D4049">
        <w:rPr>
          <w:rFonts w:cstheme="minorHAnsi"/>
        </w:rPr>
        <w:t xml:space="preserve">CONSIDÉRANT </w:t>
      </w:r>
      <w:r>
        <w:rPr>
          <w:rFonts w:cstheme="minorHAnsi"/>
        </w:rPr>
        <w:tab/>
        <w:t xml:space="preserve">que </w:t>
      </w:r>
      <w:r w:rsidRPr="00650BB2">
        <w:rPr>
          <w:rFonts w:cstheme="minorHAnsi"/>
        </w:rPr>
        <w:t xml:space="preserve">les propriétaires </w:t>
      </w:r>
      <w:r>
        <w:rPr>
          <w:rFonts w:cstheme="minorHAnsi"/>
        </w:rPr>
        <w:t xml:space="preserve">du 14 rue Bay View </w:t>
      </w:r>
      <w:r w:rsidRPr="00650BB2">
        <w:rPr>
          <w:rFonts w:cstheme="minorHAnsi"/>
        </w:rPr>
        <w:t xml:space="preserve">demandent au </w:t>
      </w:r>
      <w:r>
        <w:rPr>
          <w:rFonts w:ascii="Calibri" w:hAnsi="Calibri" w:cs="Calibri"/>
          <w:lang w:eastAsia="fr-CA"/>
        </w:rPr>
        <w:t>c</w:t>
      </w:r>
      <w:r w:rsidRPr="00FC0C5C">
        <w:rPr>
          <w:rFonts w:ascii="Calibri" w:hAnsi="Calibri" w:cs="Calibri"/>
          <w:lang w:eastAsia="fr-CA"/>
        </w:rPr>
        <w:t>omité consultatif d’urbanisme</w:t>
      </w:r>
      <w:r w:rsidRPr="00650BB2">
        <w:rPr>
          <w:rFonts w:cstheme="minorHAnsi"/>
        </w:rPr>
        <w:t xml:space="preserve"> et au conseil municipal de leur accorder l’autorisation de procéder à la rénovation et à la construction du balcon avant. Les travaux de rénovations consisteront au remplacement des fenêtres, salle de bain, portes, revêtement extérieur et toiture. </w:t>
      </w:r>
      <w:r w:rsidRPr="00232CB1">
        <w:rPr>
          <w:rFonts w:cstheme="minorHAnsi"/>
          <w:lang w:val="en-CA"/>
        </w:rPr>
        <w:t>L’agrandissement consistera à bâtir une mezzanine (étage);</w:t>
      </w:r>
    </w:p>
    <w:p w14:paraId="19F1B117" w14:textId="77777777" w:rsidR="00D13B42" w:rsidRPr="00232CB1" w:rsidRDefault="00D13B42" w:rsidP="000D07D4">
      <w:pPr>
        <w:spacing w:after="0" w:line="252" w:lineRule="auto"/>
        <w:ind w:left="2268" w:hanging="2268"/>
        <w:jc w:val="both"/>
        <w:rPr>
          <w:rFonts w:cstheme="minorHAnsi"/>
          <w:lang w:val="en-CA"/>
        </w:rPr>
      </w:pPr>
    </w:p>
    <w:p w14:paraId="68237BD2" w14:textId="77777777" w:rsidR="00D13B42" w:rsidRPr="0055534A" w:rsidRDefault="00D13B42" w:rsidP="000D07D4">
      <w:pPr>
        <w:spacing w:after="0" w:line="252" w:lineRule="auto"/>
        <w:ind w:left="2268" w:hanging="2268"/>
        <w:jc w:val="both"/>
        <w:rPr>
          <w:rFonts w:cstheme="minorHAnsi"/>
          <w:i/>
          <w:iCs/>
        </w:rPr>
      </w:pPr>
      <w:r w:rsidRPr="00857B82">
        <w:rPr>
          <w:rFonts w:cstheme="minorHAnsi"/>
          <w:i/>
          <w:iCs/>
          <w:lang w:val="en-CA"/>
        </w:rPr>
        <w:t xml:space="preserve">CONSIDERING </w:t>
      </w:r>
      <w:r w:rsidRPr="00857B82">
        <w:rPr>
          <w:rFonts w:cstheme="minorHAnsi"/>
          <w:i/>
          <w:iCs/>
          <w:lang w:val="en-CA"/>
        </w:rPr>
        <w:tab/>
        <w:t xml:space="preserve">that the owners of 14 Bay View Street request permission from the Planning Advisory Committee and City Council to proceed with the renovation and construction of the front balcony. Renovations will involve replacing windows, bathrooms, doors, exterior siding and roofing. </w:t>
      </w:r>
      <w:r w:rsidRPr="00857B82">
        <w:rPr>
          <w:rFonts w:cstheme="minorHAnsi"/>
          <w:i/>
          <w:iCs/>
        </w:rPr>
        <w:t>The expansion will build a mezzanine (floor);</w:t>
      </w:r>
    </w:p>
    <w:p w14:paraId="34521788" w14:textId="77777777" w:rsidR="00D13B42" w:rsidRDefault="00D13B42" w:rsidP="000D07D4">
      <w:pPr>
        <w:spacing w:after="0" w:line="252" w:lineRule="auto"/>
        <w:ind w:left="2268" w:hanging="2268"/>
        <w:jc w:val="both"/>
        <w:rPr>
          <w:rFonts w:cstheme="minorHAnsi"/>
        </w:rPr>
      </w:pPr>
    </w:p>
    <w:p w14:paraId="4C5D99FE" w14:textId="77777777" w:rsidR="00D13B42" w:rsidRDefault="00D13B42" w:rsidP="000D07D4">
      <w:pPr>
        <w:spacing w:after="0" w:line="252" w:lineRule="auto"/>
        <w:ind w:left="2268" w:hanging="2268"/>
        <w:jc w:val="both"/>
        <w:rPr>
          <w:rFonts w:cstheme="minorHAnsi"/>
        </w:rPr>
      </w:pPr>
      <w:r w:rsidRPr="005D4049">
        <w:rPr>
          <w:rFonts w:cstheme="minorHAnsi"/>
        </w:rPr>
        <w:t xml:space="preserve">CONSIDÉRANT </w:t>
      </w:r>
      <w:r>
        <w:rPr>
          <w:rFonts w:cstheme="minorHAnsi"/>
        </w:rPr>
        <w:tab/>
        <w:t xml:space="preserve">que </w:t>
      </w:r>
      <w:r w:rsidRPr="00650BB2">
        <w:rPr>
          <w:rFonts w:cstheme="minorHAnsi"/>
        </w:rPr>
        <w:t>la marge de recul avant projetée pour l’agrandissement du balcon avant serait 2,69 mètres au lieu du 8 mètres minimum prévus au Règlement de zonage numéro RU-902-01-2015</w:t>
      </w:r>
      <w:r>
        <w:rPr>
          <w:rFonts w:cstheme="minorHAnsi"/>
        </w:rPr>
        <w:t>;</w:t>
      </w:r>
    </w:p>
    <w:p w14:paraId="3DE97A18" w14:textId="77777777" w:rsidR="00D13B42" w:rsidRDefault="00D13B42" w:rsidP="000D07D4">
      <w:pPr>
        <w:spacing w:after="0" w:line="252" w:lineRule="auto"/>
        <w:ind w:left="2268" w:hanging="2268"/>
        <w:jc w:val="both"/>
        <w:rPr>
          <w:rFonts w:cstheme="minorHAnsi"/>
        </w:rPr>
      </w:pPr>
    </w:p>
    <w:p w14:paraId="40FDB5DF" w14:textId="77777777" w:rsidR="00D13B42" w:rsidRPr="00232CB1" w:rsidRDefault="00D13B42" w:rsidP="000D07D4">
      <w:pPr>
        <w:spacing w:after="0" w:line="252" w:lineRule="auto"/>
        <w:ind w:left="2268" w:hanging="2268"/>
        <w:jc w:val="both"/>
        <w:rPr>
          <w:rFonts w:cstheme="minorHAnsi"/>
          <w:i/>
          <w:iCs/>
        </w:rPr>
      </w:pPr>
      <w:r w:rsidRPr="00621DC8">
        <w:rPr>
          <w:rFonts w:cstheme="minorHAnsi"/>
          <w:i/>
          <w:iCs/>
          <w:lang w:val="en-CA"/>
        </w:rPr>
        <w:t xml:space="preserve">CONSIDERING </w:t>
      </w:r>
      <w:r w:rsidRPr="00621DC8">
        <w:rPr>
          <w:rFonts w:cstheme="minorHAnsi"/>
          <w:i/>
          <w:iCs/>
          <w:lang w:val="en-CA"/>
        </w:rPr>
        <w:tab/>
        <w:t xml:space="preserve">the projected forward setback for the front balcony expansion would be 2.69 metres instead of the minimum 8 metres required by Zoning By-law No. </w:t>
      </w:r>
      <w:r w:rsidRPr="00232CB1">
        <w:rPr>
          <w:rFonts w:cstheme="minorHAnsi"/>
          <w:i/>
          <w:iCs/>
        </w:rPr>
        <w:t>RU-902-01-2015;</w:t>
      </w:r>
    </w:p>
    <w:p w14:paraId="60370CF8" w14:textId="77777777" w:rsidR="00D13B42" w:rsidRPr="00232CB1" w:rsidRDefault="00D13B42" w:rsidP="000D07D4">
      <w:pPr>
        <w:spacing w:after="0" w:line="252" w:lineRule="auto"/>
        <w:ind w:left="2268" w:hanging="2268"/>
        <w:jc w:val="both"/>
        <w:rPr>
          <w:rFonts w:cstheme="minorHAnsi"/>
        </w:rPr>
      </w:pPr>
    </w:p>
    <w:p w14:paraId="3AF96195" w14:textId="77777777" w:rsidR="00D13B42" w:rsidRDefault="00D13B42" w:rsidP="000D07D4">
      <w:pPr>
        <w:spacing w:after="0" w:line="252" w:lineRule="auto"/>
        <w:ind w:left="2268" w:hanging="2268"/>
        <w:jc w:val="both"/>
        <w:rPr>
          <w:rFonts w:ascii="Calibri" w:hAnsi="Calibri" w:cs="Calibri"/>
          <w:lang w:eastAsia="fr-CA"/>
        </w:rPr>
      </w:pPr>
      <w:r w:rsidRPr="00FC0C5C">
        <w:rPr>
          <w:rFonts w:ascii="Calibri" w:hAnsi="Calibri" w:cs="Calibri"/>
          <w:lang w:eastAsia="fr-CA"/>
        </w:rPr>
        <w:t xml:space="preserve">CONSIDÉRANT </w:t>
      </w:r>
      <w:r w:rsidRPr="00FC0C5C">
        <w:rPr>
          <w:rFonts w:ascii="Calibri" w:hAnsi="Calibri" w:cs="Calibri"/>
          <w:lang w:eastAsia="fr-CA"/>
        </w:rPr>
        <w:tab/>
        <w:t xml:space="preserve">la recommandation favorable du </w:t>
      </w:r>
      <w:r>
        <w:rPr>
          <w:rFonts w:ascii="Calibri" w:hAnsi="Calibri" w:cs="Calibri"/>
          <w:lang w:eastAsia="fr-CA"/>
        </w:rPr>
        <w:t>c</w:t>
      </w:r>
      <w:r w:rsidRPr="00FC0C5C">
        <w:rPr>
          <w:rFonts w:ascii="Calibri" w:hAnsi="Calibri" w:cs="Calibri"/>
          <w:lang w:eastAsia="fr-CA"/>
        </w:rPr>
        <w:t>omité consultatif d’urbanisme;</w:t>
      </w:r>
    </w:p>
    <w:p w14:paraId="0C2162A8" w14:textId="77777777" w:rsidR="00D13B42" w:rsidRDefault="00D13B42" w:rsidP="000D07D4">
      <w:pPr>
        <w:spacing w:after="0" w:line="252" w:lineRule="auto"/>
        <w:ind w:left="2268" w:hanging="2268"/>
        <w:jc w:val="both"/>
        <w:rPr>
          <w:rFonts w:ascii="Calibri" w:hAnsi="Calibri" w:cs="Calibri"/>
          <w:lang w:eastAsia="fr-CA"/>
        </w:rPr>
      </w:pPr>
    </w:p>
    <w:p w14:paraId="77D26C1E" w14:textId="77777777" w:rsidR="00D13B42" w:rsidRPr="00D13B42" w:rsidRDefault="00D13B42" w:rsidP="000D07D4">
      <w:pPr>
        <w:spacing w:after="0" w:line="252" w:lineRule="auto"/>
        <w:ind w:left="2268" w:hanging="2268"/>
        <w:jc w:val="both"/>
        <w:rPr>
          <w:rFonts w:ascii="Calibri" w:hAnsi="Calibri" w:cs="Calibri"/>
          <w:i/>
          <w:iCs/>
          <w:lang w:eastAsia="fr-CA"/>
        </w:rPr>
      </w:pPr>
      <w:r w:rsidRPr="00D13B42">
        <w:rPr>
          <w:rFonts w:ascii="Calibri" w:hAnsi="Calibri" w:cs="Calibri"/>
          <w:i/>
          <w:iCs/>
          <w:lang w:eastAsia="fr-CA"/>
        </w:rPr>
        <w:t xml:space="preserve">CONSIDERING </w:t>
      </w:r>
      <w:r w:rsidRPr="00D13B42">
        <w:rPr>
          <w:rFonts w:ascii="Calibri" w:hAnsi="Calibri" w:cs="Calibri"/>
          <w:i/>
          <w:iCs/>
          <w:lang w:eastAsia="fr-CA"/>
        </w:rPr>
        <w:tab/>
        <w:t>the favourable recommendation of the Planning Advisory Committee;</w:t>
      </w:r>
    </w:p>
    <w:p w14:paraId="5E8AB7BA" w14:textId="77777777" w:rsidR="00D13B42" w:rsidRPr="00D13B42" w:rsidRDefault="00D13B42" w:rsidP="000D07D4">
      <w:pPr>
        <w:spacing w:after="0" w:line="252" w:lineRule="auto"/>
        <w:ind w:left="2268" w:hanging="2268"/>
        <w:jc w:val="both"/>
        <w:rPr>
          <w:rFonts w:ascii="Calibri" w:hAnsi="Calibri" w:cs="Calibri"/>
          <w:lang w:eastAsia="fr-CA"/>
        </w:rPr>
      </w:pPr>
    </w:p>
    <w:p w14:paraId="0AB74C17" w14:textId="77777777" w:rsidR="00D13B42" w:rsidRDefault="00D13B42" w:rsidP="000D07D4">
      <w:pPr>
        <w:spacing w:after="0" w:line="252" w:lineRule="auto"/>
        <w:ind w:left="2268" w:hanging="2268"/>
        <w:jc w:val="both"/>
        <w:rPr>
          <w:rFonts w:ascii="Calibri" w:hAnsi="Calibri" w:cs="Calibri"/>
          <w:lang w:eastAsia="fr-CA"/>
        </w:rPr>
      </w:pPr>
      <w:r w:rsidRPr="00FC0C5C">
        <w:rPr>
          <w:rFonts w:ascii="Calibri" w:hAnsi="Calibri" w:cs="Calibri"/>
          <w:lang w:eastAsia="fr-CA"/>
        </w:rPr>
        <w:t xml:space="preserve">CONSIDÉRANT </w:t>
      </w:r>
      <w:r w:rsidRPr="00FC0C5C">
        <w:rPr>
          <w:rFonts w:ascii="Calibri" w:hAnsi="Calibri" w:cs="Calibri"/>
          <w:lang w:eastAsia="fr-CA"/>
        </w:rPr>
        <w:tab/>
        <w:t>que la demande de dérogation mineure a fait l’objet d’un avis public dument publié;</w:t>
      </w:r>
    </w:p>
    <w:p w14:paraId="34EEC8F3" w14:textId="77777777" w:rsidR="00D13B42" w:rsidRDefault="00D13B42" w:rsidP="000D07D4">
      <w:pPr>
        <w:spacing w:after="0" w:line="252" w:lineRule="auto"/>
        <w:ind w:left="2268" w:hanging="2268"/>
        <w:jc w:val="both"/>
        <w:rPr>
          <w:rFonts w:ascii="Calibri" w:hAnsi="Calibri" w:cs="Calibri"/>
          <w:lang w:eastAsia="fr-CA"/>
        </w:rPr>
      </w:pPr>
    </w:p>
    <w:p w14:paraId="5D7149B9" w14:textId="77777777" w:rsidR="00D13B42" w:rsidRPr="005D328E" w:rsidRDefault="00D13B42" w:rsidP="000D07D4">
      <w:pPr>
        <w:spacing w:after="0" w:line="252" w:lineRule="auto"/>
        <w:ind w:left="2268" w:hanging="2268"/>
        <w:jc w:val="both"/>
        <w:rPr>
          <w:rFonts w:ascii="Calibri" w:hAnsi="Calibri" w:cs="Calibri"/>
          <w:i/>
          <w:iCs/>
          <w:lang w:val="en-CA" w:eastAsia="fr-CA"/>
        </w:rPr>
      </w:pPr>
      <w:r>
        <w:rPr>
          <w:rFonts w:ascii="Calibri" w:hAnsi="Calibri" w:cs="Calibri"/>
          <w:i/>
          <w:iCs/>
          <w:lang w:val="en-CA" w:eastAsia="fr-CA"/>
        </w:rPr>
        <w:lastRenderedPageBreak/>
        <w:t xml:space="preserve">CONSIDERING </w:t>
      </w:r>
      <w:r w:rsidRPr="005D328E">
        <w:rPr>
          <w:rFonts w:ascii="Calibri" w:hAnsi="Calibri" w:cs="Calibri"/>
          <w:i/>
          <w:iCs/>
          <w:lang w:val="en-CA" w:eastAsia="fr-CA"/>
        </w:rPr>
        <w:tab/>
        <w:t>the request for a minor exemption was the subject of a duly published public notice;</w:t>
      </w:r>
    </w:p>
    <w:p w14:paraId="5E263006" w14:textId="77777777" w:rsidR="00D13B42" w:rsidRPr="00650BB2" w:rsidRDefault="00D13B42" w:rsidP="000D07D4">
      <w:pPr>
        <w:spacing w:after="0" w:line="252" w:lineRule="auto"/>
        <w:ind w:left="2268" w:hanging="2268"/>
        <w:jc w:val="both"/>
        <w:rPr>
          <w:rFonts w:cstheme="minorHAnsi"/>
          <w:lang w:val="en-CA"/>
        </w:rPr>
      </w:pPr>
    </w:p>
    <w:p w14:paraId="7A0D2CA5" w14:textId="77777777" w:rsidR="00D13B42" w:rsidRDefault="00D13B42" w:rsidP="000D07D4">
      <w:pPr>
        <w:spacing w:after="0" w:line="252" w:lineRule="auto"/>
        <w:ind w:left="2268" w:hanging="2268"/>
        <w:jc w:val="both"/>
        <w:rPr>
          <w:rFonts w:ascii="Calibri" w:eastAsia="Calibri" w:hAnsi="Calibri" w:cs="Calibri"/>
        </w:rPr>
      </w:pPr>
      <w:r w:rsidRPr="00296CB4">
        <w:rPr>
          <w:rFonts w:ascii="Calibri" w:eastAsia="Calibri" w:hAnsi="Calibri" w:cs="Calibri"/>
        </w:rPr>
        <w:t>EN CONSÉQUENCE</w:t>
      </w:r>
      <w:r>
        <w:rPr>
          <w:rFonts w:ascii="Calibri" w:eastAsia="Calibri" w:hAnsi="Calibri" w:cs="Calibri"/>
        </w:rPr>
        <w:tab/>
      </w:r>
      <w:r w:rsidRPr="00296CB4">
        <w:rPr>
          <w:rFonts w:ascii="Calibri" w:eastAsia="Calibri" w:hAnsi="Calibri" w:cs="Calibri"/>
        </w:rPr>
        <w:t xml:space="preserve">il est proposé par </w:t>
      </w:r>
      <w:r>
        <w:rPr>
          <w:rFonts w:ascii="Calibri" w:eastAsia="Calibri" w:hAnsi="Calibri" w:cs="Calibri"/>
        </w:rPr>
        <w:t>la conseillère Manon Jutras</w:t>
      </w:r>
      <w:r w:rsidRPr="00296CB4">
        <w:rPr>
          <w:rFonts w:ascii="Calibri" w:eastAsia="Calibri" w:hAnsi="Calibri" w:cs="Calibri"/>
        </w:rPr>
        <w:t xml:space="preserve"> et que </w:t>
      </w:r>
      <w:r w:rsidRPr="000A01DC">
        <w:rPr>
          <w:rFonts w:ascii="Calibri" w:eastAsia="Calibri" w:hAnsi="Calibri" w:cs="Calibri"/>
        </w:rPr>
        <w:t xml:space="preserve">résolu que le conseil municipal suive les recommandations du comité consultatif d’urbanisme et autorise </w:t>
      </w:r>
      <w:r>
        <w:rPr>
          <w:rFonts w:ascii="Calibri" w:eastAsia="Calibri" w:hAnsi="Calibri" w:cs="Calibri"/>
        </w:rPr>
        <w:t xml:space="preserve">les </w:t>
      </w:r>
      <w:r w:rsidRPr="00650BB2">
        <w:rPr>
          <w:rFonts w:ascii="Calibri" w:eastAsia="Calibri" w:hAnsi="Calibri" w:cs="Calibri"/>
        </w:rPr>
        <w:t xml:space="preserve">rénovations majeures du bâtiment existant dont la marge de recul avant projetée pour l’agrandissement du balcon avant sera 2,69 mètres au lieu du 8 mètres minimum prévus au Règlement de zonage numéro RU-902-01-2015 </w:t>
      </w:r>
      <w:r w:rsidRPr="000A01DC">
        <w:rPr>
          <w:rFonts w:ascii="Calibri" w:eastAsia="Calibri" w:hAnsi="Calibri" w:cs="Calibri"/>
        </w:rPr>
        <w:t>en vigueur.</w:t>
      </w:r>
    </w:p>
    <w:p w14:paraId="6676A74E" w14:textId="77777777" w:rsidR="00D13B42" w:rsidRDefault="00D13B42" w:rsidP="000D07D4">
      <w:pPr>
        <w:spacing w:after="0" w:line="252" w:lineRule="auto"/>
        <w:ind w:left="2268" w:hanging="2268"/>
        <w:jc w:val="both"/>
        <w:rPr>
          <w:rFonts w:ascii="Calibri" w:eastAsia="Calibri" w:hAnsi="Calibri" w:cs="Calibri"/>
        </w:rPr>
      </w:pPr>
    </w:p>
    <w:p w14:paraId="70FD54CB" w14:textId="77777777" w:rsidR="00D13B42" w:rsidRPr="00650BB2" w:rsidRDefault="00D13B42" w:rsidP="000D07D4">
      <w:pPr>
        <w:spacing w:after="0" w:line="252" w:lineRule="auto"/>
        <w:ind w:left="2268" w:hanging="2268"/>
        <w:jc w:val="both"/>
        <w:rPr>
          <w:rFonts w:ascii="Calibri" w:eastAsia="Calibri" w:hAnsi="Calibri" w:cs="Calibri"/>
          <w:i/>
          <w:iCs/>
          <w:lang w:val="en-CA"/>
        </w:rPr>
      </w:pPr>
      <w:r w:rsidRPr="00650BB2">
        <w:rPr>
          <w:rFonts w:ascii="Calibri" w:eastAsia="Calibri" w:hAnsi="Calibri" w:cs="Calibri"/>
          <w:i/>
          <w:iCs/>
          <w:lang w:val="en-CA"/>
        </w:rPr>
        <w:t>THEREFORE</w:t>
      </w:r>
      <w:r w:rsidRPr="00650BB2">
        <w:rPr>
          <w:rFonts w:ascii="Calibri" w:eastAsia="Calibri" w:hAnsi="Calibri" w:cs="Calibri"/>
          <w:i/>
          <w:iCs/>
          <w:lang w:val="en-CA"/>
        </w:rPr>
        <w:tab/>
        <w:t>it is proposed b</w:t>
      </w:r>
      <w:r>
        <w:rPr>
          <w:rFonts w:ascii="Calibri" w:eastAsia="Calibri" w:hAnsi="Calibri" w:cs="Calibri"/>
          <w:i/>
          <w:iCs/>
          <w:lang w:val="en-CA"/>
        </w:rPr>
        <w:t xml:space="preserve">y Councillor Manon Jutras and </w:t>
      </w:r>
      <w:r w:rsidRPr="001E5C74">
        <w:rPr>
          <w:rFonts w:ascii="Calibri" w:eastAsia="Calibri" w:hAnsi="Calibri" w:cs="Calibri"/>
          <w:i/>
          <w:iCs/>
          <w:lang w:val="en-CA"/>
        </w:rPr>
        <w:t xml:space="preserve">resolved that </w:t>
      </w:r>
      <w:r>
        <w:rPr>
          <w:rFonts w:ascii="Calibri" w:eastAsia="Calibri" w:hAnsi="Calibri" w:cs="Calibri"/>
          <w:i/>
          <w:iCs/>
          <w:lang w:val="en-CA"/>
        </w:rPr>
        <w:t xml:space="preserve">Municipal </w:t>
      </w:r>
      <w:r w:rsidRPr="001E5C74">
        <w:rPr>
          <w:rFonts w:ascii="Calibri" w:eastAsia="Calibri" w:hAnsi="Calibri" w:cs="Calibri"/>
          <w:i/>
          <w:iCs/>
          <w:lang w:val="en-CA"/>
        </w:rPr>
        <w:t>Council follow the recommendations of the Planning Advisory Committee and authorize major renovations to the existing building with a projected forward setback for the front balcony expansion of 2,69 metres instead of the minimum 8 metres required by Zoning By-law RU-902-01-2015 in force.</w:t>
      </w:r>
    </w:p>
    <w:p w14:paraId="41AADA72" w14:textId="77777777" w:rsidR="00D13B42" w:rsidRPr="00650BB2" w:rsidRDefault="00D13B42" w:rsidP="000D07D4">
      <w:pPr>
        <w:spacing w:after="0" w:line="252" w:lineRule="auto"/>
        <w:ind w:left="2268" w:hanging="2268"/>
        <w:jc w:val="both"/>
        <w:rPr>
          <w:rFonts w:cstheme="minorHAnsi"/>
          <w:lang w:val="en-CA"/>
        </w:rPr>
      </w:pPr>
    </w:p>
    <w:p w14:paraId="55338F6F" w14:textId="77777777" w:rsidR="00C32EF3" w:rsidRPr="009955D3" w:rsidRDefault="00C32EF3" w:rsidP="000D07D4">
      <w:pPr>
        <w:spacing w:after="0" w:line="252" w:lineRule="auto"/>
        <w:jc w:val="right"/>
        <w:rPr>
          <w:rFonts w:cstheme="minorHAnsi"/>
        </w:rPr>
      </w:pPr>
      <w:r w:rsidRPr="009955D3">
        <w:rPr>
          <w:rFonts w:cstheme="minorHAnsi"/>
        </w:rPr>
        <w:t>Adopté à l’unanimité des conseillers</w:t>
      </w:r>
    </w:p>
    <w:p w14:paraId="36126FC3" w14:textId="77777777" w:rsidR="00C32EF3" w:rsidRPr="009955D3" w:rsidRDefault="00C32EF3" w:rsidP="000D07D4">
      <w:pPr>
        <w:spacing w:after="0" w:line="252" w:lineRule="auto"/>
        <w:jc w:val="right"/>
        <w:rPr>
          <w:rFonts w:cstheme="minorHAnsi"/>
          <w:i/>
        </w:rPr>
      </w:pPr>
      <w:r w:rsidRPr="009955D3">
        <w:rPr>
          <w:rFonts w:cstheme="minorHAnsi"/>
          <w:i/>
        </w:rPr>
        <w:t>Adopted unanimously by councillors</w:t>
      </w:r>
    </w:p>
    <w:p w14:paraId="7C566EE4" w14:textId="77777777" w:rsidR="005C1348" w:rsidRPr="009955D3" w:rsidRDefault="005C1348" w:rsidP="000D07D4">
      <w:pPr>
        <w:spacing w:after="0" w:line="252" w:lineRule="auto"/>
        <w:jc w:val="right"/>
        <w:rPr>
          <w:rFonts w:cstheme="minorHAnsi"/>
          <w:i/>
        </w:rPr>
      </w:pPr>
    </w:p>
    <w:p w14:paraId="67815FF9" w14:textId="77777777" w:rsidR="00CF0EE4" w:rsidRPr="007B5EB7" w:rsidRDefault="00CF0EE4" w:rsidP="000D07D4">
      <w:pPr>
        <w:pStyle w:val="Paragraphedeliste"/>
        <w:spacing w:line="252" w:lineRule="auto"/>
        <w:ind w:left="0"/>
        <w:jc w:val="both"/>
        <w:rPr>
          <w:rFonts w:asciiTheme="minorHAnsi" w:hAnsiTheme="minorHAnsi" w:cstheme="minorHAnsi"/>
          <w:b/>
          <w:bCs/>
          <w:sz w:val="22"/>
          <w:szCs w:val="22"/>
          <w:u w:val="single"/>
        </w:rPr>
      </w:pPr>
      <w:r w:rsidRPr="007B5EB7">
        <w:rPr>
          <w:rFonts w:asciiTheme="minorHAnsi" w:hAnsiTheme="minorHAnsi" w:cstheme="minorHAnsi"/>
          <w:b/>
          <w:bCs/>
          <w:sz w:val="22"/>
          <w:szCs w:val="22"/>
          <w:u w:val="single"/>
        </w:rPr>
        <w:t>2023-04-</w:t>
      </w:r>
      <w:r>
        <w:rPr>
          <w:rFonts w:asciiTheme="minorHAnsi" w:hAnsiTheme="minorHAnsi" w:cstheme="minorHAnsi"/>
          <w:b/>
          <w:bCs/>
          <w:sz w:val="22"/>
          <w:szCs w:val="22"/>
          <w:u w:val="single"/>
        </w:rPr>
        <w:t>127</w:t>
      </w:r>
      <w:r w:rsidRPr="007B5EB7">
        <w:rPr>
          <w:rFonts w:asciiTheme="minorHAnsi" w:hAnsiTheme="minorHAnsi" w:cstheme="minorHAnsi"/>
          <w:b/>
          <w:bCs/>
          <w:sz w:val="22"/>
          <w:szCs w:val="22"/>
          <w:u w:val="single"/>
        </w:rPr>
        <w:tab/>
        <w:t>Demande de dérogation mineure – 3 chemin Panorama</w:t>
      </w:r>
    </w:p>
    <w:p w14:paraId="694BD442" w14:textId="77777777" w:rsidR="00CF0EE4" w:rsidRPr="007B5EB7" w:rsidRDefault="00CF0EE4" w:rsidP="000D07D4">
      <w:pPr>
        <w:pStyle w:val="Paragraphedeliste"/>
        <w:spacing w:line="252" w:lineRule="auto"/>
        <w:ind w:left="0"/>
        <w:jc w:val="both"/>
        <w:rPr>
          <w:rFonts w:asciiTheme="minorHAnsi" w:hAnsiTheme="minorHAnsi" w:cstheme="minorHAnsi"/>
          <w:b/>
          <w:bCs/>
          <w:sz w:val="22"/>
          <w:szCs w:val="22"/>
          <w:u w:val="single"/>
        </w:rPr>
      </w:pPr>
    </w:p>
    <w:p w14:paraId="1D1ACB09" w14:textId="77777777" w:rsidR="00CF0EE4" w:rsidRPr="00DF5C96" w:rsidRDefault="00CF0EE4" w:rsidP="000D07D4">
      <w:pPr>
        <w:pStyle w:val="Paragraphedeliste"/>
        <w:spacing w:line="252" w:lineRule="auto"/>
        <w:ind w:left="0"/>
        <w:jc w:val="both"/>
        <w:rPr>
          <w:rFonts w:asciiTheme="minorHAnsi" w:hAnsiTheme="minorHAnsi" w:cstheme="minorHAnsi"/>
          <w:b/>
          <w:bCs/>
          <w:i/>
          <w:iCs/>
          <w:sz w:val="22"/>
          <w:szCs w:val="22"/>
          <w:u w:val="single"/>
          <w:lang w:val="en-CA"/>
        </w:rPr>
      </w:pPr>
      <w:r w:rsidRPr="00DF5C96">
        <w:rPr>
          <w:rFonts w:asciiTheme="minorHAnsi" w:hAnsiTheme="minorHAnsi" w:cstheme="minorHAnsi"/>
          <w:b/>
          <w:bCs/>
          <w:i/>
          <w:iCs/>
          <w:sz w:val="22"/>
          <w:szCs w:val="22"/>
          <w:u w:val="single"/>
          <w:lang w:val="en-CA"/>
        </w:rPr>
        <w:t>2023-04-</w:t>
      </w:r>
      <w:r>
        <w:rPr>
          <w:rFonts w:asciiTheme="minorHAnsi" w:hAnsiTheme="minorHAnsi" w:cstheme="minorHAnsi"/>
          <w:b/>
          <w:bCs/>
          <w:i/>
          <w:iCs/>
          <w:sz w:val="22"/>
          <w:szCs w:val="22"/>
          <w:u w:val="single"/>
          <w:lang w:val="en-CA"/>
        </w:rPr>
        <w:t>127</w:t>
      </w:r>
      <w:r w:rsidRPr="00DF5C96">
        <w:rPr>
          <w:rFonts w:asciiTheme="minorHAnsi" w:hAnsiTheme="minorHAnsi" w:cstheme="minorHAnsi"/>
          <w:b/>
          <w:bCs/>
          <w:i/>
          <w:iCs/>
          <w:sz w:val="22"/>
          <w:szCs w:val="22"/>
          <w:u w:val="single"/>
          <w:lang w:val="en-CA"/>
        </w:rPr>
        <w:t xml:space="preserve"> </w:t>
      </w:r>
      <w:r w:rsidRPr="00DF5C96">
        <w:rPr>
          <w:rFonts w:asciiTheme="minorHAnsi" w:hAnsiTheme="minorHAnsi" w:cstheme="minorHAnsi"/>
          <w:b/>
          <w:bCs/>
          <w:i/>
          <w:iCs/>
          <w:sz w:val="22"/>
          <w:szCs w:val="22"/>
          <w:u w:val="single"/>
          <w:lang w:val="en-CA"/>
        </w:rPr>
        <w:tab/>
        <w:t>Request for minor exemption – 3 Panorama Road</w:t>
      </w:r>
    </w:p>
    <w:p w14:paraId="27EBD0B1" w14:textId="77777777" w:rsidR="00CF0EE4" w:rsidRPr="00DF5C96" w:rsidRDefault="00CF0EE4" w:rsidP="000D07D4">
      <w:pPr>
        <w:spacing w:after="0" w:line="252" w:lineRule="auto"/>
        <w:ind w:left="2268" w:hanging="2268"/>
        <w:jc w:val="both"/>
        <w:rPr>
          <w:rFonts w:cstheme="minorHAnsi"/>
          <w:lang w:val="en-CA"/>
        </w:rPr>
      </w:pPr>
    </w:p>
    <w:p w14:paraId="1CB1E787" w14:textId="77777777" w:rsidR="00CF0EE4" w:rsidRDefault="00CF0EE4" w:rsidP="000D07D4">
      <w:pPr>
        <w:spacing w:after="0" w:line="252" w:lineRule="auto"/>
        <w:ind w:left="2268" w:hanging="2268"/>
        <w:jc w:val="both"/>
        <w:rPr>
          <w:rFonts w:cstheme="minorHAnsi"/>
        </w:rPr>
      </w:pPr>
      <w:r w:rsidRPr="005D4049">
        <w:rPr>
          <w:rFonts w:cstheme="minorHAnsi"/>
        </w:rPr>
        <w:t xml:space="preserve">CONSIDÉRANT </w:t>
      </w:r>
      <w:r>
        <w:rPr>
          <w:rFonts w:cstheme="minorHAnsi"/>
        </w:rPr>
        <w:tab/>
      </w:r>
      <w:r w:rsidRPr="00650BB2">
        <w:rPr>
          <w:rFonts w:cstheme="minorHAnsi"/>
        </w:rPr>
        <w:t xml:space="preserve">la demande de dérogation mineure déposée à l’égard </w:t>
      </w:r>
      <w:r>
        <w:rPr>
          <w:rFonts w:cstheme="minorHAnsi"/>
        </w:rPr>
        <w:t xml:space="preserve">de la </w:t>
      </w:r>
      <w:r w:rsidRPr="00F868D4">
        <w:rPr>
          <w:rFonts w:cstheme="minorHAnsi"/>
        </w:rPr>
        <w:t xml:space="preserve">nouvelle résidence </w:t>
      </w:r>
      <w:r>
        <w:rPr>
          <w:rFonts w:cstheme="minorHAnsi"/>
        </w:rPr>
        <w:t xml:space="preserve">située au 3 chemin Panorama, </w:t>
      </w:r>
      <w:r w:rsidRPr="00F868D4">
        <w:rPr>
          <w:rFonts w:cstheme="minorHAnsi"/>
        </w:rPr>
        <w:t>dont la marge de recul est de plus de 5 mètres</w:t>
      </w:r>
      <w:r w:rsidRPr="00650BB2">
        <w:rPr>
          <w:rFonts w:cstheme="minorHAnsi"/>
        </w:rPr>
        <w:t>;</w:t>
      </w:r>
    </w:p>
    <w:p w14:paraId="700BD59F" w14:textId="77777777" w:rsidR="00CF0EE4" w:rsidRDefault="00CF0EE4" w:rsidP="000D07D4">
      <w:pPr>
        <w:spacing w:after="0" w:line="252" w:lineRule="auto"/>
        <w:ind w:left="2268" w:hanging="2268"/>
        <w:jc w:val="both"/>
        <w:rPr>
          <w:rFonts w:cstheme="minorHAnsi"/>
        </w:rPr>
      </w:pPr>
    </w:p>
    <w:p w14:paraId="110F1BB7" w14:textId="77777777" w:rsidR="00CF0EE4" w:rsidRPr="00021331" w:rsidRDefault="00CF0EE4" w:rsidP="000D07D4">
      <w:pPr>
        <w:spacing w:after="0" w:line="252" w:lineRule="auto"/>
        <w:ind w:left="2268" w:hanging="2268"/>
        <w:jc w:val="both"/>
        <w:rPr>
          <w:rFonts w:cstheme="minorHAnsi"/>
          <w:i/>
          <w:iCs/>
          <w:lang w:val="en-CA"/>
        </w:rPr>
      </w:pPr>
      <w:r w:rsidRPr="00021331">
        <w:rPr>
          <w:rFonts w:cstheme="minorHAnsi"/>
          <w:i/>
          <w:iCs/>
          <w:lang w:val="en-CA"/>
        </w:rPr>
        <w:t xml:space="preserve">CONSIDERING </w:t>
      </w:r>
      <w:r>
        <w:rPr>
          <w:rFonts w:cstheme="minorHAnsi"/>
          <w:i/>
          <w:iCs/>
          <w:lang w:val="en-CA"/>
        </w:rPr>
        <w:tab/>
      </w:r>
      <w:r w:rsidRPr="00631E57">
        <w:rPr>
          <w:rFonts w:cstheme="minorHAnsi"/>
          <w:i/>
          <w:iCs/>
          <w:lang w:val="en-CA"/>
        </w:rPr>
        <w:t>the minor exemption application filed in respect of the new residence located at 3 Panorama Road, which has a setback of more than 5 metres;</w:t>
      </w:r>
    </w:p>
    <w:p w14:paraId="0BA70523" w14:textId="77777777" w:rsidR="00CF0EE4" w:rsidRPr="00021331" w:rsidRDefault="00CF0EE4" w:rsidP="000D07D4">
      <w:pPr>
        <w:spacing w:after="0" w:line="252" w:lineRule="auto"/>
        <w:ind w:left="2268" w:hanging="2268"/>
        <w:jc w:val="both"/>
        <w:rPr>
          <w:rFonts w:cstheme="minorHAnsi"/>
          <w:lang w:val="en-CA"/>
        </w:rPr>
      </w:pPr>
    </w:p>
    <w:p w14:paraId="217CD866" w14:textId="77777777" w:rsidR="00CF0EE4" w:rsidRDefault="00CF0EE4" w:rsidP="000D07D4">
      <w:pPr>
        <w:spacing w:after="0" w:line="252" w:lineRule="auto"/>
        <w:ind w:left="2268" w:hanging="2268"/>
        <w:jc w:val="both"/>
        <w:rPr>
          <w:rFonts w:cstheme="minorHAnsi"/>
        </w:rPr>
      </w:pPr>
      <w:r w:rsidRPr="005D4049">
        <w:rPr>
          <w:rFonts w:cstheme="minorHAnsi"/>
        </w:rPr>
        <w:t xml:space="preserve">CONSIDÉRANT </w:t>
      </w:r>
      <w:r>
        <w:rPr>
          <w:rFonts w:cstheme="minorHAnsi"/>
        </w:rPr>
        <w:tab/>
        <w:t xml:space="preserve">que </w:t>
      </w:r>
      <w:r w:rsidRPr="00F868D4">
        <w:rPr>
          <w:rFonts w:cstheme="minorHAnsi"/>
        </w:rPr>
        <w:t xml:space="preserve">le propriétaire demande au </w:t>
      </w:r>
      <w:r>
        <w:rPr>
          <w:rFonts w:ascii="Calibri" w:hAnsi="Calibri" w:cs="Calibri"/>
          <w:lang w:eastAsia="fr-CA"/>
        </w:rPr>
        <w:t>c</w:t>
      </w:r>
      <w:r w:rsidRPr="00FC0C5C">
        <w:rPr>
          <w:rFonts w:ascii="Calibri" w:hAnsi="Calibri" w:cs="Calibri"/>
          <w:lang w:eastAsia="fr-CA"/>
        </w:rPr>
        <w:t>omité consultatif d’urbanisme</w:t>
      </w:r>
      <w:r w:rsidRPr="00F868D4">
        <w:rPr>
          <w:rFonts w:cstheme="minorHAnsi"/>
        </w:rPr>
        <w:t xml:space="preserve"> et au conseil municipal, de régulariser la situation quant à sa nouvelle résidence</w:t>
      </w:r>
      <w:r>
        <w:rPr>
          <w:rFonts w:cstheme="minorHAnsi"/>
        </w:rPr>
        <w:t xml:space="preserve"> récemment construite</w:t>
      </w:r>
      <w:r w:rsidRPr="00F868D4">
        <w:rPr>
          <w:rFonts w:cstheme="minorHAnsi"/>
        </w:rPr>
        <w:t xml:space="preserve"> dont la marge de recul est de plus de 5 mètres</w:t>
      </w:r>
      <w:r>
        <w:rPr>
          <w:rFonts w:cstheme="minorHAnsi"/>
        </w:rPr>
        <w:t>;</w:t>
      </w:r>
    </w:p>
    <w:p w14:paraId="4D867BDF" w14:textId="77777777" w:rsidR="00CF0EE4" w:rsidRDefault="00CF0EE4" w:rsidP="000D07D4">
      <w:pPr>
        <w:spacing w:after="0" w:line="252" w:lineRule="auto"/>
        <w:ind w:left="2268" w:hanging="2268"/>
        <w:jc w:val="both"/>
        <w:rPr>
          <w:rFonts w:cstheme="minorHAnsi"/>
        </w:rPr>
      </w:pPr>
    </w:p>
    <w:p w14:paraId="3B4B0A68" w14:textId="77777777" w:rsidR="00CF0EE4" w:rsidRPr="005E0EA9" w:rsidRDefault="00CF0EE4" w:rsidP="000D07D4">
      <w:pPr>
        <w:spacing w:after="0" w:line="252" w:lineRule="auto"/>
        <w:ind w:left="2268" w:hanging="2268"/>
        <w:jc w:val="both"/>
        <w:rPr>
          <w:rFonts w:cstheme="minorHAnsi"/>
          <w:i/>
          <w:iCs/>
          <w:lang w:val="en-CA"/>
        </w:rPr>
      </w:pPr>
      <w:r w:rsidRPr="00857B82">
        <w:rPr>
          <w:rFonts w:cstheme="minorHAnsi"/>
          <w:i/>
          <w:iCs/>
          <w:lang w:val="en-CA"/>
        </w:rPr>
        <w:t xml:space="preserve">CONSIDERING </w:t>
      </w:r>
      <w:r w:rsidRPr="00857B82">
        <w:rPr>
          <w:rFonts w:cstheme="minorHAnsi"/>
          <w:i/>
          <w:iCs/>
          <w:lang w:val="en-CA"/>
        </w:rPr>
        <w:tab/>
      </w:r>
      <w:r>
        <w:rPr>
          <w:rFonts w:cstheme="minorHAnsi"/>
          <w:i/>
          <w:iCs/>
          <w:lang w:val="en-CA"/>
        </w:rPr>
        <w:t xml:space="preserve">that </w:t>
      </w:r>
      <w:r w:rsidRPr="005E0EA9">
        <w:rPr>
          <w:rFonts w:cstheme="minorHAnsi"/>
          <w:i/>
          <w:iCs/>
          <w:lang w:val="en-CA"/>
        </w:rPr>
        <w:t>the owner is asking the Planning Advisory Committee and the Municipal Council to regularize the situation regarding his new, recently built residence with a setback of more than 5 metres;</w:t>
      </w:r>
    </w:p>
    <w:p w14:paraId="48DAFCF1" w14:textId="77777777" w:rsidR="00CF0EE4" w:rsidRPr="005E0EA9" w:rsidRDefault="00CF0EE4" w:rsidP="000D07D4">
      <w:pPr>
        <w:spacing w:after="0" w:line="252" w:lineRule="auto"/>
        <w:ind w:left="2268" w:hanging="2268"/>
        <w:jc w:val="both"/>
        <w:rPr>
          <w:rFonts w:cstheme="minorHAnsi"/>
          <w:lang w:val="en-CA"/>
        </w:rPr>
      </w:pPr>
    </w:p>
    <w:p w14:paraId="14267621" w14:textId="77777777" w:rsidR="00CF0EE4" w:rsidRDefault="00CF0EE4" w:rsidP="000D07D4">
      <w:pPr>
        <w:spacing w:after="0" w:line="252" w:lineRule="auto"/>
        <w:ind w:left="2268" w:hanging="2268"/>
        <w:jc w:val="both"/>
        <w:rPr>
          <w:rFonts w:cstheme="minorHAnsi"/>
        </w:rPr>
      </w:pPr>
      <w:r w:rsidRPr="005D4049">
        <w:rPr>
          <w:rFonts w:cstheme="minorHAnsi"/>
        </w:rPr>
        <w:t xml:space="preserve">CONSIDÉRANT </w:t>
      </w:r>
      <w:r>
        <w:rPr>
          <w:rFonts w:cstheme="minorHAnsi"/>
        </w:rPr>
        <w:tab/>
        <w:t xml:space="preserve">que </w:t>
      </w:r>
      <w:r w:rsidRPr="00790BFB">
        <w:rPr>
          <w:rFonts w:cstheme="minorHAnsi"/>
        </w:rPr>
        <w:t>la demande de dérogation mineure a été déposée à l’égard d’une résidence déjà construite en toute bonne foi</w:t>
      </w:r>
      <w:r>
        <w:rPr>
          <w:rFonts w:cstheme="minorHAnsi"/>
        </w:rPr>
        <w:t>,</w:t>
      </w:r>
      <w:r w:rsidRPr="00790BFB">
        <w:rPr>
          <w:rFonts w:cstheme="minorHAnsi"/>
        </w:rPr>
        <w:t xml:space="preserve"> avec permis de construction;</w:t>
      </w:r>
    </w:p>
    <w:p w14:paraId="228E9BE5" w14:textId="77777777" w:rsidR="00CF0EE4" w:rsidRDefault="00CF0EE4" w:rsidP="000D07D4">
      <w:pPr>
        <w:spacing w:after="0" w:line="252" w:lineRule="auto"/>
        <w:ind w:left="2268" w:hanging="2268"/>
        <w:jc w:val="both"/>
        <w:rPr>
          <w:rFonts w:cstheme="minorHAnsi"/>
        </w:rPr>
      </w:pPr>
    </w:p>
    <w:p w14:paraId="53FF53BE" w14:textId="77777777" w:rsidR="00CF0EE4" w:rsidRPr="001E5C74" w:rsidRDefault="00CF0EE4" w:rsidP="000D07D4">
      <w:pPr>
        <w:spacing w:after="0" w:line="252" w:lineRule="auto"/>
        <w:ind w:left="2268" w:hanging="2268"/>
        <w:jc w:val="both"/>
        <w:rPr>
          <w:rFonts w:cstheme="minorHAnsi"/>
          <w:i/>
          <w:iCs/>
          <w:lang w:val="en-CA"/>
        </w:rPr>
      </w:pPr>
      <w:r w:rsidRPr="00621DC8">
        <w:rPr>
          <w:rFonts w:cstheme="minorHAnsi"/>
          <w:i/>
          <w:iCs/>
          <w:lang w:val="en-CA"/>
        </w:rPr>
        <w:t xml:space="preserve">CONSIDERING </w:t>
      </w:r>
      <w:r w:rsidRPr="00621DC8">
        <w:rPr>
          <w:rFonts w:cstheme="minorHAnsi"/>
          <w:i/>
          <w:iCs/>
          <w:lang w:val="en-CA"/>
        </w:rPr>
        <w:tab/>
      </w:r>
      <w:r>
        <w:rPr>
          <w:rFonts w:cstheme="minorHAnsi"/>
          <w:i/>
          <w:iCs/>
          <w:lang w:val="en-CA"/>
        </w:rPr>
        <w:t xml:space="preserve">that </w:t>
      </w:r>
      <w:r w:rsidRPr="002943FB">
        <w:rPr>
          <w:rFonts w:cstheme="minorHAnsi"/>
          <w:i/>
          <w:iCs/>
          <w:lang w:val="en-CA"/>
        </w:rPr>
        <w:t>the request for minor exemption was filed with respect to a residence already built in good faith, with a building permit;</w:t>
      </w:r>
    </w:p>
    <w:p w14:paraId="053C78AB" w14:textId="77777777" w:rsidR="00CF0EE4" w:rsidRPr="001E5C74" w:rsidRDefault="00CF0EE4" w:rsidP="000D07D4">
      <w:pPr>
        <w:spacing w:after="0" w:line="252" w:lineRule="auto"/>
        <w:ind w:left="2268" w:hanging="2268"/>
        <w:jc w:val="both"/>
        <w:rPr>
          <w:rFonts w:cstheme="minorHAnsi"/>
          <w:lang w:val="en-CA"/>
        </w:rPr>
      </w:pPr>
    </w:p>
    <w:p w14:paraId="7BEDE706" w14:textId="77777777" w:rsidR="00CF0EE4" w:rsidRDefault="00CF0EE4" w:rsidP="000D07D4">
      <w:pPr>
        <w:spacing w:after="0" w:line="252" w:lineRule="auto"/>
        <w:ind w:left="2268" w:hanging="2268"/>
        <w:jc w:val="both"/>
        <w:rPr>
          <w:rFonts w:ascii="Calibri" w:hAnsi="Calibri" w:cs="Calibri"/>
          <w:lang w:eastAsia="fr-CA"/>
        </w:rPr>
      </w:pPr>
      <w:r w:rsidRPr="00FC0C5C">
        <w:rPr>
          <w:rFonts w:ascii="Calibri" w:hAnsi="Calibri" w:cs="Calibri"/>
          <w:lang w:eastAsia="fr-CA"/>
        </w:rPr>
        <w:t xml:space="preserve">CONSIDÉRANT </w:t>
      </w:r>
      <w:r w:rsidRPr="00FC0C5C">
        <w:rPr>
          <w:rFonts w:ascii="Calibri" w:hAnsi="Calibri" w:cs="Calibri"/>
          <w:lang w:eastAsia="fr-CA"/>
        </w:rPr>
        <w:tab/>
        <w:t xml:space="preserve">la recommandation favorable du </w:t>
      </w:r>
      <w:r>
        <w:rPr>
          <w:rFonts w:ascii="Calibri" w:hAnsi="Calibri" w:cs="Calibri"/>
          <w:lang w:eastAsia="fr-CA"/>
        </w:rPr>
        <w:t>c</w:t>
      </w:r>
      <w:r w:rsidRPr="00FC0C5C">
        <w:rPr>
          <w:rFonts w:ascii="Calibri" w:hAnsi="Calibri" w:cs="Calibri"/>
          <w:lang w:eastAsia="fr-CA"/>
        </w:rPr>
        <w:t>omité consultatif d’urbanisme;</w:t>
      </w:r>
    </w:p>
    <w:p w14:paraId="70C4C624" w14:textId="77777777" w:rsidR="00CF0EE4" w:rsidRDefault="00CF0EE4" w:rsidP="000D07D4">
      <w:pPr>
        <w:spacing w:after="0" w:line="252" w:lineRule="auto"/>
        <w:ind w:left="2268" w:hanging="2268"/>
        <w:jc w:val="both"/>
        <w:rPr>
          <w:rFonts w:ascii="Calibri" w:hAnsi="Calibri" w:cs="Calibri"/>
          <w:lang w:eastAsia="fr-CA"/>
        </w:rPr>
      </w:pPr>
    </w:p>
    <w:p w14:paraId="47F241BF" w14:textId="77777777" w:rsidR="00CF0EE4" w:rsidRPr="005D328E" w:rsidRDefault="00CF0EE4" w:rsidP="000D07D4">
      <w:pPr>
        <w:spacing w:after="0" w:line="252" w:lineRule="auto"/>
        <w:ind w:left="2268" w:hanging="2268"/>
        <w:jc w:val="both"/>
        <w:rPr>
          <w:rFonts w:ascii="Calibri" w:hAnsi="Calibri" w:cs="Calibri"/>
          <w:i/>
          <w:iCs/>
          <w:lang w:val="en-CA" w:eastAsia="fr-CA"/>
        </w:rPr>
      </w:pPr>
      <w:r w:rsidRPr="005D328E">
        <w:rPr>
          <w:rFonts w:ascii="Calibri" w:hAnsi="Calibri" w:cs="Calibri"/>
          <w:i/>
          <w:iCs/>
          <w:lang w:val="en-CA" w:eastAsia="fr-CA"/>
        </w:rPr>
        <w:t xml:space="preserve">CONSIDERING </w:t>
      </w:r>
      <w:r w:rsidRPr="005D328E">
        <w:rPr>
          <w:rFonts w:ascii="Calibri" w:hAnsi="Calibri" w:cs="Calibri"/>
          <w:i/>
          <w:iCs/>
          <w:lang w:val="en-CA" w:eastAsia="fr-CA"/>
        </w:rPr>
        <w:tab/>
        <w:t>the favourable recommendation of the Planning Advisory Committee;</w:t>
      </w:r>
    </w:p>
    <w:p w14:paraId="33D1212B" w14:textId="77777777" w:rsidR="00CF0EE4" w:rsidRPr="00296CB4" w:rsidRDefault="00CF0EE4" w:rsidP="000D07D4">
      <w:pPr>
        <w:spacing w:after="0" w:line="252" w:lineRule="auto"/>
        <w:ind w:left="2268" w:hanging="2268"/>
        <w:jc w:val="both"/>
        <w:rPr>
          <w:rFonts w:ascii="Calibri" w:hAnsi="Calibri" w:cs="Calibri"/>
          <w:lang w:val="en-CA" w:eastAsia="fr-CA"/>
        </w:rPr>
      </w:pPr>
    </w:p>
    <w:p w14:paraId="78F22DDC" w14:textId="77777777" w:rsidR="00CF0EE4" w:rsidRDefault="00CF0EE4" w:rsidP="000D07D4">
      <w:pPr>
        <w:spacing w:after="0" w:line="252" w:lineRule="auto"/>
        <w:ind w:left="2268" w:hanging="2268"/>
        <w:jc w:val="both"/>
        <w:rPr>
          <w:rFonts w:ascii="Calibri" w:hAnsi="Calibri" w:cs="Calibri"/>
          <w:lang w:eastAsia="fr-CA"/>
        </w:rPr>
      </w:pPr>
      <w:r w:rsidRPr="00FC0C5C">
        <w:rPr>
          <w:rFonts w:ascii="Calibri" w:hAnsi="Calibri" w:cs="Calibri"/>
          <w:lang w:eastAsia="fr-CA"/>
        </w:rPr>
        <w:lastRenderedPageBreak/>
        <w:t xml:space="preserve">CONSIDÉRANT </w:t>
      </w:r>
      <w:r w:rsidRPr="00FC0C5C">
        <w:rPr>
          <w:rFonts w:ascii="Calibri" w:hAnsi="Calibri" w:cs="Calibri"/>
          <w:lang w:eastAsia="fr-CA"/>
        </w:rPr>
        <w:tab/>
        <w:t>que la demande de dérogation mineure a fait l’objet d’un avis public dument publié;</w:t>
      </w:r>
    </w:p>
    <w:p w14:paraId="7DD63672" w14:textId="77777777" w:rsidR="00CF0EE4" w:rsidRDefault="00CF0EE4" w:rsidP="000D07D4">
      <w:pPr>
        <w:spacing w:after="0" w:line="252" w:lineRule="auto"/>
        <w:ind w:left="2268" w:hanging="2268"/>
        <w:jc w:val="both"/>
        <w:rPr>
          <w:rFonts w:ascii="Calibri" w:hAnsi="Calibri" w:cs="Calibri"/>
          <w:lang w:eastAsia="fr-CA"/>
        </w:rPr>
      </w:pPr>
    </w:p>
    <w:p w14:paraId="1DF3B86A" w14:textId="77777777" w:rsidR="00CF0EE4" w:rsidRPr="005D328E" w:rsidRDefault="00CF0EE4" w:rsidP="000D07D4">
      <w:pPr>
        <w:spacing w:after="0" w:line="252" w:lineRule="auto"/>
        <w:ind w:left="2268" w:hanging="2268"/>
        <w:jc w:val="both"/>
        <w:rPr>
          <w:rFonts w:ascii="Calibri" w:hAnsi="Calibri" w:cs="Calibri"/>
          <w:i/>
          <w:iCs/>
          <w:lang w:val="en-CA" w:eastAsia="fr-CA"/>
        </w:rPr>
      </w:pPr>
      <w:r>
        <w:rPr>
          <w:rFonts w:ascii="Calibri" w:hAnsi="Calibri" w:cs="Calibri"/>
          <w:i/>
          <w:iCs/>
          <w:lang w:val="en-CA" w:eastAsia="fr-CA"/>
        </w:rPr>
        <w:t xml:space="preserve">CONSIDERING </w:t>
      </w:r>
      <w:r w:rsidRPr="005D328E">
        <w:rPr>
          <w:rFonts w:ascii="Calibri" w:hAnsi="Calibri" w:cs="Calibri"/>
          <w:i/>
          <w:iCs/>
          <w:lang w:val="en-CA" w:eastAsia="fr-CA"/>
        </w:rPr>
        <w:tab/>
        <w:t>the request for a minor exemption was the subject of a duly published public notice;</w:t>
      </w:r>
    </w:p>
    <w:p w14:paraId="29F67DDF" w14:textId="77777777" w:rsidR="00CF0EE4" w:rsidRPr="00650BB2" w:rsidRDefault="00CF0EE4" w:rsidP="000D07D4">
      <w:pPr>
        <w:spacing w:after="0" w:line="252" w:lineRule="auto"/>
        <w:ind w:left="2268" w:hanging="2268"/>
        <w:jc w:val="both"/>
        <w:rPr>
          <w:rFonts w:cstheme="minorHAnsi"/>
          <w:lang w:val="en-CA"/>
        </w:rPr>
      </w:pPr>
    </w:p>
    <w:p w14:paraId="704792CD" w14:textId="77777777" w:rsidR="00CF0EE4" w:rsidRDefault="00CF0EE4" w:rsidP="000D07D4">
      <w:pPr>
        <w:spacing w:after="0" w:line="252" w:lineRule="auto"/>
        <w:ind w:left="2268" w:hanging="2268"/>
        <w:jc w:val="both"/>
        <w:rPr>
          <w:rFonts w:ascii="Calibri" w:eastAsia="Calibri" w:hAnsi="Calibri" w:cs="Calibri"/>
        </w:rPr>
      </w:pPr>
      <w:r w:rsidRPr="00296CB4">
        <w:rPr>
          <w:rFonts w:ascii="Calibri" w:eastAsia="Calibri" w:hAnsi="Calibri" w:cs="Calibri"/>
        </w:rPr>
        <w:t>EN CONSÉQUENCE</w:t>
      </w:r>
      <w:r>
        <w:rPr>
          <w:rFonts w:ascii="Calibri" w:eastAsia="Calibri" w:hAnsi="Calibri" w:cs="Calibri"/>
        </w:rPr>
        <w:tab/>
      </w:r>
      <w:r w:rsidRPr="00296CB4">
        <w:rPr>
          <w:rFonts w:ascii="Calibri" w:eastAsia="Calibri" w:hAnsi="Calibri" w:cs="Calibri"/>
        </w:rPr>
        <w:t xml:space="preserve">il est proposé par </w:t>
      </w:r>
      <w:r>
        <w:rPr>
          <w:rFonts w:ascii="Calibri" w:eastAsia="Calibri" w:hAnsi="Calibri" w:cs="Calibri"/>
        </w:rPr>
        <w:t>le conseiller Carl Woodbury</w:t>
      </w:r>
      <w:r w:rsidRPr="00296CB4">
        <w:rPr>
          <w:rFonts w:ascii="Calibri" w:eastAsia="Calibri" w:hAnsi="Calibri" w:cs="Calibri"/>
        </w:rPr>
        <w:t xml:space="preserve"> et que </w:t>
      </w:r>
      <w:r w:rsidRPr="000A01DC">
        <w:rPr>
          <w:rFonts w:ascii="Calibri" w:eastAsia="Calibri" w:hAnsi="Calibri" w:cs="Calibri"/>
        </w:rPr>
        <w:t xml:space="preserve">résolu que le conseil municipal suive les recommandations du comité consultatif d’urbanisme et </w:t>
      </w:r>
      <w:r w:rsidRPr="00F868D4">
        <w:rPr>
          <w:rFonts w:cstheme="minorHAnsi"/>
        </w:rPr>
        <w:t xml:space="preserve">régularise la situation quant à la nouvelle résidence </w:t>
      </w:r>
      <w:r>
        <w:rPr>
          <w:rFonts w:cstheme="minorHAnsi"/>
        </w:rPr>
        <w:t xml:space="preserve">construite </w:t>
      </w:r>
      <w:r w:rsidRPr="00F868D4">
        <w:rPr>
          <w:rFonts w:cstheme="minorHAnsi"/>
        </w:rPr>
        <w:t xml:space="preserve">dont la marge de recul est de </w:t>
      </w:r>
      <w:r>
        <w:rPr>
          <w:rFonts w:ascii="Calibri" w:eastAsia="Calibri" w:hAnsi="Calibri" w:cs="Calibri"/>
        </w:rPr>
        <w:t>50</w:t>
      </w:r>
      <w:r w:rsidRPr="000A01DC">
        <w:rPr>
          <w:rFonts w:ascii="Calibri" w:eastAsia="Calibri" w:hAnsi="Calibri" w:cs="Calibri"/>
        </w:rPr>
        <w:t xml:space="preserve"> mètres</w:t>
      </w:r>
      <w:r>
        <w:rPr>
          <w:rFonts w:ascii="Calibri" w:eastAsia="Calibri" w:hAnsi="Calibri" w:cs="Calibri"/>
        </w:rPr>
        <w:t xml:space="preserve"> de la ligne de lot,</w:t>
      </w:r>
      <w:r w:rsidRPr="000A01DC">
        <w:rPr>
          <w:rFonts w:ascii="Calibri" w:eastAsia="Calibri" w:hAnsi="Calibri" w:cs="Calibri"/>
        </w:rPr>
        <w:t xml:space="preserve"> allant à l’encontre de la marge avant de 3 mètres minimum à 5 mètres maximum, tel que stipulé à la grille de zonage UI-01 du règlement no RU-902-01-2015 en vigueur.</w:t>
      </w:r>
    </w:p>
    <w:p w14:paraId="04D7A48F" w14:textId="77777777" w:rsidR="00CF0EE4" w:rsidRDefault="00CF0EE4" w:rsidP="000D07D4">
      <w:pPr>
        <w:spacing w:after="0" w:line="252" w:lineRule="auto"/>
        <w:ind w:left="2268" w:hanging="2268"/>
        <w:jc w:val="both"/>
        <w:rPr>
          <w:rFonts w:ascii="Calibri" w:eastAsia="Calibri" w:hAnsi="Calibri" w:cs="Calibri"/>
        </w:rPr>
      </w:pPr>
    </w:p>
    <w:p w14:paraId="5FD0AC95" w14:textId="77777777" w:rsidR="00CF0EE4" w:rsidRPr="009808F9" w:rsidRDefault="00CF0EE4" w:rsidP="000D07D4">
      <w:pPr>
        <w:spacing w:after="0" w:line="252" w:lineRule="auto"/>
        <w:ind w:left="2268" w:hanging="2268"/>
        <w:jc w:val="both"/>
        <w:rPr>
          <w:rFonts w:ascii="Calibri" w:eastAsia="Calibri" w:hAnsi="Calibri" w:cs="Calibri"/>
          <w:i/>
          <w:iCs/>
        </w:rPr>
      </w:pPr>
      <w:r w:rsidRPr="00650BB2">
        <w:rPr>
          <w:rFonts w:ascii="Calibri" w:eastAsia="Calibri" w:hAnsi="Calibri" w:cs="Calibri"/>
          <w:i/>
          <w:iCs/>
          <w:lang w:val="en-CA"/>
        </w:rPr>
        <w:t>THEREFORE</w:t>
      </w:r>
      <w:r w:rsidRPr="00650BB2">
        <w:rPr>
          <w:rFonts w:ascii="Calibri" w:eastAsia="Calibri" w:hAnsi="Calibri" w:cs="Calibri"/>
          <w:i/>
          <w:iCs/>
          <w:lang w:val="en-CA"/>
        </w:rPr>
        <w:tab/>
        <w:t>it is proposed b</w:t>
      </w:r>
      <w:r>
        <w:rPr>
          <w:rFonts w:ascii="Calibri" w:eastAsia="Calibri" w:hAnsi="Calibri" w:cs="Calibri"/>
          <w:i/>
          <w:iCs/>
          <w:lang w:val="en-CA"/>
        </w:rPr>
        <w:t xml:space="preserve">y Councillor Carl Woodbury and </w:t>
      </w:r>
      <w:r w:rsidRPr="00DF5C96">
        <w:rPr>
          <w:rFonts w:ascii="Calibri" w:eastAsia="Calibri" w:hAnsi="Calibri" w:cs="Calibri"/>
          <w:i/>
          <w:iCs/>
          <w:lang w:val="en-CA"/>
        </w:rPr>
        <w:t xml:space="preserve">resolved that the municipal council follow the recommendations of the planning advisory committee and regularize the situation with regard to the new built residence whose setback is 50 meters from the lot line, going to against the front setback of a minimum of 3 meters to a maximum of 5 meters, as stipulated in zoning grid UI-01 of by-law no. </w:t>
      </w:r>
      <w:r w:rsidRPr="009808F9">
        <w:rPr>
          <w:rFonts w:ascii="Calibri" w:eastAsia="Calibri" w:hAnsi="Calibri" w:cs="Calibri"/>
          <w:i/>
          <w:iCs/>
        </w:rPr>
        <w:t>RU-902-01-2015 in force.</w:t>
      </w:r>
    </w:p>
    <w:p w14:paraId="4F6490CF" w14:textId="77777777" w:rsidR="009A60A0" w:rsidRPr="009955D3" w:rsidRDefault="009A60A0" w:rsidP="000D07D4">
      <w:pPr>
        <w:tabs>
          <w:tab w:val="left" w:pos="1418"/>
        </w:tabs>
        <w:spacing w:after="0" w:line="252" w:lineRule="auto"/>
        <w:jc w:val="right"/>
        <w:outlineLvl w:val="0"/>
        <w:rPr>
          <w:rFonts w:eastAsia="Times New Roman" w:cstheme="minorHAnsi"/>
          <w:lang w:eastAsia="fr-CA"/>
        </w:rPr>
      </w:pPr>
    </w:p>
    <w:p w14:paraId="60143807" w14:textId="77777777" w:rsidR="00C32EF3" w:rsidRPr="009955D3" w:rsidRDefault="00C32EF3" w:rsidP="000D07D4">
      <w:pPr>
        <w:spacing w:after="0" w:line="252" w:lineRule="auto"/>
        <w:jc w:val="right"/>
        <w:rPr>
          <w:rFonts w:cstheme="minorHAnsi"/>
        </w:rPr>
      </w:pPr>
      <w:r w:rsidRPr="009955D3">
        <w:rPr>
          <w:rFonts w:cstheme="minorHAnsi"/>
        </w:rPr>
        <w:t>Adopté à l’unanimité des conseillers</w:t>
      </w:r>
    </w:p>
    <w:p w14:paraId="02B654CA" w14:textId="77777777" w:rsidR="00C32EF3" w:rsidRPr="009808F9" w:rsidRDefault="00C32EF3" w:rsidP="000D07D4">
      <w:pPr>
        <w:spacing w:after="0" w:line="252" w:lineRule="auto"/>
        <w:jc w:val="right"/>
        <w:rPr>
          <w:rFonts w:cstheme="minorHAnsi"/>
          <w:i/>
        </w:rPr>
      </w:pPr>
      <w:r w:rsidRPr="009808F9">
        <w:rPr>
          <w:rFonts w:cstheme="minorHAnsi"/>
          <w:i/>
        </w:rPr>
        <w:t>Adopted unanimously by councillors</w:t>
      </w:r>
    </w:p>
    <w:p w14:paraId="27DF809B" w14:textId="77777777" w:rsidR="009A60A0" w:rsidRPr="009808F9" w:rsidRDefault="009A60A0" w:rsidP="000D07D4">
      <w:pPr>
        <w:spacing w:after="0" w:line="252" w:lineRule="auto"/>
        <w:jc w:val="right"/>
        <w:rPr>
          <w:rFonts w:cstheme="minorHAnsi"/>
          <w:i/>
        </w:rPr>
      </w:pPr>
    </w:p>
    <w:p w14:paraId="2872A920" w14:textId="77777777" w:rsidR="00337A46" w:rsidRDefault="00337A46" w:rsidP="000D07D4">
      <w:pPr>
        <w:spacing w:after="0" w:line="252" w:lineRule="auto"/>
        <w:jc w:val="both"/>
        <w:rPr>
          <w:b/>
          <w:u w:val="single"/>
        </w:rPr>
      </w:pPr>
      <w:r>
        <w:rPr>
          <w:b/>
          <w:u w:val="single"/>
        </w:rPr>
        <w:t>2023-04-128</w:t>
      </w:r>
      <w:r>
        <w:rPr>
          <w:b/>
          <w:u w:val="single"/>
        </w:rPr>
        <w:tab/>
      </w:r>
      <w:r w:rsidRPr="00B676AB">
        <w:rPr>
          <w:b/>
          <w:u w:val="single"/>
        </w:rPr>
        <w:t>Demande de PIIA - 20 rue McEvoy</w:t>
      </w:r>
    </w:p>
    <w:p w14:paraId="51CEF136" w14:textId="77777777" w:rsidR="00337A46" w:rsidRPr="003A7758" w:rsidRDefault="00337A46" w:rsidP="000D07D4">
      <w:pPr>
        <w:spacing w:after="0" w:line="252" w:lineRule="auto"/>
        <w:jc w:val="both"/>
        <w:rPr>
          <w:b/>
          <w:u w:val="single"/>
        </w:rPr>
      </w:pPr>
    </w:p>
    <w:p w14:paraId="0B08947D" w14:textId="77777777" w:rsidR="00337A46" w:rsidRPr="001A41BB" w:rsidRDefault="00337A46" w:rsidP="000D07D4">
      <w:pPr>
        <w:spacing w:line="252" w:lineRule="auto"/>
        <w:jc w:val="both"/>
        <w:rPr>
          <w:rFonts w:cstheme="minorHAnsi"/>
          <w:b/>
          <w:i/>
          <w:sz w:val="24"/>
        </w:rPr>
      </w:pPr>
      <w:r w:rsidRPr="001A41BB">
        <w:rPr>
          <w:b/>
          <w:i/>
          <w:u w:val="single"/>
        </w:rPr>
        <w:t>2023-04-128</w:t>
      </w:r>
      <w:r w:rsidRPr="001A41BB">
        <w:rPr>
          <w:b/>
          <w:i/>
          <w:u w:val="single"/>
        </w:rPr>
        <w:tab/>
        <w:t>Request for SPAIP – 20 McEvoy Street</w:t>
      </w:r>
    </w:p>
    <w:p w14:paraId="63353A27" w14:textId="77777777" w:rsidR="00337A46" w:rsidRDefault="00337A46" w:rsidP="000D07D4">
      <w:pPr>
        <w:spacing w:after="0" w:line="252" w:lineRule="auto"/>
        <w:ind w:left="2268" w:hanging="2268"/>
        <w:jc w:val="both"/>
        <w:rPr>
          <w:color w:val="000000"/>
        </w:rPr>
      </w:pPr>
      <w:r>
        <w:rPr>
          <w:color w:val="000000"/>
        </w:rPr>
        <w:t>ATTENDU</w:t>
      </w:r>
      <w:r>
        <w:rPr>
          <w:color w:val="000000"/>
        </w:rPr>
        <w:tab/>
        <w:t>que</w:t>
      </w:r>
      <w:r w:rsidRPr="005759ED">
        <w:rPr>
          <w:color w:val="000000"/>
        </w:rPr>
        <w:t xml:space="preserve"> le propriétaire</w:t>
      </w:r>
      <w:r>
        <w:rPr>
          <w:color w:val="000000"/>
        </w:rPr>
        <w:t xml:space="preserve"> du 20 rue McEvoy</w:t>
      </w:r>
      <w:r w:rsidRPr="005759ED">
        <w:rPr>
          <w:color w:val="000000"/>
        </w:rPr>
        <w:t xml:space="preserve"> demande au </w:t>
      </w:r>
      <w:r w:rsidRPr="00A50392">
        <w:rPr>
          <w:color w:val="000000"/>
        </w:rPr>
        <w:t>Comité consultatif d’urbanisme (CCU)</w:t>
      </w:r>
      <w:r w:rsidRPr="005759ED">
        <w:rPr>
          <w:color w:val="000000"/>
        </w:rPr>
        <w:t xml:space="preserve"> et au conseil municipal de lui accorder l’autorisation de procéder à l’agrandissement du chalet existant</w:t>
      </w:r>
      <w:r>
        <w:rPr>
          <w:color w:val="000000"/>
        </w:rPr>
        <w:t>,</w:t>
      </w:r>
      <w:r w:rsidRPr="005759ED">
        <w:rPr>
          <w:color w:val="000000"/>
        </w:rPr>
        <w:t xml:space="preserve"> du côté nord du chalet sur deux étage</w:t>
      </w:r>
      <w:r>
        <w:rPr>
          <w:color w:val="000000"/>
        </w:rPr>
        <w:t>s;</w:t>
      </w:r>
    </w:p>
    <w:p w14:paraId="0C04D398" w14:textId="77777777" w:rsidR="00337A46" w:rsidRDefault="00337A46" w:rsidP="000D07D4">
      <w:pPr>
        <w:spacing w:after="0" w:line="252" w:lineRule="auto"/>
        <w:ind w:left="2268" w:hanging="2268"/>
        <w:jc w:val="both"/>
        <w:rPr>
          <w:color w:val="000000"/>
        </w:rPr>
      </w:pPr>
    </w:p>
    <w:p w14:paraId="30363780" w14:textId="77777777" w:rsidR="00337A46" w:rsidRPr="004E2941" w:rsidRDefault="00337A46" w:rsidP="000D07D4">
      <w:pPr>
        <w:spacing w:after="0" w:line="252" w:lineRule="auto"/>
        <w:ind w:left="2268" w:hanging="2268"/>
        <w:jc w:val="both"/>
        <w:rPr>
          <w:i/>
          <w:iCs/>
          <w:color w:val="000000"/>
          <w:lang w:val="en-CA"/>
        </w:rPr>
      </w:pPr>
      <w:r w:rsidRPr="004E2941">
        <w:rPr>
          <w:i/>
          <w:iCs/>
          <w:color w:val="000000"/>
          <w:lang w:val="en-CA"/>
        </w:rPr>
        <w:t>WHEREAS</w:t>
      </w:r>
      <w:r w:rsidRPr="004E2941">
        <w:rPr>
          <w:i/>
          <w:iCs/>
          <w:color w:val="000000"/>
          <w:lang w:val="en-CA"/>
        </w:rPr>
        <w:tab/>
        <w:t xml:space="preserve">the owner of 20 McEvoy Street </w:t>
      </w:r>
      <w:r>
        <w:rPr>
          <w:i/>
          <w:iCs/>
          <w:color w:val="000000"/>
          <w:lang w:val="en-CA"/>
        </w:rPr>
        <w:t>asks</w:t>
      </w:r>
      <w:r w:rsidRPr="004E2941">
        <w:rPr>
          <w:i/>
          <w:iCs/>
          <w:color w:val="000000"/>
          <w:lang w:val="en-CA"/>
        </w:rPr>
        <w:t xml:space="preserve"> to the </w:t>
      </w:r>
      <w:r w:rsidRPr="00A50392">
        <w:rPr>
          <w:i/>
          <w:iCs/>
          <w:color w:val="000000"/>
          <w:lang w:val="en-CA"/>
        </w:rPr>
        <w:t>Planning Advisory Committee (PAC)</w:t>
      </w:r>
      <w:r w:rsidRPr="004E2941">
        <w:rPr>
          <w:i/>
          <w:iCs/>
          <w:color w:val="000000"/>
          <w:lang w:val="en-CA"/>
        </w:rPr>
        <w:t xml:space="preserve"> and City Council for permission to proceed with the expansion of the existing cottage on the north side of the cottage on two floors;</w:t>
      </w:r>
    </w:p>
    <w:p w14:paraId="2AFBF5B4" w14:textId="77777777" w:rsidR="00337A46" w:rsidRPr="004E2941" w:rsidRDefault="00337A46" w:rsidP="000D07D4">
      <w:pPr>
        <w:spacing w:after="0" w:line="252" w:lineRule="auto"/>
        <w:ind w:left="2268" w:hanging="2268"/>
        <w:jc w:val="both"/>
        <w:rPr>
          <w:color w:val="000000"/>
          <w:lang w:val="en-CA"/>
        </w:rPr>
      </w:pPr>
    </w:p>
    <w:p w14:paraId="1F0DC9D1" w14:textId="77777777" w:rsidR="00337A46" w:rsidRDefault="00337A46" w:rsidP="000D07D4">
      <w:pPr>
        <w:spacing w:after="0" w:line="252" w:lineRule="auto"/>
        <w:ind w:left="2268" w:hanging="2268"/>
        <w:jc w:val="both"/>
        <w:rPr>
          <w:color w:val="000000"/>
        </w:rPr>
      </w:pPr>
      <w:r>
        <w:rPr>
          <w:color w:val="000000"/>
        </w:rPr>
        <w:t>ATTENDU</w:t>
      </w:r>
      <w:r>
        <w:rPr>
          <w:color w:val="000000"/>
        </w:rPr>
        <w:tab/>
        <w:t>que l</w:t>
      </w:r>
      <w:r w:rsidRPr="00524459">
        <w:rPr>
          <w:color w:val="000000"/>
        </w:rPr>
        <w:t>e propriétaire conservera la partie existante du chalet, faisant face au lac, ainsi que la terrasse en droit acquis qui s’y trouve</w:t>
      </w:r>
      <w:r>
        <w:rPr>
          <w:color w:val="000000"/>
        </w:rPr>
        <w:t>;</w:t>
      </w:r>
    </w:p>
    <w:p w14:paraId="6F041F14" w14:textId="77777777" w:rsidR="00337A46" w:rsidRDefault="00337A46" w:rsidP="000D07D4">
      <w:pPr>
        <w:spacing w:after="0" w:line="252" w:lineRule="auto"/>
        <w:ind w:left="2268" w:hanging="2268"/>
        <w:jc w:val="both"/>
        <w:rPr>
          <w:color w:val="000000"/>
        </w:rPr>
      </w:pPr>
    </w:p>
    <w:p w14:paraId="0C293F66" w14:textId="77777777" w:rsidR="00337A46" w:rsidRPr="004F6953" w:rsidRDefault="00337A46" w:rsidP="000D07D4">
      <w:pPr>
        <w:spacing w:after="0" w:line="252" w:lineRule="auto"/>
        <w:ind w:left="2268" w:hanging="2268"/>
        <w:jc w:val="both"/>
        <w:rPr>
          <w:i/>
          <w:iCs/>
          <w:color w:val="000000"/>
          <w:lang w:val="en-CA"/>
        </w:rPr>
      </w:pPr>
      <w:r w:rsidRPr="004F6953">
        <w:rPr>
          <w:i/>
          <w:iCs/>
          <w:color w:val="000000"/>
          <w:lang w:val="en-CA"/>
        </w:rPr>
        <w:t xml:space="preserve">WHEREAS </w:t>
      </w:r>
      <w:r>
        <w:rPr>
          <w:i/>
          <w:iCs/>
          <w:color w:val="000000"/>
          <w:lang w:val="en-CA"/>
        </w:rPr>
        <w:tab/>
      </w:r>
      <w:r w:rsidRPr="004F6953">
        <w:rPr>
          <w:i/>
          <w:iCs/>
          <w:color w:val="000000"/>
          <w:lang w:val="en-CA"/>
        </w:rPr>
        <w:t>the owner will keep the existing part of the cottage, facing the lake, as well as the acquired right terrace therein;</w:t>
      </w:r>
    </w:p>
    <w:p w14:paraId="2571ECB8" w14:textId="77777777" w:rsidR="00337A46" w:rsidRPr="004F6953" w:rsidRDefault="00337A46" w:rsidP="000D07D4">
      <w:pPr>
        <w:spacing w:after="0" w:line="252" w:lineRule="auto"/>
        <w:ind w:left="2268" w:hanging="2268"/>
        <w:jc w:val="both"/>
        <w:rPr>
          <w:color w:val="000000"/>
          <w:lang w:val="en-CA"/>
        </w:rPr>
      </w:pPr>
    </w:p>
    <w:p w14:paraId="1E931F52" w14:textId="77777777" w:rsidR="00337A46" w:rsidRDefault="00337A46" w:rsidP="000D07D4">
      <w:pPr>
        <w:spacing w:after="0" w:line="252" w:lineRule="auto"/>
        <w:ind w:left="2268" w:hanging="2268"/>
        <w:jc w:val="both"/>
        <w:rPr>
          <w:color w:val="000000"/>
        </w:rPr>
      </w:pPr>
      <w:r>
        <w:rPr>
          <w:color w:val="000000"/>
        </w:rPr>
        <w:t>ATTENDU</w:t>
      </w:r>
      <w:r>
        <w:rPr>
          <w:color w:val="000000"/>
        </w:rPr>
        <w:tab/>
        <w:t>que l</w:t>
      </w:r>
      <w:r w:rsidRPr="00524459">
        <w:rPr>
          <w:color w:val="000000"/>
        </w:rPr>
        <w:t>e revêtement extérieur sera de bois de type MAIBEC installé à la verticale dont la couleur serait sable ou bois de Santal et la toiture sera de métal de couleur gris, argent ou naturel</w:t>
      </w:r>
      <w:r>
        <w:rPr>
          <w:color w:val="000000"/>
        </w:rPr>
        <w:t>;</w:t>
      </w:r>
    </w:p>
    <w:p w14:paraId="0D25436A" w14:textId="77777777" w:rsidR="00337A46" w:rsidRDefault="00337A46" w:rsidP="000D07D4">
      <w:pPr>
        <w:spacing w:after="0" w:line="252" w:lineRule="auto"/>
        <w:ind w:left="2268" w:hanging="2268"/>
        <w:jc w:val="both"/>
        <w:rPr>
          <w:color w:val="000000"/>
        </w:rPr>
      </w:pPr>
    </w:p>
    <w:p w14:paraId="6997FCF1" w14:textId="77777777" w:rsidR="00337A46" w:rsidRPr="00D3238A" w:rsidRDefault="00337A46" w:rsidP="000D07D4">
      <w:pPr>
        <w:spacing w:after="0" w:line="252" w:lineRule="auto"/>
        <w:ind w:left="2268" w:hanging="2268"/>
        <w:jc w:val="both"/>
        <w:rPr>
          <w:i/>
          <w:iCs/>
          <w:color w:val="000000"/>
          <w:lang w:val="en-CA"/>
        </w:rPr>
      </w:pPr>
      <w:r w:rsidRPr="00D3238A">
        <w:rPr>
          <w:i/>
          <w:iCs/>
          <w:color w:val="000000"/>
          <w:lang w:val="en-CA"/>
        </w:rPr>
        <w:t xml:space="preserve">WHEREAS </w:t>
      </w:r>
      <w:r>
        <w:rPr>
          <w:i/>
          <w:iCs/>
          <w:color w:val="000000"/>
          <w:lang w:val="en-CA"/>
        </w:rPr>
        <w:tab/>
      </w:r>
      <w:r w:rsidRPr="00D3238A">
        <w:rPr>
          <w:i/>
          <w:iCs/>
          <w:color w:val="000000"/>
          <w:lang w:val="en-CA"/>
        </w:rPr>
        <w:t>the exterior cladding will be of MAIBEC type wood installed vertically, the color of which would be sand or sandalwood and the roof will be of gray, silver or natural metal;</w:t>
      </w:r>
    </w:p>
    <w:p w14:paraId="06CF95AD" w14:textId="77777777" w:rsidR="00337A46" w:rsidRPr="00D3238A" w:rsidRDefault="00337A46" w:rsidP="000D07D4">
      <w:pPr>
        <w:spacing w:after="0" w:line="252" w:lineRule="auto"/>
        <w:ind w:left="2268" w:hanging="2268"/>
        <w:jc w:val="both"/>
        <w:rPr>
          <w:color w:val="000000"/>
          <w:lang w:val="en-CA"/>
        </w:rPr>
      </w:pPr>
    </w:p>
    <w:p w14:paraId="64ADC571" w14:textId="77777777" w:rsidR="00337A46" w:rsidRDefault="00337A46" w:rsidP="000D07D4">
      <w:pPr>
        <w:spacing w:after="0" w:line="252" w:lineRule="auto"/>
        <w:ind w:left="2268" w:hanging="2268"/>
        <w:jc w:val="both"/>
        <w:rPr>
          <w:color w:val="000000"/>
        </w:rPr>
      </w:pPr>
      <w:r>
        <w:rPr>
          <w:color w:val="000000"/>
        </w:rPr>
        <w:t>ATTENDU</w:t>
      </w:r>
      <w:r>
        <w:rPr>
          <w:color w:val="000000"/>
        </w:rPr>
        <w:tab/>
        <w:t>que l</w:t>
      </w:r>
      <w:r w:rsidRPr="00524459">
        <w:rPr>
          <w:color w:val="000000"/>
        </w:rPr>
        <w:t>’agrandissement du chalet respectera les normes du règlement d’implantation et d’intégration architecturale (PIIA) RU-905-01-2016</w:t>
      </w:r>
      <w:r>
        <w:rPr>
          <w:color w:val="000000"/>
        </w:rPr>
        <w:t>;</w:t>
      </w:r>
    </w:p>
    <w:p w14:paraId="797C77B5" w14:textId="77777777" w:rsidR="00337A46" w:rsidRDefault="00337A46" w:rsidP="000D07D4">
      <w:pPr>
        <w:spacing w:after="0" w:line="252" w:lineRule="auto"/>
        <w:ind w:left="2268" w:hanging="2268"/>
        <w:jc w:val="both"/>
        <w:rPr>
          <w:color w:val="000000"/>
        </w:rPr>
      </w:pPr>
    </w:p>
    <w:p w14:paraId="37095E07" w14:textId="77777777" w:rsidR="00337A46" w:rsidRPr="00700C70" w:rsidRDefault="00337A46" w:rsidP="000D07D4">
      <w:pPr>
        <w:spacing w:after="0" w:line="252" w:lineRule="auto"/>
        <w:ind w:left="2268" w:hanging="2268"/>
        <w:jc w:val="both"/>
        <w:rPr>
          <w:i/>
          <w:iCs/>
          <w:color w:val="000000"/>
          <w:lang w:val="en-CA"/>
        </w:rPr>
      </w:pPr>
      <w:r w:rsidRPr="00700C70">
        <w:rPr>
          <w:i/>
          <w:iCs/>
          <w:color w:val="000000"/>
          <w:lang w:val="en-CA"/>
        </w:rPr>
        <w:t xml:space="preserve">WHEREAS </w:t>
      </w:r>
      <w:r>
        <w:rPr>
          <w:i/>
          <w:iCs/>
          <w:color w:val="000000"/>
          <w:lang w:val="en-CA"/>
        </w:rPr>
        <w:tab/>
      </w:r>
      <w:r w:rsidRPr="00700C70">
        <w:rPr>
          <w:i/>
          <w:iCs/>
          <w:color w:val="000000"/>
          <w:lang w:val="en-CA"/>
        </w:rPr>
        <w:t xml:space="preserve">the extension of the chalet will respect the standards of the </w:t>
      </w:r>
      <w:r w:rsidRPr="00B16B2B">
        <w:rPr>
          <w:i/>
          <w:iCs/>
          <w:color w:val="000000"/>
          <w:lang w:val="en-CA"/>
        </w:rPr>
        <w:t xml:space="preserve">site planning and architectural integration program </w:t>
      </w:r>
      <w:r w:rsidRPr="00700C70">
        <w:rPr>
          <w:i/>
          <w:iCs/>
          <w:color w:val="000000"/>
          <w:lang w:val="en-CA"/>
        </w:rPr>
        <w:t>(</w:t>
      </w:r>
      <w:r>
        <w:rPr>
          <w:i/>
          <w:iCs/>
          <w:color w:val="000000"/>
          <w:lang w:val="en-CA"/>
        </w:rPr>
        <w:t>SPAIP</w:t>
      </w:r>
      <w:r w:rsidRPr="00700C70">
        <w:rPr>
          <w:i/>
          <w:iCs/>
          <w:color w:val="000000"/>
          <w:lang w:val="en-CA"/>
        </w:rPr>
        <w:t>) RU-905-01-2016;</w:t>
      </w:r>
    </w:p>
    <w:p w14:paraId="7D69155F" w14:textId="77777777" w:rsidR="00337A46" w:rsidRPr="00700C70" w:rsidRDefault="00337A46" w:rsidP="000D07D4">
      <w:pPr>
        <w:spacing w:after="0" w:line="252" w:lineRule="auto"/>
        <w:jc w:val="both"/>
        <w:rPr>
          <w:color w:val="000000"/>
          <w:lang w:val="en-CA"/>
        </w:rPr>
      </w:pPr>
    </w:p>
    <w:p w14:paraId="4365CDC1" w14:textId="77777777" w:rsidR="00337A46" w:rsidRDefault="00337A46" w:rsidP="000D07D4">
      <w:pPr>
        <w:spacing w:after="0" w:line="252"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4 avril 2023</w:t>
      </w:r>
      <w:r w:rsidRPr="00A50392">
        <w:rPr>
          <w:color w:val="000000"/>
        </w:rPr>
        <w:t>;</w:t>
      </w:r>
    </w:p>
    <w:p w14:paraId="2C44A0C5" w14:textId="77777777" w:rsidR="00337A46" w:rsidRPr="00A34E48" w:rsidRDefault="00337A46" w:rsidP="000D07D4">
      <w:pPr>
        <w:spacing w:after="0" w:line="252" w:lineRule="auto"/>
        <w:ind w:left="2268" w:hanging="2268"/>
        <w:jc w:val="both"/>
        <w:rPr>
          <w:i/>
          <w:iCs/>
          <w:color w:val="000000"/>
        </w:rPr>
      </w:pPr>
    </w:p>
    <w:p w14:paraId="5FD860E8" w14:textId="77777777" w:rsidR="00337A46" w:rsidRPr="00A50392" w:rsidRDefault="00337A46" w:rsidP="000D07D4">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April 4, 2023;</w:t>
      </w:r>
    </w:p>
    <w:p w14:paraId="0B0A9F18" w14:textId="77777777" w:rsidR="00337A46" w:rsidRDefault="00337A46" w:rsidP="000D07D4">
      <w:pPr>
        <w:spacing w:after="0" w:line="252" w:lineRule="auto"/>
        <w:jc w:val="both"/>
        <w:rPr>
          <w:color w:val="000000"/>
          <w:lang w:val="en-CA"/>
        </w:rPr>
      </w:pPr>
    </w:p>
    <w:p w14:paraId="31860408" w14:textId="77777777" w:rsidR="00337A46" w:rsidRDefault="00337A46" w:rsidP="000D07D4">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la conseillère Manon Jutras </w:t>
      </w:r>
      <w:r w:rsidRPr="002210A4">
        <w:rPr>
          <w:rFonts w:cstheme="minorHAnsi"/>
        </w:rPr>
        <w:t xml:space="preserve">et résolu que le conseil municipal accepte la demande de PIIA, pour </w:t>
      </w:r>
      <w:r w:rsidRPr="005759ED">
        <w:rPr>
          <w:color w:val="000000"/>
        </w:rPr>
        <w:t>l’agrandissement du chalet</w:t>
      </w:r>
      <w:r>
        <w:rPr>
          <w:color w:val="000000"/>
        </w:rPr>
        <w:t xml:space="preserve"> situé au 20 rue McEvoy</w:t>
      </w:r>
      <w:r>
        <w:rPr>
          <w:rFonts w:cstheme="minorHAnsi"/>
        </w:rPr>
        <w:t>.</w:t>
      </w:r>
    </w:p>
    <w:p w14:paraId="7D55761A" w14:textId="77777777" w:rsidR="00337A46" w:rsidRPr="00E268FE" w:rsidRDefault="00337A46" w:rsidP="000D07D4">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w:t>
      </w:r>
      <w:r w:rsidRPr="003501A3">
        <w:rPr>
          <w:rFonts w:cstheme="minorHAnsi"/>
          <w:bCs/>
          <w:i/>
          <w:lang w:val="en-CA"/>
        </w:rPr>
        <w:t xml:space="preserve">accept </w:t>
      </w:r>
      <w:r>
        <w:rPr>
          <w:rFonts w:cstheme="minorHAnsi"/>
          <w:bCs/>
          <w:i/>
          <w:lang w:val="en-CA"/>
        </w:rPr>
        <w:t>SPAIP</w:t>
      </w:r>
      <w:r w:rsidRPr="003501A3">
        <w:rPr>
          <w:rFonts w:cstheme="minorHAnsi"/>
          <w:bCs/>
          <w:i/>
          <w:lang w:val="en-CA"/>
        </w:rPr>
        <w:t>’s request for the expansion of the cottage located at 20 McEvoy Street</w:t>
      </w:r>
      <w:r>
        <w:rPr>
          <w:rFonts w:cstheme="minorHAnsi"/>
          <w:bCs/>
          <w:i/>
          <w:lang w:val="en-CA"/>
        </w:rPr>
        <w:t>.</w:t>
      </w:r>
    </w:p>
    <w:p w14:paraId="5154C7BC" w14:textId="77777777" w:rsidR="00C32EF3" w:rsidRPr="009808F9" w:rsidRDefault="00C32EF3" w:rsidP="000D07D4">
      <w:pPr>
        <w:spacing w:after="0" w:line="252" w:lineRule="auto"/>
        <w:jc w:val="right"/>
        <w:rPr>
          <w:rFonts w:cstheme="minorHAnsi"/>
        </w:rPr>
      </w:pPr>
      <w:r w:rsidRPr="009808F9">
        <w:rPr>
          <w:rFonts w:cstheme="minorHAnsi"/>
        </w:rPr>
        <w:t>Adopté à l’unanimité des conseillers</w:t>
      </w:r>
    </w:p>
    <w:p w14:paraId="3C7F51E3" w14:textId="77777777" w:rsidR="00C32EF3" w:rsidRPr="009808F9" w:rsidRDefault="00C32EF3" w:rsidP="000D07D4">
      <w:pPr>
        <w:spacing w:after="0" w:line="252" w:lineRule="auto"/>
        <w:jc w:val="right"/>
        <w:rPr>
          <w:rFonts w:cstheme="minorHAnsi"/>
          <w:i/>
        </w:rPr>
      </w:pPr>
      <w:r w:rsidRPr="009808F9">
        <w:rPr>
          <w:rFonts w:cstheme="minorHAnsi"/>
          <w:i/>
        </w:rPr>
        <w:t>Adopted unanimously by councillors</w:t>
      </w:r>
    </w:p>
    <w:p w14:paraId="7B753C17" w14:textId="77777777" w:rsidR="009A60A0" w:rsidRPr="009808F9" w:rsidRDefault="009A60A0" w:rsidP="000D07D4">
      <w:pPr>
        <w:spacing w:after="0" w:line="252" w:lineRule="auto"/>
        <w:jc w:val="right"/>
        <w:rPr>
          <w:rFonts w:cstheme="minorHAnsi"/>
          <w:i/>
        </w:rPr>
      </w:pPr>
    </w:p>
    <w:p w14:paraId="2974A2A0" w14:textId="77777777" w:rsidR="009516B7" w:rsidRDefault="009516B7" w:rsidP="000D07D4">
      <w:pPr>
        <w:spacing w:after="0" w:line="252" w:lineRule="auto"/>
        <w:jc w:val="both"/>
        <w:rPr>
          <w:b/>
          <w:u w:val="single"/>
        </w:rPr>
      </w:pPr>
      <w:r>
        <w:rPr>
          <w:b/>
          <w:u w:val="single"/>
        </w:rPr>
        <w:t>2023-04-129</w:t>
      </w:r>
      <w:r>
        <w:rPr>
          <w:b/>
          <w:u w:val="single"/>
        </w:rPr>
        <w:tab/>
      </w:r>
      <w:r w:rsidRPr="00E51FD0">
        <w:rPr>
          <w:b/>
          <w:u w:val="single"/>
        </w:rPr>
        <w:t>Demande de PIIA - 359 chemin Kilmar</w:t>
      </w:r>
    </w:p>
    <w:p w14:paraId="7A8F9802" w14:textId="77777777" w:rsidR="009516B7" w:rsidRPr="003A7758" w:rsidRDefault="009516B7" w:rsidP="000D07D4">
      <w:pPr>
        <w:spacing w:after="0" w:line="252" w:lineRule="auto"/>
        <w:jc w:val="both"/>
        <w:rPr>
          <w:b/>
          <w:u w:val="single"/>
        </w:rPr>
      </w:pPr>
    </w:p>
    <w:p w14:paraId="71C7744B" w14:textId="77777777" w:rsidR="009516B7" w:rsidRPr="001A41BB" w:rsidRDefault="009516B7" w:rsidP="000D07D4">
      <w:pPr>
        <w:spacing w:line="252" w:lineRule="auto"/>
        <w:jc w:val="both"/>
        <w:rPr>
          <w:rFonts w:cstheme="minorHAnsi"/>
          <w:b/>
          <w:i/>
          <w:sz w:val="24"/>
        </w:rPr>
      </w:pPr>
      <w:r w:rsidRPr="001A41BB">
        <w:rPr>
          <w:b/>
          <w:i/>
          <w:u w:val="single"/>
        </w:rPr>
        <w:t>2023-04-129</w:t>
      </w:r>
      <w:r w:rsidRPr="001A41BB">
        <w:rPr>
          <w:b/>
          <w:i/>
          <w:u w:val="single"/>
        </w:rPr>
        <w:tab/>
        <w:t>Request for SPAIP – 359 Kilmar Road</w:t>
      </w:r>
    </w:p>
    <w:p w14:paraId="0BC54CEC" w14:textId="77777777" w:rsidR="009516B7" w:rsidRDefault="009516B7" w:rsidP="000D07D4">
      <w:pPr>
        <w:spacing w:after="0" w:line="252" w:lineRule="auto"/>
        <w:ind w:left="2268" w:hanging="2268"/>
        <w:jc w:val="both"/>
        <w:rPr>
          <w:color w:val="000000"/>
        </w:rPr>
      </w:pPr>
      <w:r>
        <w:rPr>
          <w:color w:val="000000"/>
        </w:rPr>
        <w:t>ATTENDU</w:t>
      </w:r>
      <w:r>
        <w:rPr>
          <w:color w:val="000000"/>
        </w:rPr>
        <w:tab/>
        <w:t xml:space="preserve">que </w:t>
      </w:r>
      <w:r w:rsidRPr="00FA10D2">
        <w:rPr>
          <w:color w:val="000000"/>
        </w:rPr>
        <w:t xml:space="preserve">le propriétaire </w:t>
      </w:r>
      <w:r>
        <w:rPr>
          <w:color w:val="000000"/>
        </w:rPr>
        <w:t xml:space="preserve">du </w:t>
      </w:r>
      <w:r w:rsidRPr="00115EE7">
        <w:rPr>
          <w:color w:val="000000"/>
        </w:rPr>
        <w:t>359 chemin Kilmar</w:t>
      </w:r>
      <w:r>
        <w:rPr>
          <w:color w:val="000000"/>
        </w:rPr>
        <w:t xml:space="preserve"> </w:t>
      </w:r>
      <w:r w:rsidRPr="00FA10D2">
        <w:rPr>
          <w:color w:val="000000"/>
        </w:rPr>
        <w:t xml:space="preserve">demande au </w:t>
      </w:r>
      <w:r w:rsidRPr="00A50392">
        <w:rPr>
          <w:color w:val="000000"/>
        </w:rPr>
        <w:t xml:space="preserve">Comité consultatif d’urbanisme (CCU) </w:t>
      </w:r>
      <w:r w:rsidRPr="00FA10D2">
        <w:rPr>
          <w:color w:val="000000"/>
        </w:rPr>
        <w:t xml:space="preserve">et au conseil municipal de lui accorder l’autorisation de procéder à la construction d’un garage non attenant, dont le revêtement extérieur sera de bois de type pièce sur pièce, et le toit à deux (2) versants en tôle métallique, </w:t>
      </w:r>
      <w:r>
        <w:rPr>
          <w:color w:val="000000"/>
        </w:rPr>
        <w:t xml:space="preserve">lequel </w:t>
      </w:r>
      <w:r w:rsidRPr="00FA10D2">
        <w:rPr>
          <w:color w:val="000000"/>
        </w:rPr>
        <w:t>respectera les normes du règlement d’implantation et d’intégration architecturale (PIIA) RU-905-01-2016</w:t>
      </w:r>
      <w:r>
        <w:rPr>
          <w:color w:val="000000"/>
        </w:rPr>
        <w:t>;</w:t>
      </w:r>
    </w:p>
    <w:p w14:paraId="2B24ADF6" w14:textId="77777777" w:rsidR="009516B7" w:rsidRDefault="009516B7" w:rsidP="000D07D4">
      <w:pPr>
        <w:spacing w:after="0" w:line="252" w:lineRule="auto"/>
        <w:ind w:left="2268" w:hanging="2268"/>
        <w:jc w:val="both"/>
        <w:rPr>
          <w:color w:val="000000"/>
        </w:rPr>
      </w:pPr>
    </w:p>
    <w:p w14:paraId="393280FF" w14:textId="77777777" w:rsidR="009516B7" w:rsidRPr="00342A4D" w:rsidRDefault="009516B7" w:rsidP="000D07D4">
      <w:pPr>
        <w:spacing w:after="0" w:line="252" w:lineRule="auto"/>
        <w:ind w:left="2268" w:hanging="2268"/>
        <w:jc w:val="both"/>
        <w:rPr>
          <w:color w:val="000000"/>
          <w:lang w:val="en-CA"/>
        </w:rPr>
      </w:pPr>
      <w:r w:rsidRPr="00342A4D">
        <w:rPr>
          <w:i/>
          <w:iCs/>
          <w:color w:val="000000"/>
          <w:lang w:val="en-CA"/>
        </w:rPr>
        <w:t xml:space="preserve">WHEREAS </w:t>
      </w:r>
      <w:r>
        <w:rPr>
          <w:i/>
          <w:iCs/>
          <w:color w:val="000000"/>
          <w:lang w:val="en-CA"/>
        </w:rPr>
        <w:tab/>
      </w:r>
      <w:r w:rsidRPr="00342A4D">
        <w:rPr>
          <w:i/>
          <w:iCs/>
          <w:color w:val="000000"/>
          <w:lang w:val="en-CA"/>
        </w:rPr>
        <w:t xml:space="preserve">the owner of 359 Kilmar </w:t>
      </w:r>
      <w:r>
        <w:rPr>
          <w:i/>
          <w:iCs/>
          <w:color w:val="000000"/>
          <w:lang w:val="en-CA"/>
        </w:rPr>
        <w:t xml:space="preserve">Road </w:t>
      </w:r>
      <w:r w:rsidRPr="00342A4D">
        <w:rPr>
          <w:i/>
          <w:iCs/>
          <w:color w:val="000000"/>
          <w:lang w:val="en-CA"/>
        </w:rPr>
        <w:t xml:space="preserve">asks the </w:t>
      </w:r>
      <w:r w:rsidRPr="00A50392">
        <w:rPr>
          <w:i/>
          <w:iCs/>
          <w:color w:val="000000"/>
          <w:lang w:val="en-CA"/>
        </w:rPr>
        <w:t>Planning Advisory Committee</w:t>
      </w:r>
      <w:r w:rsidRPr="00342A4D">
        <w:rPr>
          <w:i/>
          <w:iCs/>
          <w:color w:val="000000"/>
          <w:lang w:val="en-CA"/>
        </w:rPr>
        <w:t xml:space="preserve"> and the municipal council to grant him authorization to proceed with the construction of a detached garage, whose exterior cladding will be piece-on-piece type wood, and the roof two (2) sheet metal slopes, which will respect the standards of the </w:t>
      </w:r>
      <w:r w:rsidRPr="00CC10FA">
        <w:rPr>
          <w:i/>
          <w:iCs/>
          <w:color w:val="000000"/>
          <w:lang w:val="en-CA"/>
        </w:rPr>
        <w:t>site planning and architectural integration program</w:t>
      </w:r>
      <w:r w:rsidRPr="00342A4D">
        <w:rPr>
          <w:i/>
          <w:iCs/>
          <w:color w:val="000000"/>
          <w:lang w:val="en-CA"/>
        </w:rPr>
        <w:t xml:space="preserve"> (</w:t>
      </w:r>
      <w:r>
        <w:rPr>
          <w:i/>
          <w:iCs/>
          <w:color w:val="000000"/>
          <w:lang w:val="en-CA"/>
        </w:rPr>
        <w:t>SPAIP</w:t>
      </w:r>
      <w:r w:rsidRPr="00342A4D">
        <w:rPr>
          <w:i/>
          <w:iCs/>
          <w:color w:val="000000"/>
          <w:lang w:val="en-CA"/>
        </w:rPr>
        <w:t>) RU-905-01-2016;</w:t>
      </w:r>
    </w:p>
    <w:p w14:paraId="618B8D2D" w14:textId="77777777" w:rsidR="009516B7" w:rsidRPr="00342A4D" w:rsidRDefault="009516B7" w:rsidP="000D07D4">
      <w:pPr>
        <w:spacing w:after="0" w:line="252" w:lineRule="auto"/>
        <w:jc w:val="both"/>
        <w:rPr>
          <w:color w:val="000000"/>
          <w:lang w:val="en-CA"/>
        </w:rPr>
      </w:pPr>
    </w:p>
    <w:p w14:paraId="41B3EFAF" w14:textId="77777777" w:rsidR="009516B7" w:rsidRDefault="009516B7" w:rsidP="000D07D4">
      <w:pPr>
        <w:spacing w:after="0" w:line="252"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4 avril 2023</w:t>
      </w:r>
      <w:r w:rsidRPr="00A50392">
        <w:rPr>
          <w:color w:val="000000"/>
        </w:rPr>
        <w:t>;</w:t>
      </w:r>
    </w:p>
    <w:p w14:paraId="2EFEDB7A" w14:textId="77777777" w:rsidR="009516B7" w:rsidRPr="00A50392" w:rsidRDefault="009516B7" w:rsidP="000D07D4">
      <w:pPr>
        <w:spacing w:after="0" w:line="252" w:lineRule="auto"/>
        <w:ind w:left="2268" w:hanging="2268"/>
        <w:jc w:val="both"/>
        <w:rPr>
          <w:color w:val="000000"/>
        </w:rPr>
      </w:pPr>
    </w:p>
    <w:p w14:paraId="02369511" w14:textId="77777777" w:rsidR="009516B7" w:rsidRPr="00A50392" w:rsidRDefault="009516B7" w:rsidP="000D07D4">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April 4, 2023;</w:t>
      </w:r>
    </w:p>
    <w:p w14:paraId="03015411" w14:textId="77777777" w:rsidR="009516B7" w:rsidRPr="00CA19F3" w:rsidRDefault="009516B7" w:rsidP="000D07D4">
      <w:pPr>
        <w:spacing w:after="0" w:line="252" w:lineRule="auto"/>
        <w:jc w:val="both"/>
        <w:rPr>
          <w:color w:val="000000"/>
          <w:lang w:val="en-CA"/>
        </w:rPr>
      </w:pPr>
    </w:p>
    <w:p w14:paraId="6502CE11" w14:textId="77777777" w:rsidR="009516B7" w:rsidRDefault="009516B7" w:rsidP="000D07D4">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rPr>
        <w:t>le conseiller Carl Woodbury</w:t>
      </w:r>
      <w:r w:rsidRPr="00DC73C2">
        <w:rPr>
          <w:rFonts w:cstheme="minorHAnsi"/>
        </w:rPr>
        <w:t xml:space="preserve"> </w:t>
      </w:r>
      <w:r w:rsidRPr="002210A4">
        <w:rPr>
          <w:rFonts w:cstheme="minorHAnsi"/>
        </w:rPr>
        <w:t xml:space="preserve">et résolu que le conseil municipal accepte la demande de PIIA, pour </w:t>
      </w:r>
      <w:r w:rsidRPr="00FA10D2">
        <w:rPr>
          <w:color w:val="000000"/>
        </w:rPr>
        <w:t>la construction d’un garage non attenant</w:t>
      </w:r>
      <w:r>
        <w:rPr>
          <w:color w:val="000000"/>
        </w:rPr>
        <w:t xml:space="preserve"> sur l’immeuble</w:t>
      </w:r>
      <w:r w:rsidRPr="002210A4">
        <w:rPr>
          <w:rFonts w:cstheme="minorHAnsi"/>
        </w:rPr>
        <w:t xml:space="preserve"> situé </w:t>
      </w:r>
      <w:r>
        <w:rPr>
          <w:rFonts w:cstheme="minorHAnsi"/>
        </w:rPr>
        <w:t>au 359 chemin Kilmar.</w:t>
      </w:r>
    </w:p>
    <w:p w14:paraId="10B61DE4" w14:textId="77777777" w:rsidR="009516B7" w:rsidRPr="00E268FE" w:rsidRDefault="009516B7" w:rsidP="000D07D4">
      <w:pPr>
        <w:tabs>
          <w:tab w:val="left" w:pos="2268"/>
        </w:tabs>
        <w:spacing w:line="252" w:lineRule="auto"/>
        <w:ind w:left="2268" w:hanging="2268"/>
        <w:jc w:val="both"/>
        <w:rPr>
          <w:rFonts w:cstheme="minorHAnsi"/>
          <w:bCs/>
          <w:i/>
          <w:lang w:val="en-CA"/>
        </w:rPr>
      </w:pPr>
      <w:r w:rsidRPr="00E268FE">
        <w:rPr>
          <w:rFonts w:cstheme="minorHAnsi"/>
          <w:bCs/>
          <w:i/>
          <w:lang w:val="en-CA"/>
        </w:rPr>
        <w:lastRenderedPageBreak/>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accept the request for SPAIP, </w:t>
      </w:r>
      <w:r w:rsidRPr="00B60DC8">
        <w:rPr>
          <w:rFonts w:cstheme="minorHAnsi"/>
          <w:bCs/>
          <w:i/>
          <w:lang w:val="en-CA"/>
        </w:rPr>
        <w:t>for the construction of a detached garage on the building located at 359 Kilmar Road.</w:t>
      </w:r>
    </w:p>
    <w:p w14:paraId="6379367C" w14:textId="77777777" w:rsidR="00C32EF3" w:rsidRPr="009955D3" w:rsidRDefault="00C32EF3" w:rsidP="000D07D4">
      <w:pPr>
        <w:spacing w:after="0" w:line="252" w:lineRule="auto"/>
        <w:jc w:val="right"/>
        <w:rPr>
          <w:rFonts w:cstheme="minorHAnsi"/>
        </w:rPr>
      </w:pPr>
      <w:r w:rsidRPr="009955D3">
        <w:rPr>
          <w:rFonts w:cstheme="minorHAnsi"/>
        </w:rPr>
        <w:t>Adopté à l’unanimité des conseillers</w:t>
      </w:r>
    </w:p>
    <w:p w14:paraId="3C2C1AC0" w14:textId="77777777" w:rsidR="00C32EF3" w:rsidRPr="009955D3" w:rsidRDefault="00C32EF3" w:rsidP="000D07D4">
      <w:pPr>
        <w:spacing w:after="0" w:line="252" w:lineRule="auto"/>
        <w:jc w:val="right"/>
        <w:rPr>
          <w:rFonts w:cstheme="minorHAnsi"/>
          <w:i/>
        </w:rPr>
      </w:pPr>
      <w:r w:rsidRPr="009955D3">
        <w:rPr>
          <w:rFonts w:cstheme="minorHAnsi"/>
          <w:i/>
        </w:rPr>
        <w:t>Adopted unanimously by councillors</w:t>
      </w:r>
    </w:p>
    <w:p w14:paraId="030AFA37" w14:textId="77777777" w:rsidR="009A60A0" w:rsidRPr="009955D3" w:rsidRDefault="009A60A0" w:rsidP="000D07D4">
      <w:pPr>
        <w:spacing w:after="0" w:line="252" w:lineRule="auto"/>
        <w:jc w:val="right"/>
        <w:rPr>
          <w:rFonts w:cstheme="minorHAnsi"/>
          <w:i/>
        </w:rPr>
      </w:pPr>
    </w:p>
    <w:p w14:paraId="679E4BF5" w14:textId="77777777" w:rsidR="001548D9" w:rsidRDefault="001548D9" w:rsidP="000D07D4">
      <w:pPr>
        <w:spacing w:after="0" w:line="252" w:lineRule="auto"/>
        <w:jc w:val="both"/>
        <w:rPr>
          <w:b/>
          <w:u w:val="single"/>
        </w:rPr>
      </w:pPr>
      <w:r>
        <w:rPr>
          <w:b/>
          <w:u w:val="single"/>
        </w:rPr>
        <w:t>2023-04-130</w:t>
      </w:r>
      <w:r>
        <w:rPr>
          <w:b/>
          <w:u w:val="single"/>
        </w:rPr>
        <w:tab/>
      </w:r>
      <w:r w:rsidRPr="00E51FD0">
        <w:rPr>
          <w:b/>
          <w:u w:val="single"/>
        </w:rPr>
        <w:t xml:space="preserve">Demande de PIIA - </w:t>
      </w:r>
      <w:bookmarkStart w:id="4" w:name="_Hlk131594819"/>
      <w:r w:rsidRPr="00E51FD0">
        <w:rPr>
          <w:b/>
          <w:u w:val="single"/>
        </w:rPr>
        <w:t>59 chemin de la Baie Grenville</w:t>
      </w:r>
      <w:bookmarkEnd w:id="4"/>
    </w:p>
    <w:p w14:paraId="3ED4E01A" w14:textId="77777777" w:rsidR="001548D9" w:rsidRPr="003A7758" w:rsidRDefault="001548D9" w:rsidP="000D07D4">
      <w:pPr>
        <w:spacing w:after="0" w:line="252" w:lineRule="auto"/>
        <w:jc w:val="both"/>
        <w:rPr>
          <w:b/>
          <w:u w:val="single"/>
        </w:rPr>
      </w:pPr>
    </w:p>
    <w:p w14:paraId="07A62715" w14:textId="77777777" w:rsidR="001548D9" w:rsidRPr="00D92850" w:rsidRDefault="001548D9" w:rsidP="000D07D4">
      <w:pPr>
        <w:spacing w:line="252" w:lineRule="auto"/>
        <w:jc w:val="both"/>
        <w:rPr>
          <w:rFonts w:cstheme="minorHAnsi"/>
          <w:b/>
          <w:i/>
          <w:sz w:val="24"/>
          <w:lang w:val="en-CA"/>
        </w:rPr>
      </w:pPr>
      <w:r w:rsidRPr="00D92850">
        <w:rPr>
          <w:b/>
          <w:i/>
          <w:u w:val="single"/>
          <w:lang w:val="en-CA"/>
        </w:rPr>
        <w:t>2023-04-</w:t>
      </w:r>
      <w:r>
        <w:rPr>
          <w:b/>
          <w:i/>
          <w:u w:val="single"/>
          <w:lang w:val="en-CA"/>
        </w:rPr>
        <w:t>130</w:t>
      </w:r>
      <w:r w:rsidRPr="00D92850">
        <w:rPr>
          <w:b/>
          <w:i/>
          <w:u w:val="single"/>
          <w:lang w:val="en-CA"/>
        </w:rPr>
        <w:tab/>
      </w:r>
      <w:r>
        <w:rPr>
          <w:b/>
          <w:i/>
          <w:u w:val="single"/>
          <w:lang w:val="en-CA"/>
        </w:rPr>
        <w:t>R</w:t>
      </w:r>
      <w:r w:rsidRPr="008D202D">
        <w:rPr>
          <w:b/>
          <w:i/>
          <w:u w:val="single"/>
          <w:lang w:val="en-CA"/>
        </w:rPr>
        <w:t>equest for SPAIP</w:t>
      </w:r>
      <w:r>
        <w:rPr>
          <w:b/>
          <w:i/>
          <w:u w:val="single"/>
          <w:lang w:val="en-CA"/>
        </w:rPr>
        <w:t xml:space="preserve"> – 59 Grenville Bay Road</w:t>
      </w:r>
    </w:p>
    <w:p w14:paraId="0C35F7BF" w14:textId="77777777" w:rsidR="001548D9" w:rsidRDefault="001548D9" w:rsidP="000D07D4">
      <w:pPr>
        <w:spacing w:after="0" w:line="252" w:lineRule="auto"/>
        <w:ind w:left="2268" w:hanging="2268"/>
        <w:jc w:val="both"/>
        <w:rPr>
          <w:color w:val="000000"/>
        </w:rPr>
      </w:pPr>
      <w:r>
        <w:rPr>
          <w:color w:val="000000"/>
        </w:rPr>
        <w:t>ATTENDU</w:t>
      </w:r>
      <w:r>
        <w:rPr>
          <w:color w:val="000000"/>
        </w:rPr>
        <w:tab/>
        <w:t xml:space="preserve">que </w:t>
      </w:r>
      <w:r w:rsidRPr="00662AFD">
        <w:rPr>
          <w:color w:val="000000"/>
        </w:rPr>
        <w:t xml:space="preserve">le propriétaire </w:t>
      </w:r>
      <w:r>
        <w:rPr>
          <w:color w:val="000000"/>
        </w:rPr>
        <w:t xml:space="preserve">du </w:t>
      </w:r>
      <w:r w:rsidRPr="00D17926">
        <w:rPr>
          <w:color w:val="000000"/>
        </w:rPr>
        <w:t>59 chemin de la Baie Grenville</w:t>
      </w:r>
      <w:r>
        <w:rPr>
          <w:color w:val="000000"/>
        </w:rPr>
        <w:t xml:space="preserve"> </w:t>
      </w:r>
      <w:r w:rsidRPr="00662AFD">
        <w:rPr>
          <w:color w:val="000000"/>
        </w:rPr>
        <w:t xml:space="preserve">demande au </w:t>
      </w:r>
      <w:r w:rsidRPr="00A50392">
        <w:rPr>
          <w:color w:val="000000"/>
        </w:rPr>
        <w:t>Comité consultatif d’urbanisme (CCU)</w:t>
      </w:r>
      <w:r w:rsidRPr="00662AFD">
        <w:rPr>
          <w:color w:val="000000"/>
        </w:rPr>
        <w:t xml:space="preserve"> et au conseil municipal, de lui accorder l’autorisation de procéder à la construction d’un garage</w:t>
      </w:r>
      <w:r>
        <w:rPr>
          <w:color w:val="000000"/>
        </w:rPr>
        <w:t xml:space="preserve"> non attenant</w:t>
      </w:r>
      <w:r w:rsidRPr="00662AFD">
        <w:rPr>
          <w:color w:val="000000"/>
        </w:rPr>
        <w:t>, dont le revêtement extérieur sera de polymère et le toit en bardeaux d’asphalte</w:t>
      </w:r>
      <w:r>
        <w:rPr>
          <w:color w:val="000000"/>
        </w:rPr>
        <w:t>;</w:t>
      </w:r>
    </w:p>
    <w:p w14:paraId="0D6E06D3" w14:textId="77777777" w:rsidR="001548D9" w:rsidRDefault="001548D9" w:rsidP="000D07D4">
      <w:pPr>
        <w:spacing w:after="0" w:line="252" w:lineRule="auto"/>
        <w:ind w:left="2268" w:hanging="2268"/>
        <w:jc w:val="both"/>
        <w:rPr>
          <w:color w:val="000000"/>
        </w:rPr>
      </w:pPr>
    </w:p>
    <w:p w14:paraId="5108751D" w14:textId="77777777" w:rsidR="001548D9" w:rsidRPr="003E22ED" w:rsidRDefault="001548D9" w:rsidP="000D07D4">
      <w:pPr>
        <w:spacing w:after="0" w:line="252" w:lineRule="auto"/>
        <w:ind w:left="2268" w:hanging="2268"/>
        <w:jc w:val="both"/>
        <w:rPr>
          <w:i/>
          <w:iCs/>
          <w:color w:val="000000"/>
          <w:lang w:val="en-CA"/>
        </w:rPr>
      </w:pPr>
      <w:r w:rsidRPr="003E22ED">
        <w:rPr>
          <w:i/>
          <w:iCs/>
          <w:color w:val="000000"/>
          <w:lang w:val="en-CA"/>
        </w:rPr>
        <w:t>WHEREAS</w:t>
      </w:r>
      <w:r w:rsidRPr="003E22ED">
        <w:rPr>
          <w:i/>
          <w:iCs/>
          <w:color w:val="000000"/>
          <w:lang w:val="en-CA"/>
        </w:rPr>
        <w:tab/>
        <w:t xml:space="preserve">the owner of 59 Grenville Bay Road asks the </w:t>
      </w:r>
      <w:r w:rsidRPr="00A50392">
        <w:rPr>
          <w:i/>
          <w:iCs/>
          <w:color w:val="000000"/>
          <w:lang w:val="en-CA"/>
        </w:rPr>
        <w:t>Planning Advisory Committee</w:t>
      </w:r>
      <w:r w:rsidRPr="003E22ED">
        <w:rPr>
          <w:i/>
          <w:iCs/>
          <w:color w:val="000000"/>
          <w:lang w:val="en-CA"/>
        </w:rPr>
        <w:t xml:space="preserve"> and City Council to grant him permission to proceed with the construction of a detached garage, with polymer siding and asphalt shingle roof</w:t>
      </w:r>
      <w:r>
        <w:rPr>
          <w:i/>
          <w:iCs/>
          <w:color w:val="000000"/>
          <w:lang w:val="en-CA"/>
        </w:rPr>
        <w:t>;</w:t>
      </w:r>
    </w:p>
    <w:p w14:paraId="4C81B6AC" w14:textId="77777777" w:rsidR="001548D9" w:rsidRPr="003E22ED" w:rsidRDefault="001548D9" w:rsidP="000D07D4">
      <w:pPr>
        <w:spacing w:after="0" w:line="252" w:lineRule="auto"/>
        <w:jc w:val="both"/>
        <w:rPr>
          <w:color w:val="000000"/>
          <w:lang w:val="en-CA"/>
        </w:rPr>
      </w:pPr>
    </w:p>
    <w:p w14:paraId="2749B5DC" w14:textId="77777777" w:rsidR="001548D9" w:rsidRDefault="001548D9" w:rsidP="000D07D4">
      <w:pPr>
        <w:spacing w:after="0" w:line="252" w:lineRule="auto"/>
        <w:ind w:left="2268" w:hanging="2268"/>
        <w:jc w:val="both"/>
        <w:rPr>
          <w:color w:val="000000"/>
        </w:rPr>
      </w:pPr>
      <w:r>
        <w:rPr>
          <w:color w:val="000000"/>
        </w:rPr>
        <w:t>ATTENDU</w:t>
      </w:r>
      <w:r>
        <w:rPr>
          <w:color w:val="000000"/>
        </w:rPr>
        <w:tab/>
        <w:t>que l</w:t>
      </w:r>
      <w:r w:rsidRPr="00662AFD">
        <w:rPr>
          <w:color w:val="000000"/>
        </w:rPr>
        <w:t>e garage projeté respectera la hauteur du bâtiment principal ainsi que les normes du règlement d’implantation et d’intégration architecturale (PIIA) RU-905-01-2016</w:t>
      </w:r>
      <w:r>
        <w:rPr>
          <w:color w:val="000000"/>
        </w:rPr>
        <w:t>;</w:t>
      </w:r>
    </w:p>
    <w:p w14:paraId="51D27670" w14:textId="77777777" w:rsidR="001548D9" w:rsidRDefault="001548D9" w:rsidP="000D07D4">
      <w:pPr>
        <w:spacing w:after="0" w:line="252" w:lineRule="auto"/>
        <w:ind w:left="2268" w:hanging="2268"/>
        <w:jc w:val="both"/>
        <w:rPr>
          <w:color w:val="000000"/>
        </w:rPr>
      </w:pPr>
    </w:p>
    <w:p w14:paraId="12168566" w14:textId="77777777" w:rsidR="001548D9" w:rsidRPr="009A0D76" w:rsidRDefault="001548D9" w:rsidP="000D07D4">
      <w:pPr>
        <w:spacing w:after="0" w:line="252" w:lineRule="auto"/>
        <w:ind w:left="2268" w:hanging="2268"/>
        <w:jc w:val="both"/>
        <w:rPr>
          <w:i/>
          <w:iCs/>
          <w:color w:val="000000"/>
          <w:lang w:val="en-CA"/>
        </w:rPr>
      </w:pPr>
      <w:r w:rsidRPr="009A0D76">
        <w:rPr>
          <w:i/>
          <w:iCs/>
          <w:color w:val="000000"/>
          <w:lang w:val="en-CA"/>
        </w:rPr>
        <w:t>WHEREAS</w:t>
      </w:r>
      <w:r w:rsidRPr="009A0D76">
        <w:rPr>
          <w:i/>
          <w:iCs/>
          <w:color w:val="000000"/>
          <w:lang w:val="en-CA"/>
        </w:rPr>
        <w:tab/>
        <w:t xml:space="preserve">the proposed garage will meet the height of the main building as well as the standards of the </w:t>
      </w:r>
      <w:r w:rsidRPr="00561C0D">
        <w:rPr>
          <w:rFonts w:cstheme="minorHAnsi"/>
          <w:bCs/>
          <w:i/>
          <w:color w:val="000000"/>
          <w:lang w:val="en-CA"/>
        </w:rPr>
        <w:t xml:space="preserve">site planning and architectural integration program </w:t>
      </w:r>
      <w:r w:rsidRPr="009A0D76">
        <w:rPr>
          <w:i/>
          <w:iCs/>
          <w:color w:val="000000"/>
          <w:lang w:val="en-CA"/>
        </w:rPr>
        <w:t>(</w:t>
      </w:r>
      <w:r>
        <w:rPr>
          <w:i/>
          <w:iCs/>
          <w:color w:val="000000"/>
          <w:lang w:val="en-CA"/>
        </w:rPr>
        <w:t>SPAIP</w:t>
      </w:r>
      <w:r w:rsidRPr="009A0D76">
        <w:rPr>
          <w:i/>
          <w:iCs/>
          <w:color w:val="000000"/>
          <w:lang w:val="en-CA"/>
        </w:rPr>
        <w:t>) RU-905-01-2016;</w:t>
      </w:r>
    </w:p>
    <w:p w14:paraId="05086450" w14:textId="77777777" w:rsidR="001548D9" w:rsidRPr="009A0D76" w:rsidRDefault="001548D9" w:rsidP="000D07D4">
      <w:pPr>
        <w:spacing w:after="0" w:line="252" w:lineRule="auto"/>
        <w:jc w:val="both"/>
        <w:rPr>
          <w:color w:val="000000"/>
          <w:lang w:val="en-CA"/>
        </w:rPr>
      </w:pPr>
    </w:p>
    <w:p w14:paraId="2DFD04C4" w14:textId="77777777" w:rsidR="001548D9" w:rsidRDefault="001548D9" w:rsidP="000D07D4">
      <w:pPr>
        <w:spacing w:after="0" w:line="252"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4 avril 2023</w:t>
      </w:r>
      <w:r w:rsidRPr="00A50392">
        <w:rPr>
          <w:color w:val="000000"/>
        </w:rPr>
        <w:t>;</w:t>
      </w:r>
    </w:p>
    <w:p w14:paraId="5EAC936A" w14:textId="77777777" w:rsidR="001548D9" w:rsidRPr="00A50392" w:rsidRDefault="001548D9" w:rsidP="000D07D4">
      <w:pPr>
        <w:spacing w:after="0" w:line="252" w:lineRule="auto"/>
        <w:ind w:left="2268" w:hanging="2268"/>
        <w:jc w:val="both"/>
        <w:rPr>
          <w:color w:val="000000"/>
        </w:rPr>
      </w:pPr>
    </w:p>
    <w:p w14:paraId="1DA03CE6" w14:textId="77777777" w:rsidR="001548D9" w:rsidRPr="00A50392" w:rsidRDefault="001548D9" w:rsidP="000D07D4">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April 4, 2023;</w:t>
      </w:r>
    </w:p>
    <w:p w14:paraId="274D12E8" w14:textId="77777777" w:rsidR="001548D9" w:rsidRPr="00D92850" w:rsidRDefault="001548D9" w:rsidP="000D07D4">
      <w:pPr>
        <w:spacing w:after="0" w:line="252" w:lineRule="auto"/>
        <w:jc w:val="both"/>
        <w:rPr>
          <w:color w:val="000000"/>
          <w:lang w:val="en-CA"/>
        </w:rPr>
      </w:pPr>
    </w:p>
    <w:p w14:paraId="0228DA31" w14:textId="77777777" w:rsidR="001548D9" w:rsidRDefault="001548D9" w:rsidP="000D07D4">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la conseillère Manon Jutras </w:t>
      </w:r>
      <w:r w:rsidRPr="002210A4">
        <w:rPr>
          <w:rFonts w:cstheme="minorHAnsi"/>
        </w:rPr>
        <w:t xml:space="preserve">et résolu que le conseil municipal accepte la demande de PIIA, pour </w:t>
      </w:r>
      <w:r w:rsidRPr="00662AFD">
        <w:rPr>
          <w:color w:val="000000"/>
        </w:rPr>
        <w:t>construction d’un garage</w:t>
      </w:r>
      <w:r>
        <w:rPr>
          <w:color w:val="000000"/>
        </w:rPr>
        <w:t xml:space="preserve"> non attenant </w:t>
      </w:r>
      <w:r>
        <w:rPr>
          <w:rFonts w:cstheme="minorHAnsi"/>
        </w:rPr>
        <w:t xml:space="preserve">sur l’immeuble </w:t>
      </w:r>
      <w:r w:rsidRPr="002210A4">
        <w:rPr>
          <w:rFonts w:cstheme="minorHAnsi"/>
        </w:rPr>
        <w:t xml:space="preserve">situé </w:t>
      </w:r>
      <w:r>
        <w:rPr>
          <w:rFonts w:cstheme="minorHAnsi"/>
        </w:rPr>
        <w:t xml:space="preserve">au </w:t>
      </w:r>
      <w:r w:rsidRPr="00594E37">
        <w:rPr>
          <w:rFonts w:cstheme="minorHAnsi"/>
        </w:rPr>
        <w:t>59 chemin de la Baie Grenville</w:t>
      </w:r>
      <w:r>
        <w:rPr>
          <w:rFonts w:cstheme="minorHAnsi"/>
        </w:rPr>
        <w:t>.</w:t>
      </w:r>
    </w:p>
    <w:p w14:paraId="7447297E" w14:textId="77777777" w:rsidR="001548D9" w:rsidRDefault="001548D9" w:rsidP="000D07D4">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accept the request for SPAIP, </w:t>
      </w:r>
      <w:r w:rsidRPr="003F1AA4">
        <w:rPr>
          <w:rFonts w:cstheme="minorHAnsi"/>
          <w:bCs/>
          <w:i/>
          <w:lang w:val="en-CA"/>
        </w:rPr>
        <w:t xml:space="preserve">for the construction of a detached garage on the building located at 59 </w:t>
      </w:r>
      <w:r>
        <w:rPr>
          <w:rFonts w:cstheme="minorHAnsi"/>
          <w:bCs/>
          <w:i/>
          <w:lang w:val="en-CA"/>
        </w:rPr>
        <w:t>Grenville Bay Road.</w:t>
      </w:r>
    </w:p>
    <w:p w14:paraId="06246E99" w14:textId="77777777" w:rsidR="00132624" w:rsidRPr="009808F9" w:rsidRDefault="00132624" w:rsidP="000D07D4">
      <w:pPr>
        <w:spacing w:after="0" w:line="252" w:lineRule="auto"/>
        <w:jc w:val="right"/>
        <w:rPr>
          <w:rFonts w:cstheme="minorHAnsi"/>
        </w:rPr>
      </w:pPr>
      <w:r w:rsidRPr="009808F9">
        <w:rPr>
          <w:rFonts w:cstheme="minorHAnsi"/>
        </w:rPr>
        <w:t>Adopté à l’unanimité des conseillers</w:t>
      </w:r>
    </w:p>
    <w:p w14:paraId="3EB39E67" w14:textId="77777777" w:rsidR="00132624" w:rsidRPr="009808F9" w:rsidRDefault="00132624" w:rsidP="000D07D4">
      <w:pPr>
        <w:spacing w:after="0" w:line="252" w:lineRule="auto"/>
        <w:jc w:val="right"/>
        <w:rPr>
          <w:rFonts w:cstheme="minorHAnsi"/>
          <w:i/>
        </w:rPr>
      </w:pPr>
      <w:r w:rsidRPr="009808F9">
        <w:rPr>
          <w:rFonts w:cstheme="minorHAnsi"/>
          <w:i/>
        </w:rPr>
        <w:t>Adopted unanimously by councillors</w:t>
      </w:r>
    </w:p>
    <w:p w14:paraId="0BD09F73" w14:textId="77777777" w:rsidR="00132624" w:rsidRPr="009808F9" w:rsidRDefault="00132624" w:rsidP="000D07D4">
      <w:pPr>
        <w:spacing w:after="0" w:line="252" w:lineRule="auto"/>
        <w:jc w:val="right"/>
        <w:rPr>
          <w:rFonts w:cstheme="minorHAnsi"/>
          <w:i/>
        </w:rPr>
      </w:pPr>
    </w:p>
    <w:p w14:paraId="4894C0DD" w14:textId="77777777" w:rsidR="008753E5" w:rsidRDefault="008753E5" w:rsidP="000D07D4">
      <w:pPr>
        <w:spacing w:after="0" w:line="252" w:lineRule="auto"/>
        <w:jc w:val="both"/>
        <w:rPr>
          <w:b/>
          <w:u w:val="single"/>
        </w:rPr>
      </w:pPr>
      <w:r>
        <w:rPr>
          <w:b/>
          <w:u w:val="single"/>
        </w:rPr>
        <w:t>2023-04-131</w:t>
      </w:r>
      <w:r>
        <w:rPr>
          <w:b/>
          <w:u w:val="single"/>
        </w:rPr>
        <w:tab/>
      </w:r>
      <w:r w:rsidRPr="00E51FD0">
        <w:rPr>
          <w:b/>
          <w:u w:val="single"/>
        </w:rPr>
        <w:t xml:space="preserve">Demande de PIIA - lot </w:t>
      </w:r>
      <w:r>
        <w:rPr>
          <w:b/>
          <w:u w:val="single"/>
        </w:rPr>
        <w:t xml:space="preserve">5 925 147, </w:t>
      </w:r>
      <w:r w:rsidRPr="00E51FD0">
        <w:rPr>
          <w:b/>
          <w:u w:val="single"/>
        </w:rPr>
        <w:t>chemin du Belvédère</w:t>
      </w:r>
    </w:p>
    <w:p w14:paraId="0DB7CC49" w14:textId="77777777" w:rsidR="008753E5" w:rsidRPr="003A7758" w:rsidRDefault="008753E5" w:rsidP="000D07D4">
      <w:pPr>
        <w:spacing w:after="0" w:line="252" w:lineRule="auto"/>
        <w:jc w:val="both"/>
        <w:rPr>
          <w:b/>
          <w:u w:val="single"/>
        </w:rPr>
      </w:pPr>
    </w:p>
    <w:p w14:paraId="5F24B282" w14:textId="77777777" w:rsidR="008753E5" w:rsidRPr="008C27D7" w:rsidRDefault="008753E5" w:rsidP="000D07D4">
      <w:pPr>
        <w:spacing w:line="252" w:lineRule="auto"/>
        <w:jc w:val="both"/>
        <w:rPr>
          <w:rFonts w:cstheme="minorHAnsi"/>
          <w:b/>
          <w:i/>
          <w:sz w:val="24"/>
          <w:lang w:val="en-CA"/>
        </w:rPr>
      </w:pPr>
      <w:r w:rsidRPr="008C27D7">
        <w:rPr>
          <w:b/>
          <w:i/>
          <w:u w:val="single"/>
          <w:lang w:val="en-CA"/>
        </w:rPr>
        <w:t>2023-04-</w:t>
      </w:r>
      <w:r>
        <w:rPr>
          <w:b/>
          <w:i/>
          <w:u w:val="single"/>
          <w:lang w:val="en-CA"/>
        </w:rPr>
        <w:t>131</w:t>
      </w:r>
      <w:r w:rsidRPr="008C27D7">
        <w:rPr>
          <w:b/>
          <w:i/>
          <w:u w:val="single"/>
          <w:lang w:val="en-CA"/>
        </w:rPr>
        <w:tab/>
      </w:r>
      <w:r>
        <w:rPr>
          <w:b/>
          <w:i/>
          <w:u w:val="single"/>
          <w:lang w:val="en-CA"/>
        </w:rPr>
        <w:t>R</w:t>
      </w:r>
      <w:r w:rsidRPr="008D202D">
        <w:rPr>
          <w:b/>
          <w:i/>
          <w:u w:val="single"/>
          <w:lang w:val="en-CA"/>
        </w:rPr>
        <w:t>equest for SPAIP</w:t>
      </w:r>
      <w:r>
        <w:rPr>
          <w:b/>
          <w:i/>
          <w:u w:val="single"/>
          <w:lang w:val="en-CA"/>
        </w:rPr>
        <w:t xml:space="preserve"> – lot 5 925 147, Belvédère Road</w:t>
      </w:r>
    </w:p>
    <w:p w14:paraId="1DE10297" w14:textId="77777777" w:rsidR="008753E5" w:rsidRDefault="008753E5" w:rsidP="000D07D4">
      <w:pPr>
        <w:spacing w:after="0" w:line="252" w:lineRule="auto"/>
        <w:ind w:left="2268" w:hanging="2268"/>
        <w:jc w:val="both"/>
        <w:rPr>
          <w:color w:val="000000"/>
        </w:rPr>
      </w:pPr>
      <w:r w:rsidRPr="000B1D01">
        <w:rPr>
          <w:color w:val="000000"/>
        </w:rPr>
        <w:t>AT</w:t>
      </w:r>
      <w:r>
        <w:rPr>
          <w:color w:val="000000"/>
        </w:rPr>
        <w:t>TENDU</w:t>
      </w:r>
      <w:r>
        <w:rPr>
          <w:color w:val="000000"/>
        </w:rPr>
        <w:tab/>
        <w:t xml:space="preserve">que </w:t>
      </w:r>
      <w:r w:rsidRPr="004C7147">
        <w:rPr>
          <w:color w:val="000000"/>
        </w:rPr>
        <w:t xml:space="preserve">les propriétaires </w:t>
      </w:r>
      <w:r>
        <w:rPr>
          <w:color w:val="000000"/>
        </w:rPr>
        <w:t xml:space="preserve">du </w:t>
      </w:r>
      <w:r w:rsidRPr="000B1D01">
        <w:rPr>
          <w:color w:val="000000"/>
        </w:rPr>
        <w:t>lot 5 925</w:t>
      </w:r>
      <w:r>
        <w:rPr>
          <w:color w:val="000000"/>
        </w:rPr>
        <w:t> </w:t>
      </w:r>
      <w:r w:rsidRPr="000B1D01">
        <w:rPr>
          <w:color w:val="000000"/>
        </w:rPr>
        <w:t>147</w:t>
      </w:r>
      <w:r w:rsidRPr="004C7147">
        <w:rPr>
          <w:color w:val="000000"/>
        </w:rPr>
        <w:t xml:space="preserve">demandent au </w:t>
      </w:r>
      <w:r w:rsidRPr="00A50392">
        <w:rPr>
          <w:color w:val="000000"/>
        </w:rPr>
        <w:t xml:space="preserve">Comité consultatif d’urbanisme (CCU) </w:t>
      </w:r>
      <w:r w:rsidRPr="004C7147">
        <w:rPr>
          <w:color w:val="000000"/>
        </w:rPr>
        <w:t xml:space="preserve">et au conseil municipal de leur accorder l’autorisation de procéder à la </w:t>
      </w:r>
      <w:r w:rsidRPr="004C7147">
        <w:rPr>
          <w:color w:val="000000"/>
        </w:rPr>
        <w:lastRenderedPageBreak/>
        <w:t>construction d’une nouvelle résidence, dont la finition extérieure en cèdre de couleur rouge foncé appelé Colonial Red</w:t>
      </w:r>
      <w:r>
        <w:rPr>
          <w:color w:val="000000"/>
        </w:rPr>
        <w:t>;</w:t>
      </w:r>
    </w:p>
    <w:p w14:paraId="5C2D1AC5" w14:textId="77777777" w:rsidR="008753E5" w:rsidRDefault="008753E5" w:rsidP="000D07D4">
      <w:pPr>
        <w:spacing w:after="0" w:line="252" w:lineRule="auto"/>
        <w:ind w:left="2268" w:hanging="2268"/>
        <w:jc w:val="both"/>
        <w:rPr>
          <w:color w:val="000000"/>
        </w:rPr>
      </w:pPr>
    </w:p>
    <w:p w14:paraId="4968CF15" w14:textId="77777777" w:rsidR="008753E5" w:rsidRPr="007F48F5" w:rsidRDefault="008753E5" w:rsidP="000D07D4">
      <w:pPr>
        <w:spacing w:after="0" w:line="252" w:lineRule="auto"/>
        <w:ind w:left="2268" w:hanging="2268"/>
        <w:jc w:val="both"/>
        <w:rPr>
          <w:i/>
          <w:iCs/>
          <w:color w:val="000000"/>
          <w:lang w:val="en-CA"/>
        </w:rPr>
      </w:pPr>
      <w:r w:rsidRPr="007F48F5">
        <w:rPr>
          <w:i/>
          <w:iCs/>
          <w:color w:val="000000"/>
          <w:lang w:val="en-CA"/>
        </w:rPr>
        <w:t xml:space="preserve">WHEREAS </w:t>
      </w:r>
      <w:r>
        <w:rPr>
          <w:i/>
          <w:iCs/>
          <w:color w:val="000000"/>
          <w:lang w:val="en-CA"/>
        </w:rPr>
        <w:tab/>
      </w:r>
      <w:r w:rsidRPr="007F48F5">
        <w:rPr>
          <w:i/>
          <w:iCs/>
          <w:color w:val="000000"/>
          <w:lang w:val="en-CA"/>
        </w:rPr>
        <w:t>the owners of lot 5 925 147 ask the Planning Advisory Committee (PAC) and the municipal council to grant them authorization to proceed with the construction of a new residence, including the exterior finish in dark red cedar called Colonial Red</w:t>
      </w:r>
      <w:r>
        <w:rPr>
          <w:i/>
          <w:iCs/>
          <w:color w:val="000000"/>
          <w:lang w:val="en-CA"/>
        </w:rPr>
        <w:t>;</w:t>
      </w:r>
    </w:p>
    <w:p w14:paraId="54DD3876" w14:textId="77777777" w:rsidR="008753E5" w:rsidRPr="007F48F5" w:rsidRDefault="008753E5" w:rsidP="000D07D4">
      <w:pPr>
        <w:spacing w:after="0" w:line="252" w:lineRule="auto"/>
        <w:ind w:left="2268" w:hanging="2268"/>
        <w:jc w:val="both"/>
        <w:rPr>
          <w:color w:val="000000"/>
          <w:lang w:val="en-CA"/>
        </w:rPr>
      </w:pPr>
    </w:p>
    <w:p w14:paraId="45CBECEB" w14:textId="77777777" w:rsidR="008753E5" w:rsidRDefault="008753E5" w:rsidP="000D07D4">
      <w:pPr>
        <w:spacing w:after="0" w:line="252" w:lineRule="auto"/>
        <w:ind w:left="2268" w:hanging="2268"/>
        <w:jc w:val="both"/>
        <w:rPr>
          <w:color w:val="000000"/>
        </w:rPr>
      </w:pPr>
      <w:r>
        <w:rPr>
          <w:color w:val="000000"/>
        </w:rPr>
        <w:t xml:space="preserve">ATTENDU </w:t>
      </w:r>
      <w:r>
        <w:rPr>
          <w:color w:val="000000"/>
        </w:rPr>
        <w:tab/>
        <w:t>que l</w:t>
      </w:r>
      <w:r w:rsidRPr="004C7147">
        <w:rPr>
          <w:color w:val="000000"/>
        </w:rPr>
        <w:t xml:space="preserve">a résidence </w:t>
      </w:r>
      <w:r>
        <w:rPr>
          <w:color w:val="000000"/>
        </w:rPr>
        <w:t>et</w:t>
      </w:r>
      <w:r w:rsidRPr="004C7147">
        <w:rPr>
          <w:color w:val="000000"/>
        </w:rPr>
        <w:t xml:space="preserve"> le garage attenant respecteront les normes du règlement d’implantation et d’intégration architecturale (PIIA) RU-905-01-2016</w:t>
      </w:r>
      <w:r>
        <w:rPr>
          <w:color w:val="000000"/>
        </w:rPr>
        <w:t>;</w:t>
      </w:r>
    </w:p>
    <w:p w14:paraId="3B4CDC59" w14:textId="77777777" w:rsidR="008753E5" w:rsidRDefault="008753E5" w:rsidP="000D07D4">
      <w:pPr>
        <w:spacing w:after="0" w:line="252" w:lineRule="auto"/>
        <w:ind w:left="2268" w:hanging="2268"/>
        <w:jc w:val="both"/>
        <w:rPr>
          <w:color w:val="000000"/>
        </w:rPr>
      </w:pPr>
    </w:p>
    <w:p w14:paraId="0EAE082B" w14:textId="77777777" w:rsidR="008753E5" w:rsidRPr="00457BB2" w:rsidRDefault="008753E5" w:rsidP="000D07D4">
      <w:pPr>
        <w:spacing w:after="0" w:line="252" w:lineRule="auto"/>
        <w:ind w:left="2268" w:hanging="2268"/>
        <w:jc w:val="both"/>
        <w:rPr>
          <w:i/>
          <w:iCs/>
          <w:color w:val="000000"/>
          <w:lang w:val="en-CA"/>
        </w:rPr>
      </w:pPr>
      <w:r w:rsidRPr="00457BB2">
        <w:rPr>
          <w:i/>
          <w:iCs/>
          <w:color w:val="000000"/>
          <w:lang w:val="en-CA"/>
        </w:rPr>
        <w:t xml:space="preserve">WHEREAS </w:t>
      </w:r>
      <w:r>
        <w:rPr>
          <w:i/>
          <w:iCs/>
          <w:color w:val="000000"/>
          <w:lang w:val="en-CA"/>
        </w:rPr>
        <w:tab/>
      </w:r>
      <w:r w:rsidRPr="00457BB2">
        <w:rPr>
          <w:i/>
          <w:iCs/>
          <w:color w:val="000000"/>
          <w:lang w:val="en-CA"/>
        </w:rPr>
        <w:t xml:space="preserve">the residence and the adjoining garage will respect the standards of the </w:t>
      </w:r>
      <w:r w:rsidRPr="00561C0D">
        <w:rPr>
          <w:rFonts w:cstheme="minorHAnsi"/>
          <w:bCs/>
          <w:i/>
          <w:color w:val="000000"/>
          <w:lang w:val="en-CA"/>
        </w:rPr>
        <w:t xml:space="preserve">site planning and architectural integration program </w:t>
      </w:r>
      <w:r w:rsidRPr="00457BB2">
        <w:rPr>
          <w:i/>
          <w:iCs/>
          <w:color w:val="000000"/>
          <w:lang w:val="en-CA"/>
        </w:rPr>
        <w:t>(</w:t>
      </w:r>
      <w:r>
        <w:rPr>
          <w:i/>
          <w:iCs/>
          <w:color w:val="000000"/>
          <w:lang w:val="en-CA"/>
        </w:rPr>
        <w:t>SPAIP</w:t>
      </w:r>
      <w:r w:rsidRPr="00457BB2">
        <w:rPr>
          <w:i/>
          <w:iCs/>
          <w:color w:val="000000"/>
          <w:lang w:val="en-CA"/>
        </w:rPr>
        <w:t>) RU-905-01-2016;</w:t>
      </w:r>
    </w:p>
    <w:p w14:paraId="457C1830" w14:textId="77777777" w:rsidR="008753E5" w:rsidRPr="00457BB2" w:rsidRDefault="008753E5" w:rsidP="000D07D4">
      <w:pPr>
        <w:spacing w:after="0" w:line="252" w:lineRule="auto"/>
        <w:jc w:val="both"/>
        <w:rPr>
          <w:color w:val="000000"/>
          <w:lang w:val="en-CA"/>
        </w:rPr>
      </w:pPr>
    </w:p>
    <w:p w14:paraId="44B8B69D" w14:textId="77777777" w:rsidR="008753E5" w:rsidRDefault="008753E5" w:rsidP="000D07D4">
      <w:pPr>
        <w:spacing w:after="0" w:line="252"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4 avril 2023</w:t>
      </w:r>
      <w:r w:rsidRPr="00A50392">
        <w:rPr>
          <w:color w:val="000000"/>
        </w:rPr>
        <w:t>;</w:t>
      </w:r>
    </w:p>
    <w:p w14:paraId="7D428251" w14:textId="77777777" w:rsidR="008753E5" w:rsidRPr="00A50392" w:rsidRDefault="008753E5" w:rsidP="000D07D4">
      <w:pPr>
        <w:spacing w:after="0" w:line="252" w:lineRule="auto"/>
        <w:ind w:left="2268" w:hanging="2268"/>
        <w:jc w:val="both"/>
        <w:rPr>
          <w:color w:val="000000"/>
        </w:rPr>
      </w:pPr>
    </w:p>
    <w:p w14:paraId="7B8E6318" w14:textId="77777777" w:rsidR="008753E5" w:rsidRPr="00A50392" w:rsidRDefault="008753E5" w:rsidP="000D07D4">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w:t>
      </w:r>
      <w:bookmarkStart w:id="5" w:name="_Hlk132100562"/>
      <w:r w:rsidRPr="00A50392">
        <w:rPr>
          <w:i/>
          <w:iCs/>
          <w:color w:val="000000"/>
          <w:lang w:val="en-CA"/>
        </w:rPr>
        <w:t xml:space="preserve">Planning Advisory Committee (PAC) </w:t>
      </w:r>
      <w:bookmarkEnd w:id="5"/>
      <w:r w:rsidRPr="00A50392">
        <w:rPr>
          <w:i/>
          <w:iCs/>
          <w:color w:val="000000"/>
          <w:lang w:val="en-CA"/>
        </w:rPr>
        <w:t xml:space="preserve">at their meeting of </w:t>
      </w:r>
      <w:r>
        <w:rPr>
          <w:i/>
          <w:iCs/>
          <w:color w:val="000000"/>
          <w:lang w:val="en-CA"/>
        </w:rPr>
        <w:t>April 4, 2023;</w:t>
      </w:r>
    </w:p>
    <w:p w14:paraId="207C91B9" w14:textId="77777777" w:rsidR="008753E5" w:rsidRPr="008C27D7" w:rsidRDefault="008753E5" w:rsidP="000D07D4">
      <w:pPr>
        <w:spacing w:after="0" w:line="252" w:lineRule="auto"/>
        <w:jc w:val="both"/>
        <w:rPr>
          <w:color w:val="000000"/>
          <w:lang w:val="en-CA"/>
        </w:rPr>
      </w:pPr>
    </w:p>
    <w:p w14:paraId="65EF1F60" w14:textId="77777777" w:rsidR="008753E5" w:rsidRDefault="008753E5" w:rsidP="000D07D4">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rPr>
        <w:t>le conseiller Carl Woodbury</w:t>
      </w:r>
      <w:r w:rsidRPr="00DC73C2">
        <w:rPr>
          <w:rFonts w:cstheme="minorHAnsi"/>
        </w:rPr>
        <w:t xml:space="preserve"> </w:t>
      </w:r>
      <w:r w:rsidRPr="002210A4">
        <w:rPr>
          <w:rFonts w:cstheme="minorHAnsi"/>
        </w:rPr>
        <w:t xml:space="preserve">et résolu que le conseil municipal accepte la demande de PIIA, pour l’immeuble à construire sur le lot </w:t>
      </w:r>
      <w:r w:rsidRPr="00620795">
        <w:rPr>
          <w:rFonts w:cstheme="minorHAnsi"/>
        </w:rPr>
        <w:t>5 925 147, chemin du Belvédère</w:t>
      </w:r>
      <w:r>
        <w:rPr>
          <w:rFonts w:cstheme="minorHAnsi"/>
        </w:rPr>
        <w:t>.</w:t>
      </w:r>
    </w:p>
    <w:p w14:paraId="35FE59F8" w14:textId="77777777" w:rsidR="008753E5" w:rsidRPr="00E268FE" w:rsidRDefault="008753E5" w:rsidP="000D07D4">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accept the request for SPAIP, for the building to be built on lot </w:t>
      </w:r>
      <w:r w:rsidRPr="00620795">
        <w:rPr>
          <w:rFonts w:cstheme="minorHAnsi"/>
          <w:bCs/>
          <w:i/>
          <w:lang w:val="en-CA"/>
        </w:rPr>
        <w:t>5 925 147, Belvédère</w:t>
      </w:r>
      <w:r>
        <w:rPr>
          <w:rFonts w:cstheme="minorHAnsi"/>
          <w:bCs/>
          <w:i/>
          <w:lang w:val="en-CA"/>
        </w:rPr>
        <w:t xml:space="preserve"> Road.</w:t>
      </w:r>
    </w:p>
    <w:p w14:paraId="7EE56EB8" w14:textId="77777777" w:rsidR="00132624" w:rsidRPr="00132624" w:rsidRDefault="00132624" w:rsidP="000D07D4">
      <w:pPr>
        <w:spacing w:after="0" w:line="252" w:lineRule="auto"/>
        <w:jc w:val="right"/>
        <w:rPr>
          <w:rFonts w:cstheme="minorHAnsi"/>
        </w:rPr>
      </w:pPr>
      <w:r w:rsidRPr="00132624">
        <w:rPr>
          <w:rFonts w:cstheme="minorHAnsi"/>
        </w:rPr>
        <w:t>Adopté à l’unanimité des conseillers</w:t>
      </w:r>
    </w:p>
    <w:p w14:paraId="42D587D9" w14:textId="77777777" w:rsidR="00132624" w:rsidRPr="00132624" w:rsidRDefault="00132624" w:rsidP="000D07D4">
      <w:pPr>
        <w:spacing w:after="0" w:line="252" w:lineRule="auto"/>
        <w:jc w:val="right"/>
        <w:rPr>
          <w:rFonts w:cstheme="minorHAnsi"/>
          <w:i/>
        </w:rPr>
      </w:pPr>
      <w:r w:rsidRPr="00132624">
        <w:rPr>
          <w:rFonts w:cstheme="minorHAnsi"/>
          <w:i/>
        </w:rPr>
        <w:t>Adopted unanimously by councillors</w:t>
      </w:r>
    </w:p>
    <w:p w14:paraId="14C9652E" w14:textId="77777777" w:rsidR="00132624" w:rsidRPr="00132624" w:rsidRDefault="00132624" w:rsidP="000D07D4">
      <w:pPr>
        <w:spacing w:after="0" w:line="252" w:lineRule="auto"/>
        <w:jc w:val="right"/>
        <w:rPr>
          <w:rFonts w:cstheme="minorHAnsi"/>
          <w:i/>
        </w:rPr>
      </w:pPr>
    </w:p>
    <w:p w14:paraId="02FB9F6E" w14:textId="77777777" w:rsidR="007E443D" w:rsidRDefault="007E443D" w:rsidP="000D07D4">
      <w:pPr>
        <w:spacing w:after="0" w:line="252" w:lineRule="auto"/>
        <w:jc w:val="both"/>
        <w:rPr>
          <w:b/>
          <w:u w:val="single"/>
        </w:rPr>
      </w:pPr>
      <w:r>
        <w:rPr>
          <w:b/>
          <w:u w:val="single"/>
        </w:rPr>
        <w:t>2023-04-132</w:t>
      </w:r>
      <w:r>
        <w:rPr>
          <w:b/>
          <w:u w:val="single"/>
        </w:rPr>
        <w:tab/>
      </w:r>
      <w:r w:rsidRPr="0081678A">
        <w:rPr>
          <w:b/>
          <w:u w:val="single"/>
        </w:rPr>
        <w:t xml:space="preserve">Demande de PIIA - </w:t>
      </w:r>
      <w:bookmarkStart w:id="6" w:name="_Hlk131597348"/>
      <w:r w:rsidRPr="0081678A">
        <w:rPr>
          <w:b/>
          <w:u w:val="single"/>
        </w:rPr>
        <w:t>1187 chemin de la Rivière Rouge</w:t>
      </w:r>
      <w:bookmarkEnd w:id="6"/>
    </w:p>
    <w:p w14:paraId="0A1FE015" w14:textId="77777777" w:rsidR="007E443D" w:rsidRPr="003A7758" w:rsidRDefault="007E443D" w:rsidP="000D07D4">
      <w:pPr>
        <w:spacing w:after="0" w:line="252" w:lineRule="auto"/>
        <w:jc w:val="both"/>
        <w:rPr>
          <w:b/>
          <w:u w:val="single"/>
        </w:rPr>
      </w:pPr>
    </w:p>
    <w:p w14:paraId="03E4440D" w14:textId="77777777" w:rsidR="007E443D" w:rsidRPr="008C27D7" w:rsidRDefault="007E443D" w:rsidP="000D07D4">
      <w:pPr>
        <w:spacing w:line="252" w:lineRule="auto"/>
        <w:jc w:val="both"/>
        <w:rPr>
          <w:rFonts w:cstheme="minorHAnsi"/>
          <w:b/>
          <w:i/>
          <w:sz w:val="24"/>
          <w:lang w:val="en-CA"/>
        </w:rPr>
      </w:pPr>
      <w:r w:rsidRPr="008C27D7">
        <w:rPr>
          <w:b/>
          <w:i/>
          <w:u w:val="single"/>
          <w:lang w:val="en-CA"/>
        </w:rPr>
        <w:t>2023-04-</w:t>
      </w:r>
      <w:r>
        <w:rPr>
          <w:b/>
          <w:i/>
          <w:u w:val="single"/>
          <w:lang w:val="en-CA"/>
        </w:rPr>
        <w:t>132</w:t>
      </w:r>
      <w:r w:rsidRPr="008C27D7">
        <w:rPr>
          <w:b/>
          <w:i/>
          <w:u w:val="single"/>
          <w:lang w:val="en-CA"/>
        </w:rPr>
        <w:tab/>
        <w:t>Request for SPAIP – 1187 R</w:t>
      </w:r>
      <w:r>
        <w:rPr>
          <w:b/>
          <w:i/>
          <w:u w:val="single"/>
          <w:lang w:val="en-CA"/>
        </w:rPr>
        <w:t>ouge River Road</w:t>
      </w:r>
    </w:p>
    <w:p w14:paraId="67135697" w14:textId="77777777" w:rsidR="007E443D" w:rsidRDefault="007E443D" w:rsidP="000D07D4">
      <w:pPr>
        <w:spacing w:after="0" w:line="252" w:lineRule="auto"/>
        <w:ind w:left="2268" w:hanging="2268"/>
        <w:jc w:val="both"/>
        <w:rPr>
          <w:color w:val="000000"/>
        </w:rPr>
      </w:pPr>
      <w:r>
        <w:rPr>
          <w:color w:val="000000"/>
        </w:rPr>
        <w:t>ATTENDU</w:t>
      </w:r>
      <w:r>
        <w:rPr>
          <w:color w:val="000000"/>
        </w:rPr>
        <w:tab/>
        <w:t xml:space="preserve">que </w:t>
      </w:r>
      <w:r w:rsidRPr="004C7147">
        <w:rPr>
          <w:color w:val="000000"/>
        </w:rPr>
        <w:t xml:space="preserve">le propriétaire </w:t>
      </w:r>
      <w:r>
        <w:rPr>
          <w:color w:val="000000"/>
        </w:rPr>
        <w:t xml:space="preserve">du </w:t>
      </w:r>
      <w:r w:rsidRPr="00A64D46">
        <w:rPr>
          <w:color w:val="000000"/>
        </w:rPr>
        <w:t>1187 chemin de la Rivière Rouge</w:t>
      </w:r>
      <w:r>
        <w:rPr>
          <w:color w:val="000000"/>
        </w:rPr>
        <w:t xml:space="preserve"> </w:t>
      </w:r>
      <w:bookmarkStart w:id="7" w:name="_Hlk132104772"/>
      <w:r w:rsidRPr="004C7147">
        <w:rPr>
          <w:color w:val="000000"/>
        </w:rPr>
        <w:t xml:space="preserve">demande au </w:t>
      </w:r>
      <w:r w:rsidRPr="00A50392">
        <w:rPr>
          <w:color w:val="000000"/>
        </w:rPr>
        <w:t xml:space="preserve">Comité consultatif d’urbanisme (CCU) </w:t>
      </w:r>
      <w:r w:rsidRPr="004C7147">
        <w:rPr>
          <w:color w:val="000000"/>
        </w:rPr>
        <w:t xml:space="preserve">et au conseil municipal </w:t>
      </w:r>
      <w:bookmarkEnd w:id="7"/>
      <w:r w:rsidRPr="004C7147">
        <w:rPr>
          <w:color w:val="000000"/>
        </w:rPr>
        <w:t>de lui accorder l’autorisation de procéder à la construction d’une nouvelle résidence, dont la finition extérieure sera faite de déclins de bois</w:t>
      </w:r>
      <w:r>
        <w:rPr>
          <w:color w:val="000000"/>
        </w:rPr>
        <w:t>;</w:t>
      </w:r>
    </w:p>
    <w:p w14:paraId="6BEDD26C" w14:textId="77777777" w:rsidR="007E443D" w:rsidRDefault="007E443D" w:rsidP="000D07D4">
      <w:pPr>
        <w:spacing w:after="0" w:line="252" w:lineRule="auto"/>
        <w:ind w:left="2268" w:hanging="2268"/>
        <w:jc w:val="both"/>
        <w:rPr>
          <w:color w:val="000000"/>
        </w:rPr>
      </w:pPr>
    </w:p>
    <w:p w14:paraId="1DAE5DF1" w14:textId="77777777" w:rsidR="007E443D" w:rsidRPr="008F2EB9" w:rsidRDefault="007E443D" w:rsidP="000D07D4">
      <w:pPr>
        <w:spacing w:after="0" w:line="252" w:lineRule="auto"/>
        <w:ind w:left="2268" w:hanging="2268"/>
        <w:jc w:val="both"/>
        <w:rPr>
          <w:i/>
          <w:iCs/>
          <w:color w:val="000000"/>
          <w:lang w:val="en-CA"/>
        </w:rPr>
      </w:pPr>
      <w:r>
        <w:rPr>
          <w:i/>
          <w:iCs/>
          <w:color w:val="000000"/>
          <w:lang w:val="en-CA"/>
        </w:rPr>
        <w:t>WHEREAS</w:t>
      </w:r>
      <w:r w:rsidRPr="008F2EB9">
        <w:rPr>
          <w:i/>
          <w:iCs/>
          <w:color w:val="000000"/>
          <w:lang w:val="en-CA"/>
        </w:rPr>
        <w:tab/>
        <w:t>the owner of 1187 R</w:t>
      </w:r>
      <w:r>
        <w:rPr>
          <w:i/>
          <w:iCs/>
          <w:color w:val="000000"/>
          <w:lang w:val="en-CA"/>
        </w:rPr>
        <w:t>ouge</w:t>
      </w:r>
      <w:r w:rsidRPr="008F2EB9">
        <w:rPr>
          <w:i/>
          <w:iCs/>
          <w:color w:val="000000"/>
          <w:lang w:val="en-CA"/>
        </w:rPr>
        <w:t xml:space="preserve"> River Road ask</w:t>
      </w:r>
      <w:r>
        <w:rPr>
          <w:i/>
          <w:iCs/>
          <w:color w:val="000000"/>
          <w:lang w:val="en-CA"/>
        </w:rPr>
        <w:t>s</w:t>
      </w:r>
      <w:r w:rsidRPr="008F2EB9">
        <w:rPr>
          <w:i/>
          <w:iCs/>
          <w:color w:val="000000"/>
          <w:lang w:val="en-CA"/>
        </w:rPr>
        <w:t xml:space="preserve"> the Planning Advisory Committee (PAC) and City Council to grant him permission to proceed with the construction of a new residence, the exterior of which will be finished with wood </w:t>
      </w:r>
      <w:r>
        <w:rPr>
          <w:i/>
          <w:iCs/>
          <w:color w:val="000000"/>
          <w:lang w:val="en-CA"/>
        </w:rPr>
        <w:t>clapboard;</w:t>
      </w:r>
    </w:p>
    <w:p w14:paraId="45569ED2" w14:textId="77777777" w:rsidR="007E443D" w:rsidRPr="008F2EB9" w:rsidRDefault="007E443D" w:rsidP="000D07D4">
      <w:pPr>
        <w:spacing w:after="0" w:line="252" w:lineRule="auto"/>
        <w:ind w:left="2268" w:hanging="2268"/>
        <w:jc w:val="both"/>
        <w:rPr>
          <w:color w:val="000000"/>
          <w:lang w:val="en-CA"/>
        </w:rPr>
      </w:pPr>
    </w:p>
    <w:p w14:paraId="2717C7F1" w14:textId="77777777" w:rsidR="007E443D" w:rsidRDefault="007E443D" w:rsidP="000D07D4">
      <w:pPr>
        <w:spacing w:after="0" w:line="252" w:lineRule="auto"/>
        <w:ind w:left="2268" w:hanging="2268"/>
        <w:jc w:val="both"/>
        <w:rPr>
          <w:color w:val="000000"/>
        </w:rPr>
      </w:pPr>
      <w:r>
        <w:rPr>
          <w:color w:val="000000"/>
        </w:rPr>
        <w:t xml:space="preserve">ATTENDU </w:t>
      </w:r>
      <w:r>
        <w:rPr>
          <w:color w:val="000000"/>
        </w:rPr>
        <w:tab/>
        <w:t>que l</w:t>
      </w:r>
      <w:r w:rsidRPr="004C7147">
        <w:rPr>
          <w:color w:val="000000"/>
        </w:rPr>
        <w:t>a résidence projetée respectera les normes du règlement d’implantation et d’intégration architecturale (PIIA) RU-905-01-2016</w:t>
      </w:r>
      <w:r>
        <w:rPr>
          <w:color w:val="000000"/>
        </w:rPr>
        <w:t>;</w:t>
      </w:r>
    </w:p>
    <w:p w14:paraId="565E205F" w14:textId="77777777" w:rsidR="007E443D" w:rsidRDefault="007E443D" w:rsidP="000D07D4">
      <w:pPr>
        <w:spacing w:after="0" w:line="252" w:lineRule="auto"/>
        <w:ind w:left="2268" w:hanging="2268"/>
        <w:jc w:val="both"/>
        <w:rPr>
          <w:color w:val="000000"/>
        </w:rPr>
      </w:pPr>
    </w:p>
    <w:p w14:paraId="740CC2B6" w14:textId="77777777" w:rsidR="007E443D" w:rsidRPr="00100573" w:rsidRDefault="007E443D" w:rsidP="000D07D4">
      <w:pPr>
        <w:spacing w:after="0" w:line="252" w:lineRule="auto"/>
        <w:ind w:left="2268" w:hanging="2268"/>
        <w:jc w:val="both"/>
        <w:rPr>
          <w:i/>
          <w:iCs/>
          <w:color w:val="000000"/>
          <w:lang w:val="en-CA"/>
        </w:rPr>
      </w:pPr>
      <w:r w:rsidRPr="00100573">
        <w:rPr>
          <w:i/>
          <w:iCs/>
          <w:color w:val="000000"/>
          <w:lang w:val="en-CA"/>
        </w:rPr>
        <w:t xml:space="preserve">WHEREAS </w:t>
      </w:r>
      <w:r>
        <w:rPr>
          <w:i/>
          <w:iCs/>
          <w:color w:val="000000"/>
          <w:lang w:val="en-CA"/>
        </w:rPr>
        <w:tab/>
      </w:r>
      <w:r w:rsidRPr="00100573">
        <w:rPr>
          <w:i/>
          <w:iCs/>
          <w:color w:val="000000"/>
          <w:lang w:val="en-CA"/>
        </w:rPr>
        <w:t xml:space="preserve">the proposed residence will meet the standards of the </w:t>
      </w:r>
      <w:r w:rsidRPr="00561C0D">
        <w:rPr>
          <w:rFonts w:cstheme="minorHAnsi"/>
          <w:bCs/>
          <w:i/>
          <w:color w:val="000000"/>
          <w:lang w:val="en-CA"/>
        </w:rPr>
        <w:t>site planning and architectural integration program</w:t>
      </w:r>
      <w:r w:rsidRPr="00100573">
        <w:rPr>
          <w:i/>
          <w:iCs/>
          <w:color w:val="000000"/>
          <w:lang w:val="en-CA"/>
        </w:rPr>
        <w:t xml:space="preserve"> (</w:t>
      </w:r>
      <w:r>
        <w:rPr>
          <w:i/>
          <w:iCs/>
          <w:color w:val="000000"/>
          <w:lang w:val="en-CA"/>
        </w:rPr>
        <w:t>SPAIP</w:t>
      </w:r>
      <w:r w:rsidRPr="00100573">
        <w:rPr>
          <w:i/>
          <w:iCs/>
          <w:color w:val="000000"/>
          <w:lang w:val="en-CA"/>
        </w:rPr>
        <w:t>) RU-905-01-2016;</w:t>
      </w:r>
    </w:p>
    <w:p w14:paraId="2896B708" w14:textId="77777777" w:rsidR="007E443D" w:rsidRPr="00100573" w:rsidRDefault="007E443D" w:rsidP="000D07D4">
      <w:pPr>
        <w:spacing w:after="0" w:line="252" w:lineRule="auto"/>
        <w:jc w:val="both"/>
        <w:rPr>
          <w:color w:val="000000"/>
          <w:lang w:val="en-CA"/>
        </w:rPr>
      </w:pPr>
    </w:p>
    <w:p w14:paraId="38F86B93" w14:textId="77777777" w:rsidR="007E443D" w:rsidRDefault="007E443D" w:rsidP="000D07D4">
      <w:pPr>
        <w:spacing w:after="0" w:line="252" w:lineRule="auto"/>
        <w:ind w:left="2268" w:hanging="2268"/>
        <w:jc w:val="both"/>
        <w:rPr>
          <w:color w:val="000000"/>
        </w:rPr>
      </w:pPr>
      <w:r>
        <w:rPr>
          <w:color w:val="000000"/>
        </w:rPr>
        <w:lastRenderedPageBreak/>
        <w:t>ATTENDU</w:t>
      </w:r>
      <w:r w:rsidRPr="00A50392">
        <w:rPr>
          <w:color w:val="000000"/>
        </w:rPr>
        <w:tab/>
        <w:t xml:space="preserve">la recommandation favorable du Comité consultatif d’urbanisme (CCU) lors de leur réunion du </w:t>
      </w:r>
      <w:r>
        <w:rPr>
          <w:color w:val="000000"/>
        </w:rPr>
        <w:t>4 avril 2023</w:t>
      </w:r>
      <w:r w:rsidRPr="00A50392">
        <w:rPr>
          <w:color w:val="000000"/>
        </w:rPr>
        <w:t>;</w:t>
      </w:r>
    </w:p>
    <w:p w14:paraId="2D43ACB0" w14:textId="77777777" w:rsidR="007E443D" w:rsidRPr="00A50392" w:rsidRDefault="007E443D" w:rsidP="000D07D4">
      <w:pPr>
        <w:spacing w:after="0" w:line="252" w:lineRule="auto"/>
        <w:ind w:left="2268" w:hanging="2268"/>
        <w:jc w:val="both"/>
        <w:rPr>
          <w:color w:val="000000"/>
        </w:rPr>
      </w:pPr>
    </w:p>
    <w:p w14:paraId="18449DF4" w14:textId="77777777" w:rsidR="007E443D" w:rsidRPr="00A50392" w:rsidRDefault="007E443D" w:rsidP="000D07D4">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April 4, 2023;</w:t>
      </w:r>
    </w:p>
    <w:p w14:paraId="1B6C4E18" w14:textId="77777777" w:rsidR="007E443D" w:rsidRPr="008C27D7" w:rsidRDefault="007E443D" w:rsidP="000D07D4">
      <w:pPr>
        <w:spacing w:after="0" w:line="252" w:lineRule="auto"/>
        <w:jc w:val="both"/>
        <w:rPr>
          <w:color w:val="000000"/>
          <w:lang w:val="en-CA"/>
        </w:rPr>
      </w:pPr>
    </w:p>
    <w:p w14:paraId="24FCA7E4" w14:textId="77777777" w:rsidR="007E443D" w:rsidRDefault="007E443D" w:rsidP="000D07D4">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la conseillère Manon Jutras </w:t>
      </w:r>
      <w:r w:rsidRPr="002210A4">
        <w:rPr>
          <w:rFonts w:cstheme="minorHAnsi"/>
        </w:rPr>
        <w:t xml:space="preserve">et résolu que le conseil municipal accepte la demande de PIIA, pour l’immeuble à construire </w:t>
      </w:r>
      <w:r>
        <w:rPr>
          <w:rFonts w:cstheme="minorHAnsi"/>
        </w:rPr>
        <w:t xml:space="preserve">au </w:t>
      </w:r>
      <w:r w:rsidRPr="00153537">
        <w:rPr>
          <w:rFonts w:cstheme="minorHAnsi"/>
        </w:rPr>
        <w:t>1187 chemin de la Rivière Rouge</w:t>
      </w:r>
      <w:r>
        <w:rPr>
          <w:rFonts w:cstheme="minorHAnsi"/>
        </w:rPr>
        <w:t>.</w:t>
      </w:r>
    </w:p>
    <w:p w14:paraId="6FB145FC" w14:textId="77777777" w:rsidR="007E443D" w:rsidRPr="00E268FE" w:rsidRDefault="007E443D" w:rsidP="000D07D4">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accept the request for SPAIP, for the building to be built on </w:t>
      </w:r>
      <w:r w:rsidRPr="00153537">
        <w:rPr>
          <w:rFonts w:cstheme="minorHAnsi"/>
          <w:bCs/>
          <w:i/>
          <w:lang w:val="en-CA"/>
        </w:rPr>
        <w:t>1187 Rouge</w:t>
      </w:r>
      <w:r>
        <w:rPr>
          <w:rFonts w:cstheme="minorHAnsi"/>
          <w:bCs/>
          <w:i/>
          <w:lang w:val="en-CA"/>
        </w:rPr>
        <w:t xml:space="preserve"> River Road.</w:t>
      </w:r>
    </w:p>
    <w:p w14:paraId="40154DFB" w14:textId="77777777" w:rsidR="00132624" w:rsidRPr="009955D3" w:rsidRDefault="00132624" w:rsidP="000D07D4">
      <w:pPr>
        <w:spacing w:after="0" w:line="252" w:lineRule="auto"/>
        <w:jc w:val="right"/>
        <w:rPr>
          <w:rFonts w:cstheme="minorHAnsi"/>
        </w:rPr>
      </w:pPr>
      <w:r w:rsidRPr="009955D3">
        <w:rPr>
          <w:rFonts w:cstheme="minorHAnsi"/>
        </w:rPr>
        <w:t>Adopté à l’unanimité des conseillers</w:t>
      </w:r>
    </w:p>
    <w:p w14:paraId="0C5D6AEE" w14:textId="77777777" w:rsidR="00132624" w:rsidRPr="009955D3" w:rsidRDefault="00132624" w:rsidP="000D07D4">
      <w:pPr>
        <w:spacing w:after="0" w:line="252" w:lineRule="auto"/>
        <w:jc w:val="right"/>
        <w:rPr>
          <w:rFonts w:cstheme="minorHAnsi"/>
          <w:i/>
        </w:rPr>
      </w:pPr>
      <w:r w:rsidRPr="009955D3">
        <w:rPr>
          <w:rFonts w:cstheme="minorHAnsi"/>
          <w:i/>
        </w:rPr>
        <w:t>Adopted unanimously by councillors</w:t>
      </w:r>
    </w:p>
    <w:p w14:paraId="76DBF0A5" w14:textId="77777777" w:rsidR="00132624" w:rsidRPr="009955D3" w:rsidRDefault="00132624" w:rsidP="000D07D4">
      <w:pPr>
        <w:spacing w:after="0" w:line="252" w:lineRule="auto"/>
        <w:jc w:val="right"/>
        <w:rPr>
          <w:rFonts w:cstheme="minorHAnsi"/>
          <w:i/>
        </w:rPr>
      </w:pPr>
    </w:p>
    <w:p w14:paraId="0DE47306" w14:textId="77777777" w:rsidR="00F96A0D" w:rsidRDefault="00F96A0D" w:rsidP="000D07D4">
      <w:pPr>
        <w:spacing w:after="0" w:line="252" w:lineRule="auto"/>
        <w:jc w:val="both"/>
        <w:rPr>
          <w:b/>
          <w:u w:val="single"/>
        </w:rPr>
      </w:pPr>
      <w:r>
        <w:rPr>
          <w:b/>
          <w:u w:val="single"/>
        </w:rPr>
        <w:t>2023-04-133</w:t>
      </w:r>
      <w:r>
        <w:rPr>
          <w:b/>
          <w:u w:val="single"/>
        </w:rPr>
        <w:tab/>
      </w:r>
      <w:r w:rsidRPr="0081678A">
        <w:rPr>
          <w:b/>
          <w:u w:val="single"/>
        </w:rPr>
        <w:t>Demande de PIIA – 1774 Route 148</w:t>
      </w:r>
    </w:p>
    <w:p w14:paraId="101D75F0" w14:textId="77777777" w:rsidR="00F96A0D" w:rsidRDefault="00F96A0D" w:rsidP="000D07D4">
      <w:pPr>
        <w:spacing w:after="0" w:line="252" w:lineRule="auto"/>
        <w:jc w:val="both"/>
        <w:rPr>
          <w:b/>
          <w:u w:val="single"/>
        </w:rPr>
      </w:pPr>
    </w:p>
    <w:p w14:paraId="554239F9" w14:textId="77777777" w:rsidR="00F96A0D" w:rsidRPr="001A41BB" w:rsidRDefault="00F96A0D" w:rsidP="000D07D4">
      <w:pPr>
        <w:spacing w:line="252" w:lineRule="auto"/>
        <w:jc w:val="both"/>
        <w:rPr>
          <w:rFonts w:cstheme="minorHAnsi"/>
          <w:b/>
          <w:i/>
          <w:sz w:val="24"/>
        </w:rPr>
      </w:pPr>
      <w:r w:rsidRPr="001A41BB">
        <w:rPr>
          <w:b/>
          <w:i/>
          <w:u w:val="single"/>
        </w:rPr>
        <w:t>2023-04-133</w:t>
      </w:r>
      <w:r w:rsidRPr="001A41BB">
        <w:rPr>
          <w:b/>
          <w:i/>
          <w:u w:val="single"/>
        </w:rPr>
        <w:tab/>
        <w:t>Request for SPAIP – 1774 Road 148</w:t>
      </w:r>
    </w:p>
    <w:p w14:paraId="68B6F1BA" w14:textId="77777777" w:rsidR="00F96A0D" w:rsidRDefault="00F96A0D" w:rsidP="000D07D4">
      <w:pPr>
        <w:spacing w:after="0" w:line="252" w:lineRule="auto"/>
        <w:ind w:left="2268" w:hanging="2268"/>
        <w:jc w:val="both"/>
        <w:rPr>
          <w:color w:val="000000"/>
        </w:rPr>
      </w:pPr>
      <w:r>
        <w:rPr>
          <w:color w:val="000000"/>
        </w:rPr>
        <w:t>ATTENDU</w:t>
      </w:r>
      <w:r>
        <w:rPr>
          <w:color w:val="000000"/>
        </w:rPr>
        <w:tab/>
        <w:t xml:space="preserve">que la propriétaire du </w:t>
      </w:r>
      <w:r w:rsidRPr="00AB3C78">
        <w:rPr>
          <w:color w:val="000000"/>
        </w:rPr>
        <w:t>1774 Route 148</w:t>
      </w:r>
      <w:r>
        <w:rPr>
          <w:color w:val="000000"/>
        </w:rPr>
        <w:t xml:space="preserve"> </w:t>
      </w:r>
      <w:r w:rsidRPr="0046196B">
        <w:t xml:space="preserve">demande au Comité consultatif d’urbanisme (CCU) et au conseil municipal </w:t>
      </w:r>
      <w:r w:rsidRPr="00C13860">
        <w:rPr>
          <w:color w:val="000000"/>
        </w:rPr>
        <w:t xml:space="preserve">l’autorisation de </w:t>
      </w:r>
      <w:bookmarkStart w:id="8" w:name="_Hlk131598264"/>
      <w:r w:rsidRPr="00C13860">
        <w:rPr>
          <w:color w:val="000000"/>
        </w:rPr>
        <w:t>repeindre le parement extérieur de sa résidence et de sa remise</w:t>
      </w:r>
      <w:bookmarkEnd w:id="8"/>
      <w:r>
        <w:rPr>
          <w:color w:val="000000"/>
        </w:rPr>
        <w:t>;</w:t>
      </w:r>
    </w:p>
    <w:p w14:paraId="4D645877" w14:textId="77777777" w:rsidR="00F96A0D" w:rsidRDefault="00F96A0D" w:rsidP="000D07D4">
      <w:pPr>
        <w:spacing w:after="0" w:line="252" w:lineRule="auto"/>
        <w:ind w:left="2268" w:hanging="2268"/>
        <w:jc w:val="both"/>
        <w:rPr>
          <w:color w:val="000000"/>
        </w:rPr>
      </w:pPr>
    </w:p>
    <w:p w14:paraId="1DA2BCA7" w14:textId="77777777" w:rsidR="00F96A0D" w:rsidRPr="0046196B" w:rsidRDefault="00F96A0D" w:rsidP="000D07D4">
      <w:pPr>
        <w:spacing w:after="0" w:line="252" w:lineRule="auto"/>
        <w:ind w:left="2268" w:hanging="2268"/>
        <w:jc w:val="both"/>
        <w:rPr>
          <w:i/>
          <w:iCs/>
          <w:color w:val="000000"/>
          <w:lang w:val="en-CA"/>
        </w:rPr>
      </w:pPr>
      <w:r w:rsidRPr="0046196B">
        <w:rPr>
          <w:i/>
          <w:iCs/>
          <w:color w:val="000000"/>
          <w:lang w:val="en-CA"/>
        </w:rPr>
        <w:t xml:space="preserve">WHEREAS </w:t>
      </w:r>
      <w:r>
        <w:rPr>
          <w:i/>
          <w:iCs/>
          <w:color w:val="000000"/>
          <w:lang w:val="en-CA"/>
        </w:rPr>
        <w:tab/>
      </w:r>
      <w:r w:rsidRPr="0046196B">
        <w:rPr>
          <w:i/>
          <w:iCs/>
          <w:color w:val="000000"/>
          <w:lang w:val="en-CA"/>
        </w:rPr>
        <w:t xml:space="preserve">the owner of 1774 Route 148 </w:t>
      </w:r>
      <w:r w:rsidRPr="003C4491">
        <w:rPr>
          <w:i/>
          <w:iCs/>
          <w:color w:val="000000"/>
          <w:lang w:val="en-CA"/>
        </w:rPr>
        <w:t xml:space="preserve">asks the Planning Advisory Committee (PAC) and City Council </w:t>
      </w:r>
      <w:r w:rsidRPr="0046196B">
        <w:rPr>
          <w:i/>
          <w:iCs/>
          <w:color w:val="000000"/>
          <w:lang w:val="en-CA"/>
        </w:rPr>
        <w:t xml:space="preserve">permission to repaint the exterior </w:t>
      </w:r>
      <w:r>
        <w:rPr>
          <w:i/>
          <w:iCs/>
          <w:color w:val="000000"/>
          <w:lang w:val="en-CA"/>
        </w:rPr>
        <w:t xml:space="preserve">siding </w:t>
      </w:r>
      <w:r w:rsidRPr="0046196B">
        <w:rPr>
          <w:i/>
          <w:iCs/>
          <w:color w:val="000000"/>
          <w:lang w:val="en-CA"/>
        </w:rPr>
        <w:t>of her residence and shed;</w:t>
      </w:r>
    </w:p>
    <w:p w14:paraId="072C09F8" w14:textId="77777777" w:rsidR="00F96A0D" w:rsidRPr="0046196B" w:rsidRDefault="00F96A0D" w:rsidP="000D07D4">
      <w:pPr>
        <w:spacing w:after="0" w:line="252" w:lineRule="auto"/>
        <w:ind w:left="2268" w:hanging="2268"/>
        <w:jc w:val="both"/>
        <w:rPr>
          <w:color w:val="000000"/>
          <w:lang w:val="en-CA"/>
        </w:rPr>
      </w:pPr>
    </w:p>
    <w:p w14:paraId="3F872485" w14:textId="77777777" w:rsidR="00F96A0D" w:rsidRDefault="00F96A0D" w:rsidP="000D07D4">
      <w:pPr>
        <w:spacing w:after="0" w:line="252" w:lineRule="auto"/>
        <w:ind w:left="2268" w:hanging="2268"/>
        <w:jc w:val="both"/>
        <w:rPr>
          <w:color w:val="000000"/>
        </w:rPr>
      </w:pPr>
      <w:r>
        <w:rPr>
          <w:color w:val="000000"/>
        </w:rPr>
        <w:t>ATTENDU</w:t>
      </w:r>
      <w:r>
        <w:rPr>
          <w:color w:val="000000"/>
        </w:rPr>
        <w:tab/>
        <w:t xml:space="preserve">que </w:t>
      </w:r>
      <w:r w:rsidRPr="004C7147">
        <w:rPr>
          <w:color w:val="000000"/>
        </w:rPr>
        <w:t xml:space="preserve">la propriétaire soumets </w:t>
      </w:r>
      <w:r>
        <w:rPr>
          <w:color w:val="000000"/>
        </w:rPr>
        <w:t>3</w:t>
      </w:r>
      <w:r w:rsidRPr="004C7147">
        <w:rPr>
          <w:color w:val="000000"/>
        </w:rPr>
        <w:t xml:space="preserve"> couleurs de peinture soit : </w:t>
      </w:r>
      <w:r>
        <w:rPr>
          <w:rFonts w:cstheme="minorHAnsi"/>
          <w:color w:val="000000"/>
        </w:rPr>
        <w:t xml:space="preserve">① </w:t>
      </w:r>
      <w:r w:rsidRPr="004C7147">
        <w:rPr>
          <w:color w:val="000000"/>
        </w:rPr>
        <w:t xml:space="preserve">Bleu crépuscule; </w:t>
      </w:r>
      <w:r>
        <w:rPr>
          <w:rFonts w:cstheme="minorHAnsi"/>
          <w:color w:val="000000"/>
        </w:rPr>
        <w:t>②</w:t>
      </w:r>
      <w:r w:rsidRPr="004C7147">
        <w:rPr>
          <w:color w:val="000000"/>
        </w:rPr>
        <w:t xml:space="preserve"> Gris Hudson; </w:t>
      </w:r>
      <w:r>
        <w:rPr>
          <w:rFonts w:cstheme="minorHAnsi"/>
          <w:color w:val="000000"/>
        </w:rPr>
        <w:t>③</w:t>
      </w:r>
      <w:r w:rsidRPr="004C7147">
        <w:rPr>
          <w:color w:val="000000"/>
        </w:rPr>
        <w:t>Brun Rockport</w:t>
      </w:r>
      <w:r>
        <w:rPr>
          <w:color w:val="000000"/>
        </w:rPr>
        <w:t>; pour</w:t>
      </w:r>
      <w:r w:rsidRPr="004C7147">
        <w:rPr>
          <w:color w:val="000000"/>
        </w:rPr>
        <w:t xml:space="preserve"> repeindre le parement extérieur de sa résidence et de sa remise, </w:t>
      </w:r>
      <w:r>
        <w:rPr>
          <w:color w:val="000000"/>
        </w:rPr>
        <w:t>en respect de</w:t>
      </w:r>
      <w:r w:rsidRPr="004C7147">
        <w:rPr>
          <w:color w:val="000000"/>
        </w:rPr>
        <w:t>s normes du règlement d’implantation et d’intégration architecturale (PIIA) RU-905-01-2016</w:t>
      </w:r>
      <w:r>
        <w:rPr>
          <w:color w:val="000000"/>
        </w:rPr>
        <w:t>;</w:t>
      </w:r>
    </w:p>
    <w:p w14:paraId="3E90C959" w14:textId="77777777" w:rsidR="00F96A0D" w:rsidRDefault="00F96A0D" w:rsidP="000D07D4">
      <w:pPr>
        <w:spacing w:after="0" w:line="252" w:lineRule="auto"/>
        <w:ind w:left="2268" w:hanging="2268"/>
        <w:jc w:val="both"/>
        <w:rPr>
          <w:color w:val="000000"/>
        </w:rPr>
      </w:pPr>
    </w:p>
    <w:p w14:paraId="53893CAA" w14:textId="77777777" w:rsidR="00F96A0D" w:rsidRPr="007E700B" w:rsidRDefault="00F96A0D" w:rsidP="000D07D4">
      <w:pPr>
        <w:spacing w:after="0" w:line="252" w:lineRule="auto"/>
        <w:ind w:left="2268" w:hanging="2268"/>
        <w:jc w:val="both"/>
        <w:rPr>
          <w:i/>
          <w:iCs/>
          <w:color w:val="000000"/>
          <w:lang w:val="en-CA"/>
        </w:rPr>
      </w:pPr>
      <w:r>
        <w:rPr>
          <w:i/>
          <w:iCs/>
          <w:color w:val="000000"/>
          <w:lang w:val="en-CA"/>
        </w:rPr>
        <w:t>WHEREAS</w:t>
      </w:r>
      <w:r w:rsidRPr="007E700B">
        <w:rPr>
          <w:i/>
          <w:iCs/>
          <w:color w:val="000000"/>
          <w:lang w:val="en-CA"/>
        </w:rPr>
        <w:tab/>
        <w:t xml:space="preserve">the Owner submit 3 colours of paint: </w:t>
      </w:r>
      <w:r>
        <w:rPr>
          <w:rFonts w:cstheme="minorHAnsi"/>
          <w:i/>
          <w:iCs/>
          <w:color w:val="000000"/>
          <w:lang w:val="en-CA"/>
        </w:rPr>
        <w:t>①</w:t>
      </w:r>
      <w:r w:rsidRPr="007E700B">
        <w:rPr>
          <w:i/>
          <w:iCs/>
          <w:color w:val="000000"/>
          <w:lang w:val="en-CA"/>
        </w:rPr>
        <w:t xml:space="preserve"> Dusk Blue; </w:t>
      </w:r>
      <w:r>
        <w:rPr>
          <w:rFonts w:cstheme="minorHAnsi"/>
          <w:i/>
          <w:iCs/>
          <w:color w:val="000000"/>
          <w:lang w:val="en-CA"/>
        </w:rPr>
        <w:t>②</w:t>
      </w:r>
      <w:r w:rsidRPr="007E700B">
        <w:rPr>
          <w:i/>
          <w:iCs/>
          <w:color w:val="000000"/>
          <w:lang w:val="en-CA"/>
        </w:rPr>
        <w:t xml:space="preserve"> Hudson Grey; </w:t>
      </w:r>
      <w:r>
        <w:rPr>
          <w:rFonts w:cstheme="minorHAnsi"/>
          <w:i/>
          <w:iCs/>
          <w:color w:val="000000"/>
          <w:lang w:val="en-CA"/>
        </w:rPr>
        <w:t>③</w:t>
      </w:r>
      <w:r w:rsidRPr="007E700B">
        <w:rPr>
          <w:i/>
          <w:iCs/>
          <w:color w:val="000000"/>
          <w:lang w:val="en-CA"/>
        </w:rPr>
        <w:t xml:space="preserve"> Rockport Brown; to repaint the exterior siding of </w:t>
      </w:r>
      <w:r>
        <w:rPr>
          <w:i/>
          <w:iCs/>
          <w:color w:val="000000"/>
          <w:lang w:val="en-CA"/>
        </w:rPr>
        <w:t>her</w:t>
      </w:r>
      <w:r w:rsidRPr="007E700B">
        <w:rPr>
          <w:i/>
          <w:iCs/>
          <w:color w:val="000000"/>
          <w:lang w:val="en-CA"/>
        </w:rPr>
        <w:t xml:space="preserve"> residence and shed, in accordance with the </w:t>
      </w:r>
      <w:r w:rsidRPr="00561C0D">
        <w:rPr>
          <w:rFonts w:cstheme="minorHAnsi"/>
          <w:bCs/>
          <w:i/>
          <w:color w:val="000000"/>
          <w:lang w:val="en-CA"/>
        </w:rPr>
        <w:t>site planning and architectural integration program</w:t>
      </w:r>
      <w:r w:rsidRPr="007E700B">
        <w:rPr>
          <w:i/>
          <w:iCs/>
          <w:color w:val="000000"/>
          <w:lang w:val="en-CA"/>
        </w:rPr>
        <w:t xml:space="preserve"> </w:t>
      </w:r>
      <w:r>
        <w:rPr>
          <w:i/>
          <w:iCs/>
          <w:color w:val="000000"/>
          <w:lang w:val="en-CA"/>
        </w:rPr>
        <w:t xml:space="preserve">(SPAIP) </w:t>
      </w:r>
      <w:r w:rsidRPr="007E700B">
        <w:rPr>
          <w:i/>
          <w:iCs/>
          <w:color w:val="000000"/>
          <w:lang w:val="en-CA"/>
        </w:rPr>
        <w:t>RU-905-01-2016;</w:t>
      </w:r>
    </w:p>
    <w:p w14:paraId="52E91DB9" w14:textId="77777777" w:rsidR="00F96A0D" w:rsidRPr="007E700B" w:rsidRDefault="00F96A0D" w:rsidP="000D07D4">
      <w:pPr>
        <w:spacing w:after="0" w:line="252" w:lineRule="auto"/>
        <w:jc w:val="both"/>
        <w:rPr>
          <w:color w:val="000000"/>
          <w:lang w:val="en-CA"/>
        </w:rPr>
      </w:pPr>
    </w:p>
    <w:p w14:paraId="5426257C" w14:textId="77777777" w:rsidR="00F96A0D" w:rsidRDefault="00F96A0D" w:rsidP="000D07D4">
      <w:pPr>
        <w:spacing w:after="0" w:line="252"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4 avril 2023</w:t>
      </w:r>
      <w:r w:rsidRPr="00A50392">
        <w:rPr>
          <w:color w:val="000000"/>
        </w:rPr>
        <w:t>;</w:t>
      </w:r>
    </w:p>
    <w:p w14:paraId="5678F9BC" w14:textId="77777777" w:rsidR="00F96A0D" w:rsidRPr="00A50392" w:rsidRDefault="00F96A0D" w:rsidP="000D07D4">
      <w:pPr>
        <w:spacing w:after="0" w:line="252" w:lineRule="auto"/>
        <w:ind w:left="2268" w:hanging="2268"/>
        <w:jc w:val="both"/>
        <w:rPr>
          <w:color w:val="000000"/>
        </w:rPr>
      </w:pPr>
    </w:p>
    <w:p w14:paraId="7A118C84" w14:textId="77777777" w:rsidR="00F96A0D" w:rsidRPr="00A50392" w:rsidRDefault="00F96A0D" w:rsidP="000D07D4">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April 4, 2023;</w:t>
      </w:r>
    </w:p>
    <w:p w14:paraId="0E48A163" w14:textId="77777777" w:rsidR="00F96A0D" w:rsidRPr="00DC4390" w:rsidRDefault="00F96A0D" w:rsidP="000D07D4">
      <w:pPr>
        <w:spacing w:after="0" w:line="252" w:lineRule="auto"/>
        <w:jc w:val="both"/>
        <w:rPr>
          <w:color w:val="000000"/>
          <w:lang w:val="en-CA"/>
        </w:rPr>
      </w:pPr>
    </w:p>
    <w:p w14:paraId="13640924" w14:textId="77777777" w:rsidR="00F96A0D" w:rsidRDefault="00F96A0D" w:rsidP="000D07D4">
      <w:pPr>
        <w:tabs>
          <w:tab w:val="left" w:pos="2268"/>
        </w:tabs>
        <w:spacing w:line="252" w:lineRule="auto"/>
        <w:ind w:left="2268" w:hanging="2268"/>
        <w:jc w:val="both"/>
        <w:rPr>
          <w:color w:val="000000"/>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rPr>
        <w:t>le conseiller Carl Woodbury</w:t>
      </w:r>
      <w:r w:rsidRPr="00DC73C2">
        <w:rPr>
          <w:rFonts w:cstheme="minorHAnsi"/>
        </w:rPr>
        <w:t xml:space="preserve"> </w:t>
      </w:r>
      <w:r w:rsidRPr="002210A4">
        <w:rPr>
          <w:rFonts w:cstheme="minorHAnsi"/>
        </w:rPr>
        <w:t>et résolu que le conseil municipal accepte la demande de PIIA</w:t>
      </w:r>
      <w:r>
        <w:rPr>
          <w:rFonts w:cstheme="minorHAnsi"/>
        </w:rPr>
        <w:t xml:space="preserve"> et autorise </w:t>
      </w:r>
      <w:r>
        <w:rPr>
          <w:color w:val="000000"/>
        </w:rPr>
        <w:t xml:space="preserve">la propriétaire du </w:t>
      </w:r>
      <w:r w:rsidRPr="00AB3C78">
        <w:rPr>
          <w:color w:val="000000"/>
        </w:rPr>
        <w:t>1774 Route 148</w:t>
      </w:r>
      <w:r>
        <w:rPr>
          <w:color w:val="000000"/>
        </w:rPr>
        <w:t xml:space="preserve"> à </w:t>
      </w:r>
      <w:r w:rsidRPr="00C13860">
        <w:rPr>
          <w:color w:val="000000"/>
        </w:rPr>
        <w:t>repeindre le parement extérieur de sa résidence et de sa remise</w:t>
      </w:r>
      <w:r>
        <w:rPr>
          <w:color w:val="000000"/>
        </w:rPr>
        <w:t xml:space="preserve"> avec l’une des 3 couleurs soumises.</w:t>
      </w:r>
    </w:p>
    <w:p w14:paraId="6D54ECA8" w14:textId="77777777" w:rsidR="00F96A0D" w:rsidRDefault="00F96A0D" w:rsidP="000D07D4">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accept the request for SPAIP </w:t>
      </w:r>
      <w:r w:rsidRPr="0006778C">
        <w:rPr>
          <w:rFonts w:cstheme="minorHAnsi"/>
          <w:bCs/>
          <w:i/>
          <w:lang w:val="en-CA"/>
        </w:rPr>
        <w:t>and authorize</w:t>
      </w:r>
      <w:r>
        <w:rPr>
          <w:rFonts w:cstheme="minorHAnsi"/>
          <w:bCs/>
          <w:i/>
          <w:lang w:val="en-CA"/>
        </w:rPr>
        <w:t>s</w:t>
      </w:r>
      <w:r w:rsidRPr="0006778C">
        <w:rPr>
          <w:rFonts w:cstheme="minorHAnsi"/>
          <w:bCs/>
          <w:i/>
          <w:lang w:val="en-CA"/>
        </w:rPr>
        <w:t xml:space="preserve"> the owner of 177</w:t>
      </w:r>
      <w:r>
        <w:rPr>
          <w:rFonts w:cstheme="minorHAnsi"/>
          <w:bCs/>
          <w:i/>
          <w:lang w:val="en-CA"/>
        </w:rPr>
        <w:t>4 Road</w:t>
      </w:r>
      <w:r w:rsidRPr="0006778C">
        <w:rPr>
          <w:rFonts w:cstheme="minorHAnsi"/>
          <w:bCs/>
          <w:i/>
          <w:lang w:val="en-CA"/>
        </w:rPr>
        <w:t>148 to repaint the exterior of her home and shed with one of the 3 colours submitted.</w:t>
      </w:r>
    </w:p>
    <w:p w14:paraId="078BC255" w14:textId="77777777" w:rsidR="00132624" w:rsidRPr="00F96A0D" w:rsidRDefault="00132624" w:rsidP="000D07D4">
      <w:pPr>
        <w:spacing w:after="0" w:line="252" w:lineRule="auto"/>
        <w:jc w:val="right"/>
        <w:rPr>
          <w:rFonts w:cstheme="minorHAnsi"/>
        </w:rPr>
      </w:pPr>
      <w:r w:rsidRPr="00F96A0D">
        <w:rPr>
          <w:rFonts w:cstheme="minorHAnsi"/>
        </w:rPr>
        <w:lastRenderedPageBreak/>
        <w:t>Adopté à l’unanimité des conseillers</w:t>
      </w:r>
    </w:p>
    <w:p w14:paraId="17AAF05A" w14:textId="77777777" w:rsidR="00132624" w:rsidRPr="009808F9" w:rsidRDefault="00132624" w:rsidP="000D07D4">
      <w:pPr>
        <w:spacing w:after="0" w:line="252" w:lineRule="auto"/>
        <w:jc w:val="right"/>
        <w:rPr>
          <w:rFonts w:cstheme="minorHAnsi"/>
          <w:i/>
        </w:rPr>
      </w:pPr>
      <w:r w:rsidRPr="009808F9">
        <w:rPr>
          <w:rFonts w:cstheme="minorHAnsi"/>
          <w:i/>
        </w:rPr>
        <w:t>Adopted unanimously by councillors</w:t>
      </w:r>
    </w:p>
    <w:p w14:paraId="13D36C63" w14:textId="77777777" w:rsidR="00132624" w:rsidRPr="009808F9" w:rsidRDefault="00132624" w:rsidP="000D07D4">
      <w:pPr>
        <w:spacing w:after="0" w:line="252" w:lineRule="auto"/>
        <w:jc w:val="right"/>
        <w:rPr>
          <w:rFonts w:cstheme="minorHAnsi"/>
          <w:i/>
        </w:rPr>
      </w:pPr>
    </w:p>
    <w:p w14:paraId="10DD55FA" w14:textId="77777777" w:rsidR="0007172F" w:rsidRDefault="0007172F" w:rsidP="000D07D4">
      <w:pPr>
        <w:spacing w:after="0" w:line="252" w:lineRule="auto"/>
        <w:jc w:val="both"/>
        <w:rPr>
          <w:b/>
          <w:u w:val="single"/>
        </w:rPr>
      </w:pPr>
      <w:r>
        <w:rPr>
          <w:b/>
          <w:u w:val="single"/>
        </w:rPr>
        <w:t>2023-04-134</w:t>
      </w:r>
      <w:r>
        <w:rPr>
          <w:b/>
          <w:u w:val="single"/>
        </w:rPr>
        <w:tab/>
      </w:r>
      <w:r w:rsidRPr="0081678A">
        <w:rPr>
          <w:b/>
          <w:u w:val="single"/>
        </w:rPr>
        <w:t>Demande de PIIA - 49 rue Ménard</w:t>
      </w:r>
    </w:p>
    <w:p w14:paraId="1638144A" w14:textId="77777777" w:rsidR="0007172F" w:rsidRPr="003A7758" w:rsidRDefault="0007172F" w:rsidP="000D07D4">
      <w:pPr>
        <w:spacing w:after="0" w:line="252" w:lineRule="auto"/>
        <w:jc w:val="both"/>
        <w:rPr>
          <w:b/>
          <w:u w:val="single"/>
        </w:rPr>
      </w:pPr>
    </w:p>
    <w:p w14:paraId="006F24C4" w14:textId="77777777" w:rsidR="0007172F" w:rsidRPr="001A41BB" w:rsidRDefault="0007172F" w:rsidP="000D07D4">
      <w:pPr>
        <w:spacing w:line="252" w:lineRule="auto"/>
        <w:jc w:val="both"/>
        <w:rPr>
          <w:rFonts w:cstheme="minorHAnsi"/>
          <w:b/>
          <w:i/>
          <w:sz w:val="24"/>
        </w:rPr>
      </w:pPr>
      <w:r w:rsidRPr="001A41BB">
        <w:rPr>
          <w:b/>
          <w:i/>
          <w:u w:val="single"/>
        </w:rPr>
        <w:t>2023-04-134</w:t>
      </w:r>
      <w:r w:rsidRPr="001A41BB">
        <w:rPr>
          <w:b/>
          <w:i/>
          <w:u w:val="single"/>
        </w:rPr>
        <w:tab/>
        <w:t>Request for SPAIP – 49 Ménard Street</w:t>
      </w:r>
    </w:p>
    <w:p w14:paraId="42E22A6D" w14:textId="77777777" w:rsidR="0007172F" w:rsidRDefault="0007172F" w:rsidP="000D07D4">
      <w:pPr>
        <w:spacing w:after="0" w:line="252" w:lineRule="auto"/>
        <w:ind w:left="2268" w:hanging="2268"/>
        <w:jc w:val="both"/>
        <w:rPr>
          <w:color w:val="000000"/>
        </w:rPr>
      </w:pPr>
      <w:r>
        <w:rPr>
          <w:color w:val="000000"/>
        </w:rPr>
        <w:t>ATTENDU</w:t>
      </w:r>
      <w:r>
        <w:rPr>
          <w:color w:val="000000"/>
        </w:rPr>
        <w:tab/>
        <w:t xml:space="preserve">que le propriétaire du 49 rue Ménard </w:t>
      </w:r>
      <w:r w:rsidRPr="004C7147">
        <w:rPr>
          <w:color w:val="000000"/>
        </w:rPr>
        <w:t xml:space="preserve">demande au </w:t>
      </w:r>
      <w:r w:rsidRPr="00A50392">
        <w:rPr>
          <w:color w:val="000000"/>
        </w:rPr>
        <w:t xml:space="preserve">Comité consultatif d’urbanisme (CCU) </w:t>
      </w:r>
      <w:r w:rsidRPr="004C7147">
        <w:rPr>
          <w:color w:val="000000"/>
        </w:rPr>
        <w:t>et au conseil municipal de lui accorder l’autorisation de changer le parement extérieur</w:t>
      </w:r>
      <w:r>
        <w:rPr>
          <w:color w:val="000000"/>
        </w:rPr>
        <w:t xml:space="preserve"> du bâtiment principal</w:t>
      </w:r>
      <w:r w:rsidRPr="004C7147">
        <w:rPr>
          <w:color w:val="000000"/>
        </w:rPr>
        <w:t>, lequel respectera les normes du règlement d’implantation et d’intégration architecturale (PIIA) RU-905-01-2016</w:t>
      </w:r>
      <w:r>
        <w:rPr>
          <w:color w:val="000000"/>
        </w:rPr>
        <w:t>;</w:t>
      </w:r>
    </w:p>
    <w:p w14:paraId="79826C6A" w14:textId="77777777" w:rsidR="0007172F" w:rsidRDefault="0007172F" w:rsidP="000D07D4">
      <w:pPr>
        <w:spacing w:after="0" w:line="252" w:lineRule="auto"/>
        <w:ind w:left="2268" w:hanging="2268"/>
        <w:jc w:val="both"/>
        <w:rPr>
          <w:color w:val="000000"/>
        </w:rPr>
      </w:pPr>
    </w:p>
    <w:p w14:paraId="1B861B7E" w14:textId="77777777" w:rsidR="0007172F" w:rsidRPr="001455A0" w:rsidRDefault="0007172F" w:rsidP="000D07D4">
      <w:pPr>
        <w:spacing w:after="0" w:line="252" w:lineRule="auto"/>
        <w:ind w:left="2268" w:hanging="2268"/>
        <w:jc w:val="both"/>
        <w:rPr>
          <w:i/>
          <w:iCs/>
          <w:color w:val="000000"/>
          <w:lang w:val="en-CA"/>
        </w:rPr>
      </w:pPr>
      <w:r>
        <w:rPr>
          <w:i/>
          <w:iCs/>
          <w:color w:val="000000"/>
          <w:lang w:val="en-CA"/>
        </w:rPr>
        <w:t>WHEREAS</w:t>
      </w:r>
      <w:r w:rsidRPr="001455A0">
        <w:rPr>
          <w:i/>
          <w:iCs/>
          <w:color w:val="000000"/>
          <w:lang w:val="en-CA"/>
        </w:rPr>
        <w:tab/>
        <w:t>the owner of 49 Ménard</w:t>
      </w:r>
      <w:r>
        <w:rPr>
          <w:i/>
          <w:iCs/>
          <w:color w:val="000000"/>
          <w:lang w:val="en-CA"/>
        </w:rPr>
        <w:t xml:space="preserve"> street</w:t>
      </w:r>
      <w:r w:rsidRPr="001455A0">
        <w:rPr>
          <w:i/>
          <w:iCs/>
          <w:color w:val="000000"/>
          <w:lang w:val="en-CA"/>
        </w:rPr>
        <w:t xml:space="preserve"> ask</w:t>
      </w:r>
      <w:r>
        <w:rPr>
          <w:i/>
          <w:iCs/>
          <w:color w:val="000000"/>
          <w:lang w:val="en-CA"/>
        </w:rPr>
        <w:t>s</w:t>
      </w:r>
      <w:r w:rsidRPr="001455A0">
        <w:rPr>
          <w:i/>
          <w:iCs/>
          <w:color w:val="000000"/>
          <w:lang w:val="en-CA"/>
        </w:rPr>
        <w:t xml:space="preserve"> the Planning Advisory Committee (</w:t>
      </w:r>
      <w:r>
        <w:rPr>
          <w:i/>
          <w:iCs/>
          <w:color w:val="000000"/>
          <w:lang w:val="en-CA"/>
        </w:rPr>
        <w:t>P</w:t>
      </w:r>
      <w:r w:rsidRPr="001455A0">
        <w:rPr>
          <w:i/>
          <w:iCs/>
          <w:color w:val="000000"/>
          <w:lang w:val="en-CA"/>
        </w:rPr>
        <w:t xml:space="preserve">AC) and City Council to grant him permission to change the exterior of the main building, which will meet the standards of the </w:t>
      </w:r>
      <w:r w:rsidRPr="00561C0D">
        <w:rPr>
          <w:rFonts w:cstheme="minorHAnsi"/>
          <w:bCs/>
          <w:i/>
          <w:color w:val="000000"/>
          <w:lang w:val="en-CA"/>
        </w:rPr>
        <w:t xml:space="preserve">site planning and architectural integration program </w:t>
      </w:r>
      <w:r w:rsidRPr="001455A0">
        <w:rPr>
          <w:i/>
          <w:iCs/>
          <w:color w:val="000000"/>
          <w:lang w:val="en-CA"/>
        </w:rPr>
        <w:t>(</w:t>
      </w:r>
      <w:r>
        <w:rPr>
          <w:i/>
          <w:iCs/>
          <w:color w:val="000000"/>
          <w:lang w:val="en-CA"/>
        </w:rPr>
        <w:t>SPAIP</w:t>
      </w:r>
      <w:r w:rsidRPr="001455A0">
        <w:rPr>
          <w:i/>
          <w:iCs/>
          <w:color w:val="000000"/>
          <w:lang w:val="en-CA"/>
        </w:rPr>
        <w:t>) RU-905-01-2016;</w:t>
      </w:r>
    </w:p>
    <w:p w14:paraId="02D9635B" w14:textId="77777777" w:rsidR="0007172F" w:rsidRPr="001455A0" w:rsidRDefault="0007172F" w:rsidP="000D07D4">
      <w:pPr>
        <w:spacing w:after="0" w:line="252" w:lineRule="auto"/>
        <w:jc w:val="both"/>
        <w:rPr>
          <w:color w:val="000000"/>
          <w:lang w:val="en-CA"/>
        </w:rPr>
      </w:pPr>
    </w:p>
    <w:p w14:paraId="68C53E79" w14:textId="77777777" w:rsidR="0007172F" w:rsidRDefault="0007172F" w:rsidP="000D07D4">
      <w:pPr>
        <w:spacing w:after="0" w:line="252"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4 avril 2023</w:t>
      </w:r>
      <w:r w:rsidRPr="00A50392">
        <w:rPr>
          <w:color w:val="000000"/>
        </w:rPr>
        <w:t>;</w:t>
      </w:r>
    </w:p>
    <w:p w14:paraId="71FA8C6F" w14:textId="77777777" w:rsidR="0007172F" w:rsidRPr="00A50392" w:rsidRDefault="0007172F" w:rsidP="000D07D4">
      <w:pPr>
        <w:spacing w:after="0" w:line="252" w:lineRule="auto"/>
        <w:ind w:left="2268" w:hanging="2268"/>
        <w:jc w:val="both"/>
        <w:rPr>
          <w:color w:val="000000"/>
        </w:rPr>
      </w:pPr>
    </w:p>
    <w:p w14:paraId="33EA856C" w14:textId="77777777" w:rsidR="0007172F" w:rsidRPr="00A50392" w:rsidRDefault="0007172F" w:rsidP="000D07D4">
      <w:pPr>
        <w:spacing w:after="0" w:line="252"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April 4, 2023;</w:t>
      </w:r>
    </w:p>
    <w:p w14:paraId="470D46E4" w14:textId="77777777" w:rsidR="0007172F" w:rsidRPr="003222E2" w:rsidRDefault="0007172F" w:rsidP="000D07D4">
      <w:pPr>
        <w:spacing w:after="0" w:line="252" w:lineRule="auto"/>
        <w:jc w:val="both"/>
        <w:rPr>
          <w:color w:val="000000"/>
          <w:lang w:val="en-CA"/>
        </w:rPr>
      </w:pPr>
    </w:p>
    <w:p w14:paraId="63657DAE" w14:textId="77777777" w:rsidR="0007172F" w:rsidRDefault="0007172F" w:rsidP="000D07D4">
      <w:pPr>
        <w:tabs>
          <w:tab w:val="left" w:pos="2268"/>
        </w:tabs>
        <w:spacing w:line="252"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la conseillère Manon Jutras </w:t>
      </w:r>
      <w:r w:rsidRPr="002210A4">
        <w:rPr>
          <w:rFonts w:cstheme="minorHAnsi"/>
        </w:rPr>
        <w:t xml:space="preserve">et résolu que le conseil municipal accepte la demande de PIIA, pour </w:t>
      </w:r>
      <w:r w:rsidRPr="00CE4839">
        <w:rPr>
          <w:rFonts w:cstheme="minorHAnsi"/>
        </w:rPr>
        <w:t>changer le parement extérieur du bâtiment principal</w:t>
      </w:r>
      <w:r>
        <w:rPr>
          <w:rFonts w:cstheme="minorHAnsi"/>
        </w:rPr>
        <w:t xml:space="preserve"> situé au 49 rue Ménard.</w:t>
      </w:r>
    </w:p>
    <w:p w14:paraId="479368C8" w14:textId="77777777" w:rsidR="0007172F" w:rsidRDefault="0007172F" w:rsidP="000D07D4">
      <w:pPr>
        <w:tabs>
          <w:tab w:val="left" w:pos="2268"/>
        </w:tabs>
        <w:spacing w:line="252"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w:t>
      </w:r>
      <w:r w:rsidRPr="001455A0">
        <w:rPr>
          <w:rFonts w:cstheme="minorHAnsi"/>
          <w:bCs/>
          <w:i/>
          <w:lang w:val="en-CA"/>
        </w:rPr>
        <w:t xml:space="preserve">accepts </w:t>
      </w:r>
      <w:r>
        <w:rPr>
          <w:rFonts w:cstheme="minorHAnsi"/>
          <w:bCs/>
          <w:i/>
          <w:lang w:val="en-CA"/>
        </w:rPr>
        <w:t>SPAIP</w:t>
      </w:r>
      <w:r w:rsidRPr="001455A0">
        <w:rPr>
          <w:rFonts w:cstheme="minorHAnsi"/>
          <w:bCs/>
          <w:i/>
          <w:lang w:val="en-CA"/>
        </w:rPr>
        <w:t>’s request to change the exterior of the main building located at 49 Ménard Street.</w:t>
      </w:r>
    </w:p>
    <w:p w14:paraId="4F80A7C4" w14:textId="77777777" w:rsidR="00132624" w:rsidRPr="00132624" w:rsidRDefault="00132624" w:rsidP="000D07D4">
      <w:pPr>
        <w:spacing w:after="0" w:line="252" w:lineRule="auto"/>
        <w:jc w:val="right"/>
        <w:rPr>
          <w:rFonts w:cstheme="minorHAnsi"/>
        </w:rPr>
      </w:pPr>
      <w:r w:rsidRPr="00132624">
        <w:rPr>
          <w:rFonts w:cstheme="minorHAnsi"/>
        </w:rPr>
        <w:t>Adopté à l’unanimité des conseillers</w:t>
      </w:r>
    </w:p>
    <w:p w14:paraId="15B0E77E" w14:textId="77777777" w:rsidR="00132624" w:rsidRPr="00132624" w:rsidRDefault="00132624" w:rsidP="000D07D4">
      <w:pPr>
        <w:spacing w:after="0" w:line="252" w:lineRule="auto"/>
        <w:jc w:val="right"/>
        <w:rPr>
          <w:rFonts w:cstheme="minorHAnsi"/>
          <w:i/>
        </w:rPr>
      </w:pPr>
      <w:r w:rsidRPr="00132624">
        <w:rPr>
          <w:rFonts w:cstheme="minorHAnsi"/>
          <w:i/>
        </w:rPr>
        <w:t>Adopted unanimously by councillors</w:t>
      </w:r>
    </w:p>
    <w:p w14:paraId="3EAD85B8" w14:textId="77777777" w:rsidR="00132624" w:rsidRPr="00132624" w:rsidRDefault="00132624" w:rsidP="000D07D4">
      <w:pPr>
        <w:spacing w:after="0" w:line="252" w:lineRule="auto"/>
        <w:jc w:val="right"/>
        <w:rPr>
          <w:rFonts w:cstheme="minorHAnsi"/>
          <w:i/>
        </w:rPr>
      </w:pPr>
    </w:p>
    <w:p w14:paraId="7B0C6FB8" w14:textId="77777777" w:rsidR="0007172F" w:rsidRDefault="0007172F" w:rsidP="000D07D4">
      <w:pPr>
        <w:spacing w:after="0" w:line="252" w:lineRule="auto"/>
        <w:jc w:val="both"/>
        <w:rPr>
          <w:b/>
          <w:u w:val="single"/>
        </w:rPr>
      </w:pPr>
      <w:r>
        <w:rPr>
          <w:b/>
          <w:u w:val="single"/>
        </w:rPr>
        <w:t>2023-04-135</w:t>
      </w:r>
      <w:r>
        <w:rPr>
          <w:b/>
          <w:u w:val="single"/>
        </w:rPr>
        <w:tab/>
      </w:r>
      <w:r w:rsidRPr="005A24BE">
        <w:rPr>
          <w:b/>
          <w:u w:val="single"/>
        </w:rPr>
        <w:t xml:space="preserve">Approbation d’une demande de </w:t>
      </w:r>
      <w:r>
        <w:rPr>
          <w:b/>
          <w:u w:val="single"/>
        </w:rPr>
        <w:t>permis de lotissement dans la zone V-11</w:t>
      </w:r>
    </w:p>
    <w:p w14:paraId="2726EB85" w14:textId="77777777" w:rsidR="0007172F" w:rsidRDefault="0007172F" w:rsidP="000D07D4">
      <w:pPr>
        <w:spacing w:after="0" w:line="252" w:lineRule="auto"/>
        <w:jc w:val="both"/>
        <w:rPr>
          <w:b/>
          <w:u w:val="single"/>
        </w:rPr>
      </w:pPr>
    </w:p>
    <w:p w14:paraId="1B260298" w14:textId="77777777" w:rsidR="0007172F" w:rsidRPr="008B5CEA" w:rsidRDefault="0007172F" w:rsidP="000D07D4">
      <w:pPr>
        <w:spacing w:after="0" w:line="252" w:lineRule="auto"/>
        <w:jc w:val="both"/>
        <w:rPr>
          <w:b/>
          <w:i/>
          <w:u w:val="single"/>
          <w:lang w:val="en-CA"/>
        </w:rPr>
      </w:pPr>
      <w:r>
        <w:rPr>
          <w:b/>
          <w:i/>
          <w:u w:val="single"/>
          <w:lang w:val="en-CA"/>
        </w:rPr>
        <w:t>2023-04-135</w:t>
      </w:r>
      <w:r w:rsidRPr="00E11867">
        <w:rPr>
          <w:b/>
          <w:i/>
          <w:u w:val="single"/>
          <w:lang w:val="en-CA"/>
        </w:rPr>
        <w:tab/>
      </w:r>
      <w:r w:rsidRPr="008B5CEA">
        <w:rPr>
          <w:b/>
          <w:i/>
          <w:u w:val="single"/>
          <w:lang w:val="en-CA"/>
        </w:rPr>
        <w:t xml:space="preserve">Approval of an Application for </w:t>
      </w:r>
      <w:r>
        <w:rPr>
          <w:b/>
          <w:i/>
          <w:u w:val="single"/>
          <w:lang w:val="en-CA"/>
        </w:rPr>
        <w:t>a subdivision permit</w:t>
      </w:r>
      <w:r w:rsidRPr="008B5CEA">
        <w:rPr>
          <w:b/>
          <w:i/>
          <w:u w:val="single"/>
          <w:lang w:val="en-CA"/>
        </w:rPr>
        <w:t xml:space="preserve"> in zoneV-</w:t>
      </w:r>
      <w:r>
        <w:rPr>
          <w:b/>
          <w:i/>
          <w:u w:val="single"/>
          <w:lang w:val="en-CA"/>
        </w:rPr>
        <w:t>11</w:t>
      </w:r>
    </w:p>
    <w:p w14:paraId="1C3E3A51" w14:textId="77777777" w:rsidR="0007172F" w:rsidRPr="008B5CEA" w:rsidRDefault="0007172F" w:rsidP="000D07D4">
      <w:pPr>
        <w:spacing w:after="0" w:line="252" w:lineRule="auto"/>
        <w:jc w:val="both"/>
        <w:rPr>
          <w:lang w:val="en-CA"/>
        </w:rPr>
      </w:pPr>
    </w:p>
    <w:p w14:paraId="1A4FF8A4" w14:textId="77777777" w:rsidR="0007172F" w:rsidRDefault="0007172F" w:rsidP="000D07D4">
      <w:pPr>
        <w:tabs>
          <w:tab w:val="left" w:pos="2268"/>
        </w:tabs>
        <w:spacing w:after="0" w:line="252" w:lineRule="auto"/>
        <w:ind w:left="2268" w:hanging="2268"/>
        <w:jc w:val="both"/>
      </w:pPr>
      <w:r>
        <w:t xml:space="preserve">CONSIDÉRANT </w:t>
      </w:r>
      <w:r>
        <w:tab/>
        <w:t xml:space="preserve">que le propriétaire d’un terrain portant le matricule </w:t>
      </w:r>
      <w:r w:rsidRPr="00B666CB">
        <w:t>1867-76-9990</w:t>
      </w:r>
      <w:r>
        <w:t xml:space="preserve"> désire procéder au lotissement d’une partie de sa propriété, soit le lot 6 096 334, </w:t>
      </w:r>
      <w:r w:rsidRPr="00F13061">
        <w:t>afin de créer 8 lots à bâtir sur le chemin d</w:t>
      </w:r>
      <w:r>
        <w:t>u Sommet Vert;</w:t>
      </w:r>
    </w:p>
    <w:p w14:paraId="09025C6F" w14:textId="77777777" w:rsidR="0007172F" w:rsidRDefault="0007172F" w:rsidP="000D07D4">
      <w:pPr>
        <w:tabs>
          <w:tab w:val="left" w:pos="2268"/>
        </w:tabs>
        <w:spacing w:after="0" w:line="252" w:lineRule="auto"/>
        <w:ind w:left="2268" w:hanging="2268"/>
        <w:jc w:val="both"/>
      </w:pPr>
    </w:p>
    <w:p w14:paraId="3AA0D249" w14:textId="77777777" w:rsidR="0007172F" w:rsidRPr="002D0F7F" w:rsidRDefault="0007172F" w:rsidP="000D07D4">
      <w:pPr>
        <w:tabs>
          <w:tab w:val="left" w:pos="2268"/>
        </w:tabs>
        <w:spacing w:after="0" w:line="252" w:lineRule="auto"/>
        <w:ind w:left="2268" w:hanging="2268"/>
        <w:jc w:val="both"/>
        <w:rPr>
          <w:i/>
          <w:lang w:val="en-CA"/>
        </w:rPr>
      </w:pPr>
      <w:r w:rsidRPr="002D0F7F">
        <w:rPr>
          <w:i/>
          <w:lang w:val="en-CA"/>
        </w:rPr>
        <w:t xml:space="preserve">WHEREAS </w:t>
      </w:r>
      <w:r w:rsidRPr="002D0F7F">
        <w:rPr>
          <w:i/>
          <w:lang w:val="en-CA"/>
        </w:rPr>
        <w:tab/>
        <w:t>the owner of land bearing registration number 1867-76-9990 wishes to subdivide part of his property, namely lot 6 096 334, in order to create 8 building lots on Sommet Vert Road;</w:t>
      </w:r>
    </w:p>
    <w:p w14:paraId="46B00AB1" w14:textId="77777777" w:rsidR="0007172F" w:rsidRPr="002D0F7F" w:rsidRDefault="0007172F" w:rsidP="000D07D4">
      <w:pPr>
        <w:tabs>
          <w:tab w:val="left" w:pos="2268"/>
        </w:tabs>
        <w:spacing w:after="0" w:line="252" w:lineRule="auto"/>
        <w:ind w:left="2268" w:hanging="2268"/>
        <w:jc w:val="both"/>
        <w:rPr>
          <w:i/>
          <w:lang w:val="en-CA"/>
        </w:rPr>
      </w:pPr>
    </w:p>
    <w:p w14:paraId="6A970FC6" w14:textId="77777777" w:rsidR="0007172F" w:rsidRDefault="0007172F" w:rsidP="000D07D4">
      <w:pPr>
        <w:tabs>
          <w:tab w:val="left" w:pos="2268"/>
        </w:tabs>
        <w:spacing w:after="0" w:line="252" w:lineRule="auto"/>
        <w:ind w:left="2268" w:hanging="2268"/>
        <w:jc w:val="both"/>
      </w:pPr>
      <w:r>
        <w:t>CONSIDÉRANT</w:t>
      </w:r>
      <w:r>
        <w:tab/>
        <w:t>que ledit propriétaire a présenté la demande de lotissement portant le numéro 2023-10003;</w:t>
      </w:r>
    </w:p>
    <w:p w14:paraId="40451937" w14:textId="77777777" w:rsidR="0007172F" w:rsidRDefault="0007172F" w:rsidP="000D07D4">
      <w:pPr>
        <w:tabs>
          <w:tab w:val="left" w:pos="2268"/>
        </w:tabs>
        <w:spacing w:after="0" w:line="252" w:lineRule="auto"/>
        <w:ind w:left="2268" w:hanging="2268"/>
        <w:jc w:val="both"/>
      </w:pPr>
    </w:p>
    <w:p w14:paraId="35E5173E" w14:textId="77777777" w:rsidR="0007172F" w:rsidRPr="00BD0532" w:rsidRDefault="0007172F" w:rsidP="000D07D4">
      <w:pPr>
        <w:tabs>
          <w:tab w:val="left" w:pos="2268"/>
        </w:tabs>
        <w:spacing w:after="0" w:line="252" w:lineRule="auto"/>
        <w:ind w:left="2268" w:hanging="2268"/>
        <w:jc w:val="both"/>
        <w:rPr>
          <w:i/>
          <w:lang w:val="en-CA"/>
        </w:rPr>
      </w:pPr>
      <w:r w:rsidRPr="00BD0532">
        <w:rPr>
          <w:i/>
          <w:lang w:val="en-CA"/>
        </w:rPr>
        <w:t xml:space="preserve">WHEREAS </w:t>
      </w:r>
      <w:r w:rsidRPr="00BD0532">
        <w:rPr>
          <w:i/>
          <w:lang w:val="en-CA"/>
        </w:rPr>
        <w:tab/>
        <w:t>the said owner has submitted a subdivision r</w:t>
      </w:r>
      <w:r>
        <w:rPr>
          <w:i/>
          <w:lang w:val="en-CA"/>
        </w:rPr>
        <w:t>equest bearing number 2023-10003;</w:t>
      </w:r>
    </w:p>
    <w:p w14:paraId="30B96B35" w14:textId="77777777" w:rsidR="0007172F" w:rsidRPr="00BD0532" w:rsidRDefault="0007172F" w:rsidP="000D07D4">
      <w:pPr>
        <w:tabs>
          <w:tab w:val="left" w:pos="2268"/>
        </w:tabs>
        <w:spacing w:after="0" w:line="252" w:lineRule="auto"/>
        <w:ind w:left="2268" w:hanging="2268"/>
        <w:jc w:val="both"/>
        <w:rPr>
          <w:lang w:val="en-CA"/>
        </w:rPr>
      </w:pPr>
    </w:p>
    <w:p w14:paraId="5452A73F" w14:textId="77777777" w:rsidR="0007172F" w:rsidRDefault="0007172F" w:rsidP="000D07D4">
      <w:pPr>
        <w:tabs>
          <w:tab w:val="left" w:pos="2268"/>
        </w:tabs>
        <w:spacing w:after="0" w:line="252" w:lineRule="auto"/>
        <w:ind w:left="2268" w:hanging="2268"/>
        <w:jc w:val="both"/>
      </w:pPr>
      <w:r>
        <w:lastRenderedPageBreak/>
        <w:t xml:space="preserve">CONSIDÉRANT </w:t>
      </w:r>
      <w:r>
        <w:tab/>
        <w:t>que le projet de lotissement préparé le 20 décembre 2022 par Frédérick Vincent, arpenteur-géomètre, sous ses minutes 1711, est conforme à l’orientation 10 du gouvernement du Québec;</w:t>
      </w:r>
    </w:p>
    <w:p w14:paraId="01E6F14F" w14:textId="77777777" w:rsidR="0007172F" w:rsidRPr="000C1E76" w:rsidRDefault="0007172F" w:rsidP="000D07D4">
      <w:pPr>
        <w:tabs>
          <w:tab w:val="left" w:pos="2268"/>
        </w:tabs>
        <w:spacing w:after="0" w:line="252" w:lineRule="auto"/>
        <w:ind w:left="2268" w:hanging="2268"/>
        <w:jc w:val="both"/>
        <w:rPr>
          <w:i/>
        </w:rPr>
      </w:pPr>
    </w:p>
    <w:p w14:paraId="13C419E0" w14:textId="77777777" w:rsidR="0007172F" w:rsidRPr="00B71552" w:rsidRDefault="0007172F" w:rsidP="000D07D4">
      <w:pPr>
        <w:tabs>
          <w:tab w:val="left" w:pos="2268"/>
        </w:tabs>
        <w:spacing w:after="0" w:line="252" w:lineRule="auto"/>
        <w:ind w:left="2268" w:hanging="2268"/>
        <w:jc w:val="both"/>
        <w:rPr>
          <w:i/>
          <w:lang w:val="en-CA"/>
        </w:rPr>
      </w:pPr>
      <w:r w:rsidRPr="00B71552">
        <w:rPr>
          <w:i/>
          <w:lang w:val="en-CA"/>
        </w:rPr>
        <w:t xml:space="preserve">WHEREAS </w:t>
      </w:r>
      <w:r w:rsidRPr="00B71552">
        <w:rPr>
          <w:i/>
          <w:lang w:val="en-CA"/>
        </w:rPr>
        <w:tab/>
        <w:t xml:space="preserve">the subdivision project prepared on </w:t>
      </w:r>
      <w:r>
        <w:rPr>
          <w:i/>
          <w:lang w:val="en-CA"/>
        </w:rPr>
        <w:t>December 20, 2022,</w:t>
      </w:r>
      <w:r w:rsidRPr="00B71552">
        <w:rPr>
          <w:i/>
          <w:lang w:val="en-CA"/>
        </w:rPr>
        <w:t xml:space="preserve"> by </w:t>
      </w:r>
      <w:r>
        <w:rPr>
          <w:i/>
          <w:lang w:val="en-CA"/>
        </w:rPr>
        <w:t>Frédérick Vincent</w:t>
      </w:r>
      <w:r w:rsidRPr="00B71552">
        <w:rPr>
          <w:i/>
          <w:lang w:val="en-CA"/>
        </w:rPr>
        <w:t>, land surveyor, under his minutes 6367, complies with orientation</w:t>
      </w:r>
      <w:r>
        <w:rPr>
          <w:i/>
          <w:lang w:val="en-CA"/>
        </w:rPr>
        <w:t xml:space="preserve"> 10 of the Government of Quebec;</w:t>
      </w:r>
    </w:p>
    <w:p w14:paraId="6521665D" w14:textId="77777777" w:rsidR="0007172F" w:rsidRPr="00B71552" w:rsidRDefault="0007172F" w:rsidP="000D07D4">
      <w:pPr>
        <w:tabs>
          <w:tab w:val="left" w:pos="2268"/>
        </w:tabs>
        <w:spacing w:after="0" w:line="252" w:lineRule="auto"/>
        <w:ind w:left="2268" w:hanging="2268"/>
        <w:jc w:val="both"/>
        <w:rPr>
          <w:lang w:val="en-CA"/>
        </w:rPr>
      </w:pPr>
    </w:p>
    <w:p w14:paraId="4D60F346" w14:textId="77777777" w:rsidR="0007172F" w:rsidRDefault="0007172F" w:rsidP="000D07D4">
      <w:pPr>
        <w:tabs>
          <w:tab w:val="left" w:pos="2268"/>
        </w:tabs>
        <w:spacing w:after="0" w:line="252" w:lineRule="auto"/>
        <w:ind w:left="2268" w:hanging="2268"/>
        <w:jc w:val="both"/>
      </w:pPr>
      <w:r>
        <w:t xml:space="preserve">CONSIDÉRANT </w:t>
      </w:r>
      <w:r>
        <w:tab/>
        <w:t>que la demande de lotissement respecte l’ensemble des règlements de lotissement RU-903-2014 ainsi que le règlement de Zonage RU-902-01-2015;</w:t>
      </w:r>
    </w:p>
    <w:p w14:paraId="1B619714" w14:textId="77777777" w:rsidR="0007172F" w:rsidRDefault="0007172F" w:rsidP="000D07D4">
      <w:pPr>
        <w:tabs>
          <w:tab w:val="left" w:pos="2268"/>
        </w:tabs>
        <w:spacing w:after="0" w:line="252" w:lineRule="auto"/>
        <w:ind w:left="2268" w:hanging="2268"/>
        <w:jc w:val="both"/>
      </w:pPr>
    </w:p>
    <w:p w14:paraId="09ED9B28" w14:textId="77777777" w:rsidR="0007172F" w:rsidRPr="00031145" w:rsidRDefault="0007172F" w:rsidP="000D07D4">
      <w:pPr>
        <w:tabs>
          <w:tab w:val="left" w:pos="2268"/>
        </w:tabs>
        <w:spacing w:after="0" w:line="252" w:lineRule="auto"/>
        <w:ind w:left="2268" w:hanging="2268"/>
        <w:jc w:val="both"/>
        <w:rPr>
          <w:i/>
          <w:lang w:val="en-CA"/>
        </w:rPr>
      </w:pPr>
      <w:r w:rsidRPr="00031145">
        <w:rPr>
          <w:i/>
          <w:lang w:val="en-CA"/>
        </w:rPr>
        <w:t xml:space="preserve">WHEREAS </w:t>
      </w:r>
      <w:r w:rsidRPr="00031145">
        <w:rPr>
          <w:i/>
          <w:lang w:val="en-CA"/>
        </w:rPr>
        <w:tab/>
        <w:t>the subdivision request respects all subdivision bylaws RU-903-2014 as well as Zoning bylaw RU-902-01-2015;</w:t>
      </w:r>
    </w:p>
    <w:p w14:paraId="7B660C8B" w14:textId="77777777" w:rsidR="0007172F" w:rsidRPr="00031145" w:rsidRDefault="0007172F" w:rsidP="000D07D4">
      <w:pPr>
        <w:tabs>
          <w:tab w:val="left" w:pos="2268"/>
        </w:tabs>
        <w:spacing w:after="0" w:line="252" w:lineRule="auto"/>
        <w:jc w:val="both"/>
        <w:rPr>
          <w:lang w:val="en-CA"/>
        </w:rPr>
      </w:pPr>
    </w:p>
    <w:p w14:paraId="14FC277C" w14:textId="77777777" w:rsidR="0007172F" w:rsidRDefault="0007172F" w:rsidP="000D07D4">
      <w:pPr>
        <w:tabs>
          <w:tab w:val="left" w:pos="2268"/>
        </w:tabs>
        <w:spacing w:after="0" w:line="252" w:lineRule="auto"/>
        <w:ind w:left="2268" w:hanging="2268"/>
        <w:jc w:val="both"/>
      </w:pPr>
      <w:r>
        <w:t xml:space="preserve">EN CONSÉQUENCE </w:t>
      </w:r>
      <w:r>
        <w:tab/>
        <w:t xml:space="preserve">il est proposé par </w:t>
      </w:r>
      <w:r>
        <w:rPr>
          <w:rFonts w:cstheme="minorHAnsi"/>
        </w:rPr>
        <w:t>le conseiller Carl Woodbury</w:t>
      </w:r>
      <w:r w:rsidRPr="00DC73C2">
        <w:rPr>
          <w:rFonts w:cstheme="minorHAnsi"/>
        </w:rPr>
        <w:t xml:space="preserve"> </w:t>
      </w:r>
      <w:r>
        <w:t>et résolu que le conseil municipal accepte la recommandation du Comité consultatif d’urbanisme concernant cette demande de lotissement et autorise la superficie minimum de chaque lot à 6000 mètres carrés et une largeur de 50 mètres pour l’ensemble des 8 lots, tel que précisé dans le règlement RU-902-01-2015 et la grille de zonage V-11.</w:t>
      </w:r>
    </w:p>
    <w:p w14:paraId="2883849C" w14:textId="77777777" w:rsidR="0007172F" w:rsidRDefault="0007172F" w:rsidP="000D07D4">
      <w:pPr>
        <w:tabs>
          <w:tab w:val="left" w:pos="2268"/>
        </w:tabs>
        <w:spacing w:after="0" w:line="252" w:lineRule="auto"/>
        <w:ind w:left="2268" w:hanging="2268"/>
        <w:jc w:val="both"/>
      </w:pPr>
    </w:p>
    <w:p w14:paraId="58830FDD" w14:textId="77777777" w:rsidR="0007172F" w:rsidRPr="00E54F73" w:rsidRDefault="0007172F" w:rsidP="000D07D4">
      <w:pPr>
        <w:tabs>
          <w:tab w:val="left" w:pos="2268"/>
        </w:tabs>
        <w:spacing w:after="0" w:line="252" w:lineRule="auto"/>
        <w:ind w:left="2268" w:hanging="2268"/>
        <w:jc w:val="both"/>
        <w:rPr>
          <w:i/>
          <w:lang w:val="en-CA"/>
        </w:rPr>
      </w:pPr>
      <w:r w:rsidRPr="00E54F73">
        <w:rPr>
          <w:i/>
          <w:lang w:val="en-CA"/>
        </w:rPr>
        <w:t xml:space="preserve">THEREFORE </w:t>
      </w:r>
      <w:r w:rsidRPr="00E54F73">
        <w:rPr>
          <w:i/>
          <w:lang w:val="en-CA"/>
        </w:rPr>
        <w:tab/>
        <w:t xml:space="preserve">it is proposed by Councillor </w:t>
      </w:r>
      <w:r>
        <w:rPr>
          <w:i/>
          <w:lang w:val="en-CA"/>
        </w:rPr>
        <w:t>Carl Woodbury</w:t>
      </w:r>
      <w:r w:rsidRPr="00E54F73">
        <w:rPr>
          <w:i/>
          <w:lang w:val="en-CA"/>
        </w:rPr>
        <w:t xml:space="preserve"> and resolved that the municipal council accepts the recommendation of the </w:t>
      </w:r>
      <w:r>
        <w:rPr>
          <w:i/>
          <w:lang w:val="en-CA"/>
        </w:rPr>
        <w:t>Planning Advisory Committee</w:t>
      </w:r>
      <w:r w:rsidRPr="00E54F73">
        <w:rPr>
          <w:i/>
          <w:lang w:val="en-CA"/>
        </w:rPr>
        <w:t xml:space="preserve"> concerning this subdivision request and authorizes the minimum area of each lot to</w:t>
      </w:r>
      <w:r>
        <w:rPr>
          <w:i/>
          <w:lang w:val="en-CA"/>
        </w:rPr>
        <w:t xml:space="preserve"> 6</w:t>
      </w:r>
      <w:r w:rsidRPr="00E54F73">
        <w:rPr>
          <w:i/>
          <w:lang w:val="en-CA"/>
        </w:rPr>
        <w:t xml:space="preserve">000 square meters and a width of </w:t>
      </w:r>
      <w:r>
        <w:rPr>
          <w:i/>
          <w:lang w:val="en-CA"/>
        </w:rPr>
        <w:t>50</w:t>
      </w:r>
      <w:r w:rsidRPr="00E54F73">
        <w:rPr>
          <w:i/>
          <w:lang w:val="en-CA"/>
        </w:rPr>
        <w:t xml:space="preserve"> meters for all </w:t>
      </w:r>
      <w:r>
        <w:rPr>
          <w:i/>
          <w:lang w:val="en-CA"/>
        </w:rPr>
        <w:t>8</w:t>
      </w:r>
      <w:r w:rsidRPr="00E54F73">
        <w:rPr>
          <w:i/>
          <w:lang w:val="en-CA"/>
        </w:rPr>
        <w:t xml:space="preserve"> lots, as specified in </w:t>
      </w:r>
      <w:r>
        <w:rPr>
          <w:i/>
          <w:lang w:val="en-CA"/>
        </w:rPr>
        <w:t>by-law</w:t>
      </w:r>
      <w:r w:rsidRPr="00E54F73">
        <w:rPr>
          <w:i/>
          <w:lang w:val="en-CA"/>
        </w:rPr>
        <w:t xml:space="preserve"> RU-902-01-2015 and the zoning grid V-</w:t>
      </w:r>
      <w:r>
        <w:rPr>
          <w:i/>
          <w:lang w:val="en-CA"/>
        </w:rPr>
        <w:t>1</w:t>
      </w:r>
      <w:r w:rsidRPr="00E54F73">
        <w:rPr>
          <w:i/>
          <w:lang w:val="en-CA"/>
        </w:rPr>
        <w:t>1.</w:t>
      </w:r>
    </w:p>
    <w:p w14:paraId="41459BA7" w14:textId="77777777" w:rsidR="00132624" w:rsidRPr="0007172F" w:rsidRDefault="00132624" w:rsidP="000D07D4">
      <w:pPr>
        <w:tabs>
          <w:tab w:val="left" w:pos="1418"/>
        </w:tabs>
        <w:spacing w:after="0" w:line="252" w:lineRule="auto"/>
        <w:jc w:val="right"/>
        <w:outlineLvl w:val="0"/>
        <w:rPr>
          <w:rFonts w:eastAsia="Times New Roman" w:cstheme="minorHAnsi"/>
          <w:lang w:val="en-CA" w:eastAsia="fr-CA"/>
        </w:rPr>
      </w:pPr>
    </w:p>
    <w:p w14:paraId="26712CE3" w14:textId="77777777" w:rsidR="00132624" w:rsidRPr="009955D3" w:rsidRDefault="00132624" w:rsidP="000D07D4">
      <w:pPr>
        <w:spacing w:after="0" w:line="252" w:lineRule="auto"/>
        <w:jc w:val="right"/>
        <w:rPr>
          <w:rFonts w:cstheme="minorHAnsi"/>
        </w:rPr>
      </w:pPr>
      <w:r w:rsidRPr="009955D3">
        <w:rPr>
          <w:rFonts w:cstheme="minorHAnsi"/>
        </w:rPr>
        <w:t>Adopté à l’unanimité des conseillers</w:t>
      </w:r>
    </w:p>
    <w:p w14:paraId="5ED3C46C" w14:textId="77777777" w:rsidR="00132624" w:rsidRPr="009955D3" w:rsidRDefault="00132624" w:rsidP="000D07D4">
      <w:pPr>
        <w:spacing w:after="0" w:line="252" w:lineRule="auto"/>
        <w:jc w:val="right"/>
        <w:rPr>
          <w:rFonts w:cstheme="minorHAnsi"/>
          <w:i/>
        </w:rPr>
      </w:pPr>
      <w:r w:rsidRPr="009955D3">
        <w:rPr>
          <w:rFonts w:cstheme="minorHAnsi"/>
          <w:i/>
        </w:rPr>
        <w:t>Adopted unanimously by councillors</w:t>
      </w:r>
    </w:p>
    <w:p w14:paraId="7D2359C4" w14:textId="77777777" w:rsidR="00132624" w:rsidRPr="009955D3" w:rsidRDefault="00132624" w:rsidP="000D07D4">
      <w:pPr>
        <w:spacing w:after="0" w:line="252" w:lineRule="auto"/>
        <w:jc w:val="right"/>
        <w:rPr>
          <w:rFonts w:cstheme="minorHAnsi"/>
          <w:i/>
        </w:rPr>
      </w:pPr>
    </w:p>
    <w:p w14:paraId="1995E34B" w14:textId="77777777" w:rsidR="00B76785" w:rsidRPr="009955D3" w:rsidRDefault="00B76785" w:rsidP="000D07D4">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0D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5713C47" w14:textId="00F63FA5" w:rsidR="00CF20EE" w:rsidRDefault="00CF20EE" w:rsidP="00CF20EE">
      <w:pPr>
        <w:spacing w:after="0" w:line="252" w:lineRule="auto"/>
        <w:jc w:val="both"/>
        <w:rPr>
          <w:b/>
          <w:u w:val="single"/>
        </w:rPr>
      </w:pPr>
      <w:r>
        <w:rPr>
          <w:b/>
          <w:u w:val="single"/>
        </w:rPr>
        <w:t>2023-04-136</w:t>
      </w:r>
      <w:r>
        <w:rPr>
          <w:b/>
          <w:u w:val="single"/>
        </w:rPr>
        <w:tab/>
      </w:r>
      <w:r w:rsidRPr="008D0635">
        <w:rPr>
          <w:b/>
          <w:u w:val="single"/>
        </w:rPr>
        <w:t>Demande d’amélioration de la couverture cellulaire</w:t>
      </w:r>
    </w:p>
    <w:p w14:paraId="01F4475B" w14:textId="77777777" w:rsidR="00CF20EE" w:rsidRPr="00CF20EE" w:rsidRDefault="00CF20EE" w:rsidP="00CF20EE">
      <w:pPr>
        <w:spacing w:after="0" w:line="252" w:lineRule="auto"/>
        <w:jc w:val="both"/>
        <w:rPr>
          <w:b/>
          <w:u w:val="single"/>
        </w:rPr>
      </w:pPr>
    </w:p>
    <w:p w14:paraId="1B669902" w14:textId="101E4CB4" w:rsidR="0007172F" w:rsidRPr="00CF20EE" w:rsidRDefault="0007172F" w:rsidP="000D07D4">
      <w:pPr>
        <w:spacing w:line="252" w:lineRule="auto"/>
        <w:jc w:val="both"/>
        <w:rPr>
          <w:rFonts w:cstheme="minorHAnsi"/>
          <w:b/>
          <w:i/>
          <w:sz w:val="24"/>
          <w:lang w:val="en-CA"/>
        </w:rPr>
      </w:pPr>
      <w:r w:rsidRPr="00CF20EE">
        <w:rPr>
          <w:b/>
          <w:i/>
          <w:u w:val="single"/>
          <w:lang w:val="en-CA"/>
        </w:rPr>
        <w:t>2023-04-136</w:t>
      </w:r>
      <w:r w:rsidRPr="00CF20EE">
        <w:rPr>
          <w:b/>
          <w:i/>
          <w:u w:val="single"/>
          <w:lang w:val="en-CA"/>
        </w:rPr>
        <w:tab/>
        <w:t>Request to improve cellular coverage</w:t>
      </w:r>
    </w:p>
    <w:p w14:paraId="4A0893EE" w14:textId="77777777" w:rsidR="0007172F" w:rsidRDefault="0007172F" w:rsidP="000D07D4">
      <w:pPr>
        <w:spacing w:after="0" w:line="252" w:lineRule="auto"/>
        <w:ind w:left="2268" w:hanging="2268"/>
        <w:jc w:val="both"/>
        <w:rPr>
          <w:color w:val="000000"/>
        </w:rPr>
      </w:pPr>
      <w:r>
        <w:rPr>
          <w:color w:val="000000"/>
        </w:rPr>
        <w:t>ATTENDU</w:t>
      </w:r>
      <w:r>
        <w:rPr>
          <w:color w:val="000000"/>
        </w:rPr>
        <w:tab/>
        <w:t>que dans son plus récent budget, le gouvernement du Québec annonçait une injection de 75 000 000$ sur 2 ans afin de réaliser les études nécessaires à l’atteinte des objectifs gouvernementaux en matière de connectivité et pour lancer les premiers appels à projets pour améliorer la couverture cellulaire à travers les régions;</w:t>
      </w:r>
    </w:p>
    <w:p w14:paraId="461FDFC3" w14:textId="77777777" w:rsidR="0007172F" w:rsidRDefault="0007172F" w:rsidP="000D07D4">
      <w:pPr>
        <w:spacing w:after="0" w:line="252" w:lineRule="auto"/>
        <w:ind w:left="2268" w:hanging="2268"/>
        <w:jc w:val="both"/>
        <w:rPr>
          <w:color w:val="000000"/>
        </w:rPr>
      </w:pPr>
    </w:p>
    <w:p w14:paraId="4FD80E8F" w14:textId="77777777" w:rsidR="0007172F" w:rsidRPr="009F5AB7" w:rsidRDefault="0007172F" w:rsidP="000D07D4">
      <w:pPr>
        <w:spacing w:after="0" w:line="252" w:lineRule="auto"/>
        <w:ind w:left="2268" w:hanging="2268"/>
        <w:jc w:val="both"/>
        <w:rPr>
          <w:i/>
          <w:iCs/>
          <w:color w:val="000000"/>
          <w:lang w:val="en-CA"/>
        </w:rPr>
      </w:pPr>
      <w:r w:rsidRPr="009F5AB7">
        <w:rPr>
          <w:i/>
          <w:iCs/>
          <w:color w:val="000000"/>
          <w:lang w:val="en-CA"/>
        </w:rPr>
        <w:t xml:space="preserve">WHEREAS </w:t>
      </w:r>
      <w:r>
        <w:rPr>
          <w:i/>
          <w:iCs/>
          <w:color w:val="000000"/>
          <w:lang w:val="en-CA"/>
        </w:rPr>
        <w:tab/>
      </w:r>
      <w:r w:rsidRPr="009F5AB7">
        <w:rPr>
          <w:i/>
          <w:iCs/>
          <w:color w:val="000000"/>
          <w:lang w:val="en-CA"/>
        </w:rPr>
        <w:t>in its most recent budget, the Government of Quebec announced an injection of $75,000,000 over 2 years to carry out the studies necessary to achieve the government's connectivity objectives and to launch the first calls for projects to improve cellular coverage across regions;</w:t>
      </w:r>
    </w:p>
    <w:p w14:paraId="2EB3722C" w14:textId="77777777" w:rsidR="0007172F" w:rsidRPr="009F5AB7" w:rsidRDefault="0007172F" w:rsidP="000D07D4">
      <w:pPr>
        <w:spacing w:after="0" w:line="252" w:lineRule="auto"/>
        <w:ind w:left="2268" w:hanging="2268"/>
        <w:jc w:val="both"/>
        <w:rPr>
          <w:color w:val="000000"/>
          <w:lang w:val="en-CA"/>
        </w:rPr>
      </w:pPr>
    </w:p>
    <w:p w14:paraId="352FBCE1" w14:textId="77777777" w:rsidR="0007172F" w:rsidRDefault="0007172F" w:rsidP="000D07D4">
      <w:pPr>
        <w:spacing w:after="0" w:line="252" w:lineRule="auto"/>
        <w:ind w:left="2268" w:hanging="2268"/>
        <w:jc w:val="both"/>
        <w:rPr>
          <w:color w:val="000000"/>
        </w:rPr>
      </w:pPr>
      <w:r>
        <w:rPr>
          <w:color w:val="000000"/>
        </w:rPr>
        <w:lastRenderedPageBreak/>
        <w:t>ATTENDU</w:t>
      </w:r>
      <w:r>
        <w:rPr>
          <w:color w:val="000000"/>
        </w:rPr>
        <w:tab/>
        <w:t>que de son aveu même, cet objectif de couverture cellulaire requerra la mobilisation d’importants capitaux privés et publics;</w:t>
      </w:r>
    </w:p>
    <w:p w14:paraId="036DD4BD" w14:textId="77777777" w:rsidR="0007172F" w:rsidRDefault="0007172F" w:rsidP="000D07D4">
      <w:pPr>
        <w:spacing w:after="0" w:line="252" w:lineRule="auto"/>
        <w:ind w:left="2268" w:hanging="2268"/>
        <w:jc w:val="both"/>
        <w:rPr>
          <w:color w:val="000000"/>
        </w:rPr>
      </w:pPr>
    </w:p>
    <w:p w14:paraId="278717B3" w14:textId="77777777" w:rsidR="0007172F" w:rsidRPr="004C6600" w:rsidRDefault="0007172F" w:rsidP="000D07D4">
      <w:pPr>
        <w:spacing w:after="0" w:line="252" w:lineRule="auto"/>
        <w:ind w:left="2268" w:hanging="2268"/>
        <w:jc w:val="both"/>
        <w:rPr>
          <w:i/>
          <w:iCs/>
          <w:color w:val="000000"/>
          <w:lang w:val="en-CA"/>
        </w:rPr>
      </w:pPr>
      <w:r w:rsidRPr="004C6600">
        <w:rPr>
          <w:i/>
          <w:iCs/>
          <w:color w:val="000000"/>
          <w:lang w:val="en-CA"/>
        </w:rPr>
        <w:t xml:space="preserve">WHEREAS </w:t>
      </w:r>
      <w:r>
        <w:rPr>
          <w:i/>
          <w:iCs/>
          <w:color w:val="000000"/>
          <w:lang w:val="en-CA"/>
        </w:rPr>
        <w:tab/>
      </w:r>
      <w:r w:rsidRPr="004C6600">
        <w:rPr>
          <w:i/>
          <w:iCs/>
          <w:color w:val="000000"/>
          <w:lang w:val="en-CA"/>
        </w:rPr>
        <w:t>by his own admission, this cellular coverage objective will require the mobilization of significant private and public capital;</w:t>
      </w:r>
    </w:p>
    <w:p w14:paraId="04A4FAFC" w14:textId="77777777" w:rsidR="0007172F" w:rsidRPr="004C6600" w:rsidRDefault="0007172F" w:rsidP="000D07D4">
      <w:pPr>
        <w:spacing w:after="0" w:line="252" w:lineRule="auto"/>
        <w:ind w:left="2268" w:hanging="2268"/>
        <w:jc w:val="both"/>
        <w:rPr>
          <w:color w:val="000000"/>
          <w:lang w:val="en-CA"/>
        </w:rPr>
      </w:pPr>
    </w:p>
    <w:p w14:paraId="483D3790" w14:textId="77777777" w:rsidR="0007172F" w:rsidRDefault="0007172F" w:rsidP="000D07D4">
      <w:pPr>
        <w:spacing w:after="0" w:line="252" w:lineRule="auto"/>
        <w:ind w:left="2268" w:hanging="2268"/>
        <w:jc w:val="both"/>
        <w:rPr>
          <w:color w:val="000000"/>
        </w:rPr>
      </w:pPr>
      <w:r>
        <w:rPr>
          <w:color w:val="000000"/>
        </w:rPr>
        <w:t>ATTENDU</w:t>
      </w:r>
      <w:r>
        <w:rPr>
          <w:color w:val="000000"/>
        </w:rPr>
        <w:tab/>
        <w:t>que 80% du territoire de la municipalité de Grenville-sur-la-Rouge n’est aucunement desservi par la téléphonie cellulaire;</w:t>
      </w:r>
    </w:p>
    <w:p w14:paraId="6F897AFB" w14:textId="77777777" w:rsidR="0007172F" w:rsidRDefault="0007172F" w:rsidP="000D07D4">
      <w:pPr>
        <w:spacing w:after="0" w:line="252" w:lineRule="auto"/>
        <w:ind w:left="2268" w:hanging="2268"/>
        <w:jc w:val="both"/>
        <w:rPr>
          <w:color w:val="000000"/>
        </w:rPr>
      </w:pPr>
    </w:p>
    <w:p w14:paraId="083FF010" w14:textId="77777777" w:rsidR="0007172F" w:rsidRPr="008C2898" w:rsidRDefault="0007172F" w:rsidP="000D07D4">
      <w:pPr>
        <w:spacing w:after="0" w:line="252" w:lineRule="auto"/>
        <w:ind w:left="2268" w:hanging="2268"/>
        <w:jc w:val="both"/>
        <w:rPr>
          <w:i/>
          <w:iCs/>
          <w:color w:val="000000"/>
          <w:lang w:val="en-CA"/>
        </w:rPr>
      </w:pPr>
      <w:r w:rsidRPr="008C2898">
        <w:rPr>
          <w:i/>
          <w:iCs/>
          <w:color w:val="000000"/>
          <w:lang w:val="en-CA"/>
        </w:rPr>
        <w:t xml:space="preserve">WHEREAS </w:t>
      </w:r>
      <w:r>
        <w:rPr>
          <w:i/>
          <w:iCs/>
          <w:color w:val="000000"/>
          <w:lang w:val="en-CA"/>
        </w:rPr>
        <w:tab/>
      </w:r>
      <w:r w:rsidRPr="008C2898">
        <w:rPr>
          <w:i/>
          <w:iCs/>
          <w:color w:val="000000"/>
          <w:lang w:val="en-CA"/>
        </w:rPr>
        <w:t>80% of the territory of the municipality of Grenville-sur-la-Rouge is in no way served by cellular telephony;</w:t>
      </w:r>
    </w:p>
    <w:p w14:paraId="17E9597A" w14:textId="77777777" w:rsidR="0007172F" w:rsidRPr="008C2898" w:rsidRDefault="0007172F" w:rsidP="000D07D4">
      <w:pPr>
        <w:spacing w:after="0" w:line="252" w:lineRule="auto"/>
        <w:ind w:left="2268" w:hanging="2268"/>
        <w:jc w:val="both"/>
        <w:rPr>
          <w:color w:val="000000"/>
          <w:lang w:val="en-CA"/>
        </w:rPr>
      </w:pPr>
    </w:p>
    <w:p w14:paraId="6E1A519E" w14:textId="77777777" w:rsidR="0007172F" w:rsidRDefault="0007172F" w:rsidP="000D07D4">
      <w:pPr>
        <w:spacing w:after="0" w:line="252" w:lineRule="auto"/>
        <w:ind w:left="2268" w:hanging="2268"/>
        <w:jc w:val="both"/>
        <w:rPr>
          <w:color w:val="000000"/>
        </w:rPr>
      </w:pPr>
      <w:r>
        <w:rPr>
          <w:color w:val="000000"/>
        </w:rPr>
        <w:t>ATTENDU</w:t>
      </w:r>
      <w:r>
        <w:rPr>
          <w:color w:val="000000"/>
        </w:rPr>
        <w:tab/>
        <w:t>qu’en 2023, la couverture cellulaire est devenue un enjeu de sécurité pour les citoyens;</w:t>
      </w:r>
    </w:p>
    <w:p w14:paraId="02BA125D" w14:textId="77777777" w:rsidR="0007172F" w:rsidRDefault="0007172F" w:rsidP="000D07D4">
      <w:pPr>
        <w:spacing w:after="0" w:line="252" w:lineRule="auto"/>
        <w:ind w:left="2268" w:hanging="2268"/>
        <w:jc w:val="both"/>
        <w:rPr>
          <w:color w:val="000000"/>
        </w:rPr>
      </w:pPr>
    </w:p>
    <w:p w14:paraId="375F25EB" w14:textId="77777777" w:rsidR="0007172F" w:rsidRPr="008C2898" w:rsidRDefault="0007172F" w:rsidP="000D07D4">
      <w:pPr>
        <w:spacing w:after="0" w:line="252" w:lineRule="auto"/>
        <w:ind w:left="2268" w:hanging="2268"/>
        <w:jc w:val="both"/>
        <w:rPr>
          <w:i/>
          <w:iCs/>
          <w:color w:val="000000"/>
          <w:lang w:val="en-CA"/>
        </w:rPr>
      </w:pPr>
      <w:r w:rsidRPr="008C2898">
        <w:rPr>
          <w:i/>
          <w:iCs/>
          <w:color w:val="000000"/>
          <w:lang w:val="en-CA"/>
        </w:rPr>
        <w:t xml:space="preserve">WHEREAS </w:t>
      </w:r>
      <w:r>
        <w:rPr>
          <w:i/>
          <w:iCs/>
          <w:color w:val="000000"/>
          <w:lang w:val="en-CA"/>
        </w:rPr>
        <w:tab/>
      </w:r>
      <w:r w:rsidRPr="008C2898">
        <w:rPr>
          <w:i/>
          <w:iCs/>
          <w:color w:val="000000"/>
          <w:lang w:val="en-CA"/>
        </w:rPr>
        <w:t>in 2023, cellular coverage has become a security issue for citizens;</w:t>
      </w:r>
    </w:p>
    <w:p w14:paraId="583E81B0" w14:textId="77777777" w:rsidR="0007172F" w:rsidRPr="008C2898" w:rsidRDefault="0007172F" w:rsidP="000D07D4">
      <w:pPr>
        <w:spacing w:after="0" w:line="252" w:lineRule="auto"/>
        <w:ind w:left="2268" w:hanging="2268"/>
        <w:jc w:val="both"/>
        <w:rPr>
          <w:color w:val="000000"/>
          <w:lang w:val="en-CA"/>
        </w:rPr>
      </w:pPr>
    </w:p>
    <w:p w14:paraId="71021B32" w14:textId="77777777" w:rsidR="0007172F" w:rsidRDefault="0007172F" w:rsidP="000D07D4">
      <w:pPr>
        <w:spacing w:after="0" w:line="252" w:lineRule="auto"/>
        <w:ind w:left="2268" w:hanging="2268"/>
        <w:jc w:val="both"/>
        <w:rPr>
          <w:color w:val="000000"/>
        </w:rPr>
      </w:pPr>
      <w:r>
        <w:rPr>
          <w:color w:val="000000"/>
        </w:rPr>
        <w:t>EN CONSÉQUENCE</w:t>
      </w:r>
      <w:r>
        <w:rPr>
          <w:color w:val="000000"/>
        </w:rPr>
        <w:tab/>
        <w:t>il est proposé par le conseiller Denis Fillion et résolu de transmettre la présente résolution au gouvernement du Québec et à la MRC d’Argenteuil, afin de les informer de la mauvaise couverture des téléphones cellulaires sur le territoire de la municipalité de Grenville-sur-la-Rouge et pour leur demander que nos citoyens puissent bénéficier de leur part des 75 000 000$ promis par le gouvernement du Québec dans son budget du 22 mars 2023.</w:t>
      </w:r>
    </w:p>
    <w:p w14:paraId="78DA3A55" w14:textId="77777777" w:rsidR="0007172F" w:rsidRDefault="0007172F" w:rsidP="000D07D4">
      <w:pPr>
        <w:spacing w:after="0" w:line="252" w:lineRule="auto"/>
        <w:ind w:left="2268" w:hanging="2268"/>
        <w:jc w:val="both"/>
        <w:rPr>
          <w:color w:val="000000"/>
        </w:rPr>
      </w:pPr>
    </w:p>
    <w:p w14:paraId="09A18166" w14:textId="5AFFF700" w:rsidR="0007172F" w:rsidRDefault="0007172F" w:rsidP="000D07D4">
      <w:pPr>
        <w:spacing w:after="0" w:line="252" w:lineRule="auto"/>
        <w:ind w:left="2268" w:hanging="2268"/>
        <w:jc w:val="both"/>
        <w:rPr>
          <w:i/>
          <w:iCs/>
          <w:color w:val="000000"/>
          <w:lang w:val="en-CA"/>
        </w:rPr>
      </w:pPr>
      <w:r w:rsidRPr="00154ADA">
        <w:rPr>
          <w:i/>
          <w:iCs/>
          <w:color w:val="000000"/>
          <w:lang w:val="en-CA"/>
        </w:rPr>
        <w:t xml:space="preserve">CONSEQUENTLY </w:t>
      </w:r>
      <w:r>
        <w:rPr>
          <w:i/>
          <w:iCs/>
          <w:color w:val="000000"/>
          <w:lang w:val="en-CA"/>
        </w:rPr>
        <w:tab/>
      </w:r>
      <w:r w:rsidRPr="00154ADA">
        <w:rPr>
          <w:i/>
          <w:iCs/>
          <w:color w:val="000000"/>
          <w:lang w:val="en-CA"/>
        </w:rPr>
        <w:t xml:space="preserve">it is </w:t>
      </w:r>
      <w:r>
        <w:rPr>
          <w:i/>
          <w:iCs/>
          <w:color w:val="000000"/>
          <w:lang w:val="en-CA"/>
        </w:rPr>
        <w:t>proposed by Councillor</w:t>
      </w:r>
      <w:r w:rsidRPr="00154ADA">
        <w:rPr>
          <w:i/>
          <w:iCs/>
          <w:color w:val="000000"/>
          <w:lang w:val="en-CA"/>
        </w:rPr>
        <w:t xml:space="preserve"> </w:t>
      </w:r>
      <w:r>
        <w:rPr>
          <w:i/>
          <w:iCs/>
          <w:color w:val="000000"/>
          <w:lang w:val="en-CA"/>
        </w:rPr>
        <w:t>Denis Fillion</w:t>
      </w:r>
      <w:r w:rsidRPr="00154ADA">
        <w:rPr>
          <w:i/>
          <w:iCs/>
          <w:color w:val="000000"/>
          <w:lang w:val="en-CA"/>
        </w:rPr>
        <w:t xml:space="preserve"> and resolved to forward this resolution to the Government of Quebec and to the Argenteuil</w:t>
      </w:r>
      <w:r>
        <w:rPr>
          <w:i/>
          <w:iCs/>
          <w:color w:val="000000"/>
          <w:lang w:val="en-CA"/>
        </w:rPr>
        <w:t xml:space="preserve"> RCM</w:t>
      </w:r>
      <w:r w:rsidRPr="00154ADA">
        <w:rPr>
          <w:i/>
          <w:iCs/>
          <w:color w:val="000000"/>
          <w:lang w:val="en-CA"/>
        </w:rPr>
        <w:t xml:space="preserve">, in order to inform them of the poor cellular </w:t>
      </w:r>
      <w:r>
        <w:rPr>
          <w:i/>
          <w:iCs/>
          <w:color w:val="000000"/>
          <w:lang w:val="en-CA"/>
        </w:rPr>
        <w:t xml:space="preserve">phones </w:t>
      </w:r>
      <w:r w:rsidRPr="00154ADA">
        <w:rPr>
          <w:i/>
          <w:iCs/>
          <w:color w:val="000000"/>
          <w:lang w:val="en-CA"/>
        </w:rPr>
        <w:t>coverage on the territory of the municipality of Grenville-sur-la-Rouge and to ask them that our citizens can benefit from their share of the $75,000,000 promised by the Government of Quebec in its budget of March 22, 2023.</w:t>
      </w:r>
    </w:p>
    <w:p w14:paraId="28B3A1F5" w14:textId="77777777" w:rsidR="0007172F" w:rsidRPr="00154ADA" w:rsidRDefault="0007172F" w:rsidP="000D07D4">
      <w:pPr>
        <w:spacing w:after="0" w:line="252" w:lineRule="auto"/>
        <w:ind w:left="2268" w:hanging="2268"/>
        <w:jc w:val="both"/>
        <w:rPr>
          <w:i/>
          <w:iCs/>
          <w:color w:val="000000"/>
          <w:lang w:val="en-CA"/>
        </w:rPr>
      </w:pPr>
    </w:p>
    <w:p w14:paraId="768DBE10" w14:textId="77777777" w:rsidR="004B7B3A" w:rsidRPr="009955D3" w:rsidRDefault="004B7B3A" w:rsidP="000D07D4">
      <w:pPr>
        <w:spacing w:after="0" w:line="252" w:lineRule="auto"/>
        <w:jc w:val="right"/>
        <w:rPr>
          <w:rFonts w:cstheme="minorHAnsi"/>
        </w:rPr>
      </w:pPr>
      <w:r w:rsidRPr="009955D3">
        <w:rPr>
          <w:rFonts w:cstheme="minorHAnsi"/>
        </w:rPr>
        <w:t>Adopté à l’unanimité des conseillers</w:t>
      </w:r>
    </w:p>
    <w:p w14:paraId="36C167BF" w14:textId="77777777" w:rsidR="004B7B3A" w:rsidRPr="009955D3" w:rsidRDefault="004B7B3A" w:rsidP="000D07D4">
      <w:pPr>
        <w:spacing w:after="0" w:line="252" w:lineRule="auto"/>
        <w:jc w:val="right"/>
        <w:rPr>
          <w:rFonts w:cstheme="minorHAnsi"/>
          <w:i/>
        </w:rPr>
      </w:pPr>
      <w:r w:rsidRPr="009955D3">
        <w:rPr>
          <w:rFonts w:cstheme="minorHAnsi"/>
          <w:i/>
        </w:rPr>
        <w:t>Adopted unanimously by councillors</w:t>
      </w:r>
    </w:p>
    <w:p w14:paraId="34B5CEA6" w14:textId="77777777" w:rsidR="00E477D4" w:rsidRPr="009955D3" w:rsidRDefault="00E477D4" w:rsidP="000D07D4">
      <w:pPr>
        <w:spacing w:after="0" w:line="252" w:lineRule="auto"/>
        <w:jc w:val="right"/>
        <w:rPr>
          <w:rFonts w:cstheme="minorHAnsi"/>
          <w:i/>
        </w:rPr>
      </w:pPr>
    </w:p>
    <w:p w14:paraId="7DC78C39" w14:textId="77777777" w:rsidR="00B76785" w:rsidRPr="0007172F" w:rsidRDefault="00392132" w:rsidP="000D07D4">
      <w:pPr>
        <w:spacing w:after="0" w:line="252" w:lineRule="auto"/>
        <w:jc w:val="both"/>
        <w:outlineLvl w:val="0"/>
        <w:rPr>
          <w:rFonts w:cstheme="minorHAnsi"/>
          <w:b/>
          <w:i/>
          <w:u w:val="single"/>
        </w:rPr>
      </w:pPr>
      <w:r w:rsidRPr="0007172F">
        <w:rPr>
          <w:rFonts w:cstheme="minorHAnsi"/>
          <w:b/>
          <w:u w:val="single"/>
        </w:rPr>
        <w:t xml:space="preserve">ENVIRONNEMENT, </w:t>
      </w:r>
      <w:r w:rsidR="00B76785" w:rsidRPr="0007172F">
        <w:rPr>
          <w:rFonts w:cstheme="minorHAnsi"/>
          <w:b/>
          <w:u w:val="single"/>
        </w:rPr>
        <w:t xml:space="preserve">SANTÉ ET BIEN-ÊTRE / </w:t>
      </w:r>
      <w:r w:rsidR="00B76785" w:rsidRPr="0007172F">
        <w:rPr>
          <w:rFonts w:cstheme="minorHAnsi"/>
          <w:b/>
          <w:i/>
          <w:u w:val="single"/>
        </w:rPr>
        <w:t>HEALTH AND WELLNESS</w:t>
      </w:r>
    </w:p>
    <w:p w14:paraId="240F7459" w14:textId="77777777" w:rsidR="00392132" w:rsidRPr="0007172F" w:rsidRDefault="00392132" w:rsidP="000D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9955D3" w:rsidRDefault="00B76785" w:rsidP="000D07D4">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4AF4FCB" w14:textId="77777777" w:rsidR="00FD6444" w:rsidRPr="0007172F" w:rsidRDefault="00FD6444" w:rsidP="000D07D4">
      <w:pPr>
        <w:spacing w:after="0" w:line="252" w:lineRule="auto"/>
        <w:jc w:val="both"/>
        <w:outlineLvl w:val="0"/>
        <w:rPr>
          <w:rFonts w:cstheme="minorHAnsi"/>
        </w:rPr>
      </w:pPr>
    </w:p>
    <w:p w14:paraId="4494E208" w14:textId="77777777" w:rsidR="00B76785" w:rsidRPr="009955D3" w:rsidRDefault="00D673D1" w:rsidP="000D07D4">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6771F78E" w14:textId="77777777" w:rsidR="00FD6444" w:rsidRPr="009955D3" w:rsidRDefault="00FD6444" w:rsidP="000D07D4">
      <w:pPr>
        <w:tabs>
          <w:tab w:val="left" w:pos="1418"/>
        </w:tabs>
        <w:spacing w:before="120" w:after="0" w:line="252" w:lineRule="auto"/>
        <w:jc w:val="right"/>
        <w:outlineLvl w:val="0"/>
        <w:rPr>
          <w:rFonts w:eastAsia="Times New Roman" w:cstheme="minorHAnsi"/>
          <w:lang w:eastAsia="fr-CA"/>
        </w:rPr>
      </w:pPr>
    </w:p>
    <w:p w14:paraId="13E8D9B1" w14:textId="4A5D3FA1" w:rsidR="00FD6444" w:rsidRPr="009955D3" w:rsidRDefault="00FD6444" w:rsidP="000D07D4">
      <w:pPr>
        <w:spacing w:after="0" w:line="252" w:lineRule="auto"/>
        <w:rPr>
          <w:rFonts w:cstheme="minorHAnsi"/>
          <w:b/>
          <w:u w:val="single"/>
        </w:rPr>
      </w:pPr>
      <w:r w:rsidRPr="009955D3">
        <w:rPr>
          <w:rFonts w:cstheme="minorHAnsi"/>
          <w:b/>
          <w:u w:val="single"/>
        </w:rPr>
        <w:t xml:space="preserve">CERTIFICAT DU </w:t>
      </w:r>
      <w:r w:rsidR="009726A5" w:rsidRPr="009955D3">
        <w:rPr>
          <w:rFonts w:cstheme="minorHAnsi"/>
          <w:b/>
          <w:u w:val="single"/>
        </w:rPr>
        <w:t>GREFFIER-TRÉSORIER</w:t>
      </w:r>
    </w:p>
    <w:p w14:paraId="66F41CF0" w14:textId="5383C878" w:rsidR="00FD6444" w:rsidRPr="009955D3" w:rsidRDefault="002616F1" w:rsidP="000D07D4">
      <w:pPr>
        <w:spacing w:line="252" w:lineRule="auto"/>
        <w:jc w:val="both"/>
        <w:outlineLvl w:val="0"/>
        <w:rPr>
          <w:rFonts w:cstheme="minorHAnsi"/>
          <w:b/>
          <w:u w:val="single"/>
        </w:rPr>
      </w:pPr>
      <w:r w:rsidRPr="009955D3">
        <w:rPr>
          <w:rFonts w:cstheme="minorHAnsi"/>
          <w:b/>
          <w:i/>
          <w:u w:val="single"/>
        </w:rPr>
        <w:t>CLERK</w:t>
      </w:r>
      <w:r w:rsidR="00FD6444" w:rsidRPr="009955D3">
        <w:rPr>
          <w:rFonts w:cstheme="minorHAnsi"/>
          <w:b/>
          <w:i/>
          <w:u w:val="single"/>
        </w:rPr>
        <w:t>-TREASURER CERTIFICATE</w:t>
      </w:r>
    </w:p>
    <w:p w14:paraId="3E070186" w14:textId="0F6FDC4B" w:rsidR="00CF4075" w:rsidRPr="009955D3" w:rsidRDefault="00CF4075" w:rsidP="000D07D4">
      <w:pPr>
        <w:spacing w:line="252" w:lineRule="auto"/>
        <w:jc w:val="both"/>
        <w:rPr>
          <w:rFonts w:cstheme="minorHAnsi"/>
          <w:color w:val="000000"/>
        </w:rPr>
      </w:pPr>
      <w:r w:rsidRPr="009955D3">
        <w:rPr>
          <w:rFonts w:cstheme="minorHAnsi"/>
          <w:color w:val="000000"/>
        </w:rPr>
        <w:t xml:space="preserve">Je, soussigné, Marc Beaulieu, </w:t>
      </w:r>
      <w:r w:rsidR="009726A5" w:rsidRPr="009955D3">
        <w:rPr>
          <w:rFonts w:cstheme="minorHAnsi"/>
          <w:color w:val="000000"/>
        </w:rPr>
        <w:t>greffier-trésorier</w:t>
      </w:r>
      <w:r w:rsidRPr="009955D3">
        <w:rPr>
          <w:rFonts w:cstheme="minorHAnsi"/>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9955D3" w:rsidRDefault="00CF4075" w:rsidP="000D07D4">
      <w:pPr>
        <w:spacing w:line="252" w:lineRule="auto"/>
        <w:jc w:val="both"/>
        <w:rPr>
          <w:rFonts w:cstheme="minorHAnsi"/>
          <w:color w:val="000000"/>
          <w:lang w:val="en-CA"/>
        </w:rPr>
      </w:pPr>
      <w:r w:rsidRPr="009955D3">
        <w:rPr>
          <w:rFonts w:cstheme="minorHAnsi"/>
          <w:i/>
          <w:color w:val="000000"/>
          <w:lang w:val="en-CA"/>
        </w:rPr>
        <w:t xml:space="preserve">I, the undersigned, Marc Beaulieu, </w:t>
      </w:r>
      <w:r w:rsidR="00166135" w:rsidRPr="009955D3">
        <w:rPr>
          <w:rFonts w:cstheme="minorHAnsi"/>
          <w:i/>
          <w:color w:val="000000"/>
          <w:lang w:val="en-CA"/>
        </w:rPr>
        <w:t>clerk</w:t>
      </w:r>
      <w:r w:rsidRPr="009955D3">
        <w:rPr>
          <w:rFonts w:cstheme="minorHAnsi"/>
          <w:i/>
          <w:color w:val="000000"/>
          <w:lang w:val="en-CA"/>
        </w:rPr>
        <w:t>-treasurer of the municipality of Grenville-sur-la-Rouge, certify under my oath of office, that credits are available to pay all the expenses authorized in the current meeting.</w:t>
      </w:r>
    </w:p>
    <w:p w14:paraId="75D933CF" w14:textId="77777777" w:rsidR="00B76785" w:rsidRPr="009955D3" w:rsidRDefault="00B76785" w:rsidP="000D07D4">
      <w:pPr>
        <w:spacing w:after="0" w:line="252" w:lineRule="auto"/>
        <w:jc w:val="both"/>
        <w:rPr>
          <w:rFonts w:eastAsia="Times New Roman" w:cstheme="minorHAnsi"/>
          <w:color w:val="000000"/>
          <w:lang w:val="en-CA" w:eastAsia="fr-CA"/>
        </w:rPr>
      </w:pPr>
    </w:p>
    <w:p w14:paraId="28A570E8" w14:textId="77777777" w:rsidR="00B76785" w:rsidRPr="009955D3" w:rsidRDefault="00B76785" w:rsidP="000D07D4">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6DE92C8D" w14:textId="77777777" w:rsidR="00B76785" w:rsidRPr="009955D3" w:rsidRDefault="00B76785" w:rsidP="000D07D4">
      <w:pPr>
        <w:spacing w:after="0" w:line="252" w:lineRule="auto"/>
        <w:jc w:val="both"/>
        <w:outlineLvl w:val="0"/>
        <w:rPr>
          <w:rFonts w:cstheme="minorHAnsi"/>
          <w:b/>
          <w:i/>
          <w:u w:val="single"/>
        </w:rPr>
      </w:pPr>
    </w:p>
    <w:p w14:paraId="52CA5F1B" w14:textId="77777777" w:rsidR="009B0EB6" w:rsidRPr="009955D3" w:rsidRDefault="009B0EB6" w:rsidP="000D07D4">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0D07D4">
      <w:pPr>
        <w:tabs>
          <w:tab w:val="left" w:pos="1418"/>
        </w:tabs>
        <w:spacing w:after="0" w:line="252" w:lineRule="auto"/>
        <w:rPr>
          <w:rFonts w:eastAsia="Times New Roman" w:cstheme="minorHAnsi"/>
          <w:lang w:eastAsia="fr-CA"/>
        </w:rPr>
      </w:pPr>
    </w:p>
    <w:p w14:paraId="4BA3D0D2" w14:textId="77777777" w:rsidR="0007172F" w:rsidRPr="00230CA7" w:rsidRDefault="0007172F" w:rsidP="000D07D4">
      <w:pPr>
        <w:pStyle w:val="Sansinterligne"/>
        <w:spacing w:line="252" w:lineRule="auto"/>
        <w:jc w:val="both"/>
        <w:rPr>
          <w:rFonts w:cs="Arial"/>
          <w:b/>
          <w:u w:val="single"/>
        </w:rPr>
      </w:pPr>
      <w:r>
        <w:rPr>
          <w:rFonts w:cs="Arial"/>
          <w:b/>
          <w:u w:val="single"/>
        </w:rPr>
        <w:t>2023-04</w:t>
      </w:r>
      <w:r w:rsidRPr="00230CA7">
        <w:rPr>
          <w:rFonts w:cs="Arial"/>
          <w:b/>
          <w:u w:val="single"/>
        </w:rPr>
        <w:t>-</w:t>
      </w:r>
      <w:r>
        <w:rPr>
          <w:rFonts w:cs="Arial"/>
          <w:b/>
          <w:u w:val="single"/>
        </w:rPr>
        <w:t>137</w:t>
      </w:r>
      <w:r w:rsidRPr="00230CA7">
        <w:rPr>
          <w:rFonts w:cs="Arial"/>
          <w:b/>
          <w:u w:val="single"/>
        </w:rPr>
        <w:tab/>
        <w:t>Levée de la séance</w:t>
      </w:r>
    </w:p>
    <w:p w14:paraId="668EDB3C" w14:textId="77777777" w:rsidR="0007172F" w:rsidRPr="00230CA7" w:rsidRDefault="0007172F" w:rsidP="000D07D4">
      <w:pPr>
        <w:pStyle w:val="Sansinterligne"/>
        <w:spacing w:line="252" w:lineRule="auto"/>
        <w:jc w:val="both"/>
        <w:rPr>
          <w:rFonts w:cs="Arial"/>
          <w:b/>
          <w:u w:val="single"/>
        </w:rPr>
      </w:pPr>
    </w:p>
    <w:p w14:paraId="117D6990" w14:textId="77777777" w:rsidR="0007172F" w:rsidRPr="0076305C" w:rsidRDefault="0007172F" w:rsidP="000D07D4">
      <w:pPr>
        <w:pStyle w:val="Sansinterligne"/>
        <w:spacing w:line="252" w:lineRule="auto"/>
        <w:jc w:val="both"/>
        <w:rPr>
          <w:rFonts w:cs="Arial"/>
          <w:b/>
          <w:i/>
          <w:u w:val="single"/>
        </w:rPr>
      </w:pPr>
      <w:r w:rsidRPr="0076305C">
        <w:rPr>
          <w:rFonts w:cs="Arial"/>
          <w:b/>
          <w:i/>
          <w:u w:val="single"/>
        </w:rPr>
        <w:t>2023-04-</w:t>
      </w:r>
      <w:r>
        <w:rPr>
          <w:rFonts w:cs="Arial"/>
          <w:b/>
          <w:i/>
          <w:u w:val="single"/>
        </w:rPr>
        <w:t>137</w:t>
      </w:r>
      <w:r w:rsidRPr="0076305C">
        <w:rPr>
          <w:rFonts w:cs="Arial"/>
          <w:b/>
          <w:i/>
          <w:u w:val="single"/>
        </w:rPr>
        <w:tab/>
        <w:t>Closure of the session</w:t>
      </w:r>
    </w:p>
    <w:p w14:paraId="134767D9" w14:textId="77777777" w:rsidR="0007172F" w:rsidRPr="0076305C" w:rsidRDefault="0007172F" w:rsidP="000D07D4">
      <w:pPr>
        <w:pStyle w:val="Sansinterligne"/>
        <w:spacing w:line="252" w:lineRule="auto"/>
        <w:jc w:val="both"/>
        <w:rPr>
          <w:rFonts w:cs="Arial"/>
        </w:rPr>
      </w:pPr>
    </w:p>
    <w:p w14:paraId="35679B97" w14:textId="77777777" w:rsidR="0007172F" w:rsidRPr="00230CA7" w:rsidRDefault="0007172F" w:rsidP="000D07D4">
      <w:pPr>
        <w:pStyle w:val="Sansinterligne"/>
        <w:spacing w:line="252" w:lineRule="auto"/>
        <w:jc w:val="both"/>
        <w:rPr>
          <w:rFonts w:cs="Arial"/>
        </w:rPr>
      </w:pPr>
      <w:r w:rsidRPr="00230CA7">
        <w:rPr>
          <w:rFonts w:cs="Arial"/>
        </w:rPr>
        <w:t xml:space="preserve">Les points à l'ordre du jour étant tous épuisés, il est proposé par </w:t>
      </w:r>
      <w:r>
        <w:rPr>
          <w:rFonts w:cstheme="minorHAnsi"/>
        </w:rPr>
        <w:t>le conseiller Carl Woodbury</w:t>
      </w:r>
      <w:r w:rsidRPr="00DC73C2">
        <w:rPr>
          <w:rFonts w:cstheme="minorHAnsi"/>
        </w:rPr>
        <w:t xml:space="preserve"> </w:t>
      </w:r>
      <w:r w:rsidRPr="00230CA7">
        <w:rPr>
          <w:rFonts w:cs="Arial"/>
        </w:rPr>
        <w:t xml:space="preserve">et résolu que la présente séance soit levée à </w:t>
      </w:r>
      <w:r>
        <w:rPr>
          <w:rFonts w:cs="Arial"/>
        </w:rPr>
        <w:t>19h39.</w:t>
      </w:r>
    </w:p>
    <w:p w14:paraId="62C8CCB1" w14:textId="77777777" w:rsidR="0007172F" w:rsidRPr="00230CA7" w:rsidRDefault="0007172F" w:rsidP="000D07D4">
      <w:pPr>
        <w:pStyle w:val="Sansinterligne"/>
        <w:spacing w:line="252" w:lineRule="auto"/>
        <w:jc w:val="both"/>
        <w:rPr>
          <w:rFonts w:cs="Arial"/>
        </w:rPr>
      </w:pPr>
    </w:p>
    <w:p w14:paraId="4C617E2A" w14:textId="77777777" w:rsidR="0007172F" w:rsidRPr="00230CA7" w:rsidRDefault="0007172F" w:rsidP="000D07D4">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 xml:space="preserve">Carl Woodbury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lang w:val="en-CA"/>
        </w:rPr>
        <w:t xml:space="preserve">7:39 </w:t>
      </w:r>
      <w:r w:rsidRPr="00230CA7">
        <w:rPr>
          <w:rFonts w:cs="Arial"/>
          <w:i/>
          <w:lang w:val="en-CA"/>
        </w:rPr>
        <w:t>pm.</w:t>
      </w:r>
    </w:p>
    <w:p w14:paraId="250D68CE" w14:textId="77777777" w:rsidR="003069FC" w:rsidRPr="0007172F" w:rsidRDefault="003069FC" w:rsidP="000D07D4">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0D07D4">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0D07D4">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0D07D4">
      <w:pPr>
        <w:tabs>
          <w:tab w:val="left" w:pos="1418"/>
        </w:tabs>
        <w:spacing w:after="0" w:line="252" w:lineRule="auto"/>
        <w:rPr>
          <w:rFonts w:eastAsia="Times New Roman" w:cstheme="minorHAnsi"/>
          <w:lang w:eastAsia="fr-CA"/>
        </w:rPr>
      </w:pPr>
    </w:p>
    <w:p w14:paraId="053F309F" w14:textId="77777777" w:rsidR="00B76785" w:rsidRPr="009955D3" w:rsidRDefault="00B76785" w:rsidP="000D07D4">
      <w:pPr>
        <w:tabs>
          <w:tab w:val="left" w:pos="1418"/>
        </w:tabs>
        <w:spacing w:after="0" w:line="252" w:lineRule="auto"/>
        <w:rPr>
          <w:rFonts w:eastAsia="Times New Roman" w:cstheme="minorHAnsi"/>
          <w:lang w:eastAsia="fr-CA"/>
        </w:rPr>
      </w:pPr>
    </w:p>
    <w:p w14:paraId="643909E5" w14:textId="77777777" w:rsidR="00B76785" w:rsidRPr="009955D3" w:rsidRDefault="00B76785" w:rsidP="000D07D4">
      <w:pPr>
        <w:tabs>
          <w:tab w:val="left" w:pos="1418"/>
        </w:tabs>
        <w:spacing w:after="0" w:line="252" w:lineRule="auto"/>
        <w:rPr>
          <w:rFonts w:eastAsia="Times New Roman" w:cstheme="minorHAnsi"/>
          <w:lang w:eastAsia="fr-CA"/>
        </w:rPr>
      </w:pPr>
    </w:p>
    <w:p w14:paraId="7B3D70A0" w14:textId="77777777" w:rsidR="00B76785" w:rsidRPr="009955D3" w:rsidRDefault="00B76785" w:rsidP="000D07D4">
      <w:pPr>
        <w:spacing w:after="0" w:line="252" w:lineRule="auto"/>
        <w:rPr>
          <w:rFonts w:cstheme="minorHAnsi"/>
        </w:rPr>
      </w:pPr>
    </w:p>
    <w:p w14:paraId="7F16B38A" w14:textId="77777777" w:rsidR="00B76785" w:rsidRPr="009955D3" w:rsidRDefault="00B76785" w:rsidP="000D07D4">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0D07D4">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0D07D4">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0D07D4">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9955D3" w:rsidRDefault="00B76785" w:rsidP="000D07D4">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Marc Beaulieu</w:t>
            </w:r>
          </w:p>
          <w:p w14:paraId="1D357935" w14:textId="5C552D5D" w:rsidR="00B76785" w:rsidRPr="009955D3" w:rsidRDefault="00B76785" w:rsidP="000D07D4">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 xml:space="preserve">Directeur général et </w:t>
            </w:r>
            <w:r w:rsidR="009726A5" w:rsidRPr="009955D3">
              <w:rPr>
                <w:rFonts w:eastAsia="Times New Roman" w:cstheme="minorHAnsi"/>
                <w:lang w:eastAsia="fr-CA"/>
              </w:rPr>
              <w:t>greffier-trésorier</w:t>
            </w:r>
          </w:p>
        </w:tc>
      </w:tr>
    </w:tbl>
    <w:p w14:paraId="3273EB0E" w14:textId="77777777" w:rsidR="002C62DC" w:rsidRPr="009955D3" w:rsidRDefault="002C62DC" w:rsidP="000D07D4">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38393BD8" w:rsidR="00A42C7F" w:rsidRPr="00477AC9" w:rsidRDefault="00DF28D5" w:rsidP="00A47D47">
    <w:pPr>
      <w:pStyle w:val="En-tte"/>
      <w:jc w:val="right"/>
      <w:rPr>
        <w:rFonts w:asciiTheme="minorHAnsi" w:hAnsiTheme="minorHAnsi" w:cs="Arial"/>
        <w:i/>
        <w:sz w:val="18"/>
        <w:szCs w:val="18"/>
      </w:rPr>
    </w:pPr>
    <w:r>
      <w:rPr>
        <w:rFonts w:asciiTheme="minorHAnsi" w:hAnsiTheme="minorHAnsi" w:cs="Arial"/>
        <w:i/>
        <w:sz w:val="18"/>
        <w:szCs w:val="18"/>
      </w:rPr>
      <w:t>du 11 avril</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13C2E"/>
    <w:multiLevelType w:val="hybridMultilevel"/>
    <w:tmpl w:val="E0940D4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DB1BD9"/>
    <w:multiLevelType w:val="hybridMultilevel"/>
    <w:tmpl w:val="FDCC2D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B93D95"/>
    <w:multiLevelType w:val="hybridMultilevel"/>
    <w:tmpl w:val="777E9C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0193F"/>
    <w:multiLevelType w:val="hybridMultilevel"/>
    <w:tmpl w:val="A6B87E80"/>
    <w:lvl w:ilvl="0" w:tplc="0C0C0001">
      <w:start w:val="1"/>
      <w:numFmt w:val="bullet"/>
      <w:lvlText w:val=""/>
      <w:lvlJc w:val="left"/>
      <w:pPr>
        <w:ind w:left="2989" w:hanging="360"/>
      </w:pPr>
      <w:rPr>
        <w:rFonts w:ascii="Symbol" w:hAnsi="Symbol" w:hint="default"/>
      </w:rPr>
    </w:lvl>
    <w:lvl w:ilvl="1" w:tplc="0C0C0003" w:tentative="1">
      <w:start w:val="1"/>
      <w:numFmt w:val="bullet"/>
      <w:lvlText w:val="o"/>
      <w:lvlJc w:val="left"/>
      <w:pPr>
        <w:ind w:left="3709" w:hanging="360"/>
      </w:pPr>
      <w:rPr>
        <w:rFonts w:ascii="Courier New" w:hAnsi="Courier New" w:cs="Courier New" w:hint="default"/>
      </w:rPr>
    </w:lvl>
    <w:lvl w:ilvl="2" w:tplc="0C0C0005" w:tentative="1">
      <w:start w:val="1"/>
      <w:numFmt w:val="bullet"/>
      <w:lvlText w:val=""/>
      <w:lvlJc w:val="left"/>
      <w:pPr>
        <w:ind w:left="4429" w:hanging="360"/>
      </w:pPr>
      <w:rPr>
        <w:rFonts w:ascii="Wingdings" w:hAnsi="Wingdings" w:hint="default"/>
      </w:rPr>
    </w:lvl>
    <w:lvl w:ilvl="3" w:tplc="0C0C0001" w:tentative="1">
      <w:start w:val="1"/>
      <w:numFmt w:val="bullet"/>
      <w:lvlText w:val=""/>
      <w:lvlJc w:val="left"/>
      <w:pPr>
        <w:ind w:left="5149" w:hanging="360"/>
      </w:pPr>
      <w:rPr>
        <w:rFonts w:ascii="Symbol" w:hAnsi="Symbol" w:hint="default"/>
      </w:rPr>
    </w:lvl>
    <w:lvl w:ilvl="4" w:tplc="0C0C0003" w:tentative="1">
      <w:start w:val="1"/>
      <w:numFmt w:val="bullet"/>
      <w:lvlText w:val="o"/>
      <w:lvlJc w:val="left"/>
      <w:pPr>
        <w:ind w:left="5869" w:hanging="360"/>
      </w:pPr>
      <w:rPr>
        <w:rFonts w:ascii="Courier New" w:hAnsi="Courier New" w:cs="Courier New" w:hint="default"/>
      </w:rPr>
    </w:lvl>
    <w:lvl w:ilvl="5" w:tplc="0C0C0005" w:tentative="1">
      <w:start w:val="1"/>
      <w:numFmt w:val="bullet"/>
      <w:lvlText w:val=""/>
      <w:lvlJc w:val="left"/>
      <w:pPr>
        <w:ind w:left="6589" w:hanging="360"/>
      </w:pPr>
      <w:rPr>
        <w:rFonts w:ascii="Wingdings" w:hAnsi="Wingdings" w:hint="default"/>
      </w:rPr>
    </w:lvl>
    <w:lvl w:ilvl="6" w:tplc="0C0C0001" w:tentative="1">
      <w:start w:val="1"/>
      <w:numFmt w:val="bullet"/>
      <w:lvlText w:val=""/>
      <w:lvlJc w:val="left"/>
      <w:pPr>
        <w:ind w:left="7309" w:hanging="360"/>
      </w:pPr>
      <w:rPr>
        <w:rFonts w:ascii="Symbol" w:hAnsi="Symbol" w:hint="default"/>
      </w:rPr>
    </w:lvl>
    <w:lvl w:ilvl="7" w:tplc="0C0C0003" w:tentative="1">
      <w:start w:val="1"/>
      <w:numFmt w:val="bullet"/>
      <w:lvlText w:val="o"/>
      <w:lvlJc w:val="left"/>
      <w:pPr>
        <w:ind w:left="8029" w:hanging="360"/>
      </w:pPr>
      <w:rPr>
        <w:rFonts w:ascii="Courier New" w:hAnsi="Courier New" w:cs="Courier New" w:hint="default"/>
      </w:rPr>
    </w:lvl>
    <w:lvl w:ilvl="8" w:tplc="0C0C0005" w:tentative="1">
      <w:start w:val="1"/>
      <w:numFmt w:val="bullet"/>
      <w:lvlText w:val=""/>
      <w:lvlJc w:val="left"/>
      <w:pPr>
        <w:ind w:left="8749" w:hanging="360"/>
      </w:pPr>
      <w:rPr>
        <w:rFonts w:ascii="Wingdings" w:hAnsi="Wingdings" w:hint="default"/>
      </w:rPr>
    </w:lvl>
  </w:abstractNum>
  <w:abstractNum w:abstractNumId="28"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0"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0F75E95"/>
    <w:multiLevelType w:val="hybridMultilevel"/>
    <w:tmpl w:val="79AC57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4063B06"/>
    <w:multiLevelType w:val="hybridMultilevel"/>
    <w:tmpl w:val="1EC6F888"/>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3"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5"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6"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15:restartNumberingAfterBreak="0">
    <w:nsid w:val="649A3912"/>
    <w:multiLevelType w:val="hybridMultilevel"/>
    <w:tmpl w:val="5C76B652"/>
    <w:lvl w:ilvl="0" w:tplc="0C0C0001">
      <w:start w:val="1"/>
      <w:numFmt w:val="bullet"/>
      <w:lvlText w:val=""/>
      <w:lvlJc w:val="left"/>
      <w:pPr>
        <w:ind w:left="2989" w:hanging="360"/>
      </w:pPr>
      <w:rPr>
        <w:rFonts w:ascii="Symbol" w:hAnsi="Symbol" w:hint="default"/>
      </w:rPr>
    </w:lvl>
    <w:lvl w:ilvl="1" w:tplc="0C0C0003" w:tentative="1">
      <w:start w:val="1"/>
      <w:numFmt w:val="bullet"/>
      <w:lvlText w:val="o"/>
      <w:lvlJc w:val="left"/>
      <w:pPr>
        <w:ind w:left="3709" w:hanging="360"/>
      </w:pPr>
      <w:rPr>
        <w:rFonts w:ascii="Courier New" w:hAnsi="Courier New" w:cs="Courier New" w:hint="default"/>
      </w:rPr>
    </w:lvl>
    <w:lvl w:ilvl="2" w:tplc="0C0C0005" w:tentative="1">
      <w:start w:val="1"/>
      <w:numFmt w:val="bullet"/>
      <w:lvlText w:val=""/>
      <w:lvlJc w:val="left"/>
      <w:pPr>
        <w:ind w:left="4429" w:hanging="360"/>
      </w:pPr>
      <w:rPr>
        <w:rFonts w:ascii="Wingdings" w:hAnsi="Wingdings" w:hint="default"/>
      </w:rPr>
    </w:lvl>
    <w:lvl w:ilvl="3" w:tplc="0C0C0001" w:tentative="1">
      <w:start w:val="1"/>
      <w:numFmt w:val="bullet"/>
      <w:lvlText w:val=""/>
      <w:lvlJc w:val="left"/>
      <w:pPr>
        <w:ind w:left="5149" w:hanging="360"/>
      </w:pPr>
      <w:rPr>
        <w:rFonts w:ascii="Symbol" w:hAnsi="Symbol" w:hint="default"/>
      </w:rPr>
    </w:lvl>
    <w:lvl w:ilvl="4" w:tplc="0C0C0003" w:tentative="1">
      <w:start w:val="1"/>
      <w:numFmt w:val="bullet"/>
      <w:lvlText w:val="o"/>
      <w:lvlJc w:val="left"/>
      <w:pPr>
        <w:ind w:left="5869" w:hanging="360"/>
      </w:pPr>
      <w:rPr>
        <w:rFonts w:ascii="Courier New" w:hAnsi="Courier New" w:cs="Courier New" w:hint="default"/>
      </w:rPr>
    </w:lvl>
    <w:lvl w:ilvl="5" w:tplc="0C0C0005" w:tentative="1">
      <w:start w:val="1"/>
      <w:numFmt w:val="bullet"/>
      <w:lvlText w:val=""/>
      <w:lvlJc w:val="left"/>
      <w:pPr>
        <w:ind w:left="6589" w:hanging="360"/>
      </w:pPr>
      <w:rPr>
        <w:rFonts w:ascii="Wingdings" w:hAnsi="Wingdings" w:hint="default"/>
      </w:rPr>
    </w:lvl>
    <w:lvl w:ilvl="6" w:tplc="0C0C0001" w:tentative="1">
      <w:start w:val="1"/>
      <w:numFmt w:val="bullet"/>
      <w:lvlText w:val=""/>
      <w:lvlJc w:val="left"/>
      <w:pPr>
        <w:ind w:left="7309" w:hanging="360"/>
      </w:pPr>
      <w:rPr>
        <w:rFonts w:ascii="Symbol" w:hAnsi="Symbol" w:hint="default"/>
      </w:rPr>
    </w:lvl>
    <w:lvl w:ilvl="7" w:tplc="0C0C0003" w:tentative="1">
      <w:start w:val="1"/>
      <w:numFmt w:val="bullet"/>
      <w:lvlText w:val="o"/>
      <w:lvlJc w:val="left"/>
      <w:pPr>
        <w:ind w:left="8029" w:hanging="360"/>
      </w:pPr>
      <w:rPr>
        <w:rFonts w:ascii="Courier New" w:hAnsi="Courier New" w:cs="Courier New" w:hint="default"/>
      </w:rPr>
    </w:lvl>
    <w:lvl w:ilvl="8" w:tplc="0C0C0005" w:tentative="1">
      <w:start w:val="1"/>
      <w:numFmt w:val="bullet"/>
      <w:lvlText w:val=""/>
      <w:lvlJc w:val="left"/>
      <w:pPr>
        <w:ind w:left="8749" w:hanging="360"/>
      </w:pPr>
      <w:rPr>
        <w:rFonts w:ascii="Wingdings" w:hAnsi="Wingdings" w:hint="default"/>
      </w:rPr>
    </w:lvl>
  </w:abstractNum>
  <w:abstractNum w:abstractNumId="39"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2"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5"/>
  </w:num>
  <w:num w:numId="2" w16cid:durableId="979647540">
    <w:abstractNumId w:val="24"/>
  </w:num>
  <w:num w:numId="3" w16cid:durableId="450049246">
    <w:abstractNumId w:val="42"/>
  </w:num>
  <w:num w:numId="4" w16cid:durableId="1696878624">
    <w:abstractNumId w:val="10"/>
  </w:num>
  <w:num w:numId="5" w16cid:durableId="1396078127">
    <w:abstractNumId w:val="37"/>
  </w:num>
  <w:num w:numId="6" w16cid:durableId="1468938941">
    <w:abstractNumId w:val="22"/>
  </w:num>
  <w:num w:numId="7" w16cid:durableId="2069302545">
    <w:abstractNumId w:val="28"/>
  </w:num>
  <w:num w:numId="8" w16cid:durableId="414285235">
    <w:abstractNumId w:val="20"/>
  </w:num>
  <w:num w:numId="9" w16cid:durableId="542595958">
    <w:abstractNumId w:val="4"/>
  </w:num>
  <w:num w:numId="10" w16cid:durableId="1331909265">
    <w:abstractNumId w:val="6"/>
  </w:num>
  <w:num w:numId="11" w16cid:durableId="180973382">
    <w:abstractNumId w:val="39"/>
  </w:num>
  <w:num w:numId="12" w16cid:durableId="293298625">
    <w:abstractNumId w:val="15"/>
  </w:num>
  <w:num w:numId="13" w16cid:durableId="861550286">
    <w:abstractNumId w:val="13"/>
  </w:num>
  <w:num w:numId="14" w16cid:durableId="1202011785">
    <w:abstractNumId w:val="41"/>
  </w:num>
  <w:num w:numId="15" w16cid:durableId="1987854578">
    <w:abstractNumId w:val="2"/>
  </w:num>
  <w:num w:numId="16" w16cid:durableId="1746102583">
    <w:abstractNumId w:val="35"/>
  </w:num>
  <w:num w:numId="17" w16cid:durableId="516768854">
    <w:abstractNumId w:val="23"/>
  </w:num>
  <w:num w:numId="18" w16cid:durableId="1501459307">
    <w:abstractNumId w:val="26"/>
  </w:num>
  <w:num w:numId="19" w16cid:durableId="1934583018">
    <w:abstractNumId w:val="11"/>
  </w:num>
  <w:num w:numId="20" w16cid:durableId="205877429">
    <w:abstractNumId w:val="12"/>
  </w:num>
  <w:num w:numId="21" w16cid:durableId="737363245">
    <w:abstractNumId w:val="8"/>
  </w:num>
  <w:num w:numId="22" w16cid:durableId="1440762123">
    <w:abstractNumId w:val="34"/>
  </w:num>
  <w:num w:numId="23" w16cid:durableId="1994065627">
    <w:abstractNumId w:val="19"/>
  </w:num>
  <w:num w:numId="24" w16cid:durableId="1666206481">
    <w:abstractNumId w:val="33"/>
  </w:num>
  <w:num w:numId="25" w16cid:durableId="160126494">
    <w:abstractNumId w:val="18"/>
  </w:num>
  <w:num w:numId="26" w16cid:durableId="1329745915">
    <w:abstractNumId w:val="36"/>
  </w:num>
  <w:num w:numId="27" w16cid:durableId="911161155">
    <w:abstractNumId w:val="5"/>
  </w:num>
  <w:num w:numId="28" w16cid:durableId="251666574">
    <w:abstractNumId w:val="7"/>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40"/>
  </w:num>
  <w:num w:numId="33" w16cid:durableId="1658074399">
    <w:abstractNumId w:val="29"/>
  </w:num>
  <w:num w:numId="34" w16cid:durableId="174149132">
    <w:abstractNumId w:val="3"/>
  </w:num>
  <w:num w:numId="35" w16cid:durableId="1211040078">
    <w:abstractNumId w:val="30"/>
  </w:num>
  <w:num w:numId="36" w16cid:durableId="29840087">
    <w:abstractNumId w:val="16"/>
  </w:num>
  <w:num w:numId="37" w16cid:durableId="453057029">
    <w:abstractNumId w:val="17"/>
  </w:num>
  <w:num w:numId="38" w16cid:durableId="1874729409">
    <w:abstractNumId w:val="31"/>
  </w:num>
  <w:num w:numId="39" w16cid:durableId="887835327">
    <w:abstractNumId w:val="14"/>
  </w:num>
  <w:num w:numId="40" w16cid:durableId="1005091300">
    <w:abstractNumId w:val="27"/>
  </w:num>
  <w:num w:numId="41" w16cid:durableId="161507880">
    <w:abstractNumId w:val="32"/>
  </w:num>
  <w:num w:numId="42" w16cid:durableId="1341588725">
    <w:abstractNumId w:val="1"/>
  </w:num>
  <w:num w:numId="43" w16cid:durableId="676734386">
    <w:abstractNumId w:val="38"/>
  </w:num>
  <w:num w:numId="44" w16cid:durableId="12516246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54A42"/>
    <w:rsid w:val="0007172F"/>
    <w:rsid w:val="00087B06"/>
    <w:rsid w:val="000A1CEE"/>
    <w:rsid w:val="000A1FFA"/>
    <w:rsid w:val="000C0006"/>
    <w:rsid w:val="000D07D4"/>
    <w:rsid w:val="000E1A3C"/>
    <w:rsid w:val="000F4DCF"/>
    <w:rsid w:val="00132624"/>
    <w:rsid w:val="00150062"/>
    <w:rsid w:val="001548D9"/>
    <w:rsid w:val="00166135"/>
    <w:rsid w:val="001A0349"/>
    <w:rsid w:val="001C63B2"/>
    <w:rsid w:val="001C7054"/>
    <w:rsid w:val="001F7177"/>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37A46"/>
    <w:rsid w:val="00360666"/>
    <w:rsid w:val="0038733C"/>
    <w:rsid w:val="00392132"/>
    <w:rsid w:val="003A630F"/>
    <w:rsid w:val="003F0E58"/>
    <w:rsid w:val="00412108"/>
    <w:rsid w:val="0046150A"/>
    <w:rsid w:val="004B0602"/>
    <w:rsid w:val="004B7B3A"/>
    <w:rsid w:val="004E1649"/>
    <w:rsid w:val="004E25D8"/>
    <w:rsid w:val="00507377"/>
    <w:rsid w:val="00513082"/>
    <w:rsid w:val="00533C05"/>
    <w:rsid w:val="00564CAA"/>
    <w:rsid w:val="00573BD4"/>
    <w:rsid w:val="005C1348"/>
    <w:rsid w:val="00634880"/>
    <w:rsid w:val="00656DDC"/>
    <w:rsid w:val="00664E13"/>
    <w:rsid w:val="006C4DA3"/>
    <w:rsid w:val="006F351C"/>
    <w:rsid w:val="0072599A"/>
    <w:rsid w:val="00745916"/>
    <w:rsid w:val="0076271C"/>
    <w:rsid w:val="00781986"/>
    <w:rsid w:val="007967C3"/>
    <w:rsid w:val="007B6643"/>
    <w:rsid w:val="007C0712"/>
    <w:rsid w:val="007E443D"/>
    <w:rsid w:val="0081330D"/>
    <w:rsid w:val="00857575"/>
    <w:rsid w:val="00865B02"/>
    <w:rsid w:val="008753E5"/>
    <w:rsid w:val="008C3299"/>
    <w:rsid w:val="00923AB7"/>
    <w:rsid w:val="00936613"/>
    <w:rsid w:val="0094389E"/>
    <w:rsid w:val="0095167B"/>
    <w:rsid w:val="009516B7"/>
    <w:rsid w:val="009726A5"/>
    <w:rsid w:val="009777E2"/>
    <w:rsid w:val="009808F9"/>
    <w:rsid w:val="009955D3"/>
    <w:rsid w:val="009A60A0"/>
    <w:rsid w:val="009B0A80"/>
    <w:rsid w:val="009B0EB6"/>
    <w:rsid w:val="00A06CD1"/>
    <w:rsid w:val="00A30B5B"/>
    <w:rsid w:val="00A31E0E"/>
    <w:rsid w:val="00A42C7F"/>
    <w:rsid w:val="00A47D47"/>
    <w:rsid w:val="00A62208"/>
    <w:rsid w:val="00A86083"/>
    <w:rsid w:val="00AB397E"/>
    <w:rsid w:val="00AF7593"/>
    <w:rsid w:val="00B40ABD"/>
    <w:rsid w:val="00B4364B"/>
    <w:rsid w:val="00B76785"/>
    <w:rsid w:val="00B8246C"/>
    <w:rsid w:val="00BF02CF"/>
    <w:rsid w:val="00C32EF3"/>
    <w:rsid w:val="00C54226"/>
    <w:rsid w:val="00C720D3"/>
    <w:rsid w:val="00C9635B"/>
    <w:rsid w:val="00CA4342"/>
    <w:rsid w:val="00CF0EE4"/>
    <w:rsid w:val="00CF20EE"/>
    <w:rsid w:val="00CF3748"/>
    <w:rsid w:val="00CF4075"/>
    <w:rsid w:val="00D04A83"/>
    <w:rsid w:val="00D13B42"/>
    <w:rsid w:val="00D32FCD"/>
    <w:rsid w:val="00D4376B"/>
    <w:rsid w:val="00D673D1"/>
    <w:rsid w:val="00D90EF8"/>
    <w:rsid w:val="00DA129E"/>
    <w:rsid w:val="00DF1241"/>
    <w:rsid w:val="00DF28D5"/>
    <w:rsid w:val="00E477D4"/>
    <w:rsid w:val="00EA4092"/>
    <w:rsid w:val="00F11D90"/>
    <w:rsid w:val="00F149C7"/>
    <w:rsid w:val="00F23FE2"/>
    <w:rsid w:val="00F826D0"/>
    <w:rsid w:val="00F86F62"/>
    <w:rsid w:val="00F96A0D"/>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uiPriority w:val="1"/>
    <w:qFormat/>
    <w:rsid w:val="00AF7593"/>
    <w:pPr>
      <w:widowControl w:val="0"/>
      <w:autoSpaceDE w:val="0"/>
      <w:autoSpaceDN w:val="0"/>
      <w:spacing w:after="0" w:line="240" w:lineRule="auto"/>
    </w:pPr>
    <w:rPr>
      <w:rFonts w:ascii="Arial Narrow" w:eastAsia="Arial Narrow" w:hAnsi="Arial Narrow" w:cs="Arial Narrow"/>
      <w:lang w:val="fr-FR"/>
    </w:rPr>
  </w:style>
  <w:style w:type="character" w:customStyle="1" w:styleId="CorpsdetexteCar">
    <w:name w:val="Corps de texte Car"/>
    <w:basedOn w:val="Policepardfaut"/>
    <w:link w:val="Corpsdetexte"/>
    <w:uiPriority w:val="1"/>
    <w:rsid w:val="00AF7593"/>
    <w:rPr>
      <w:rFonts w:ascii="Arial Narrow" w:eastAsia="Arial Narrow" w:hAnsi="Arial Narrow" w:cs="Arial Narrow"/>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32</Pages>
  <Words>10889</Words>
  <Characters>59892</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53</cp:revision>
  <dcterms:created xsi:type="dcterms:W3CDTF">2021-10-19T13:03:00Z</dcterms:created>
  <dcterms:modified xsi:type="dcterms:W3CDTF">2023-04-19T15:19:00Z</dcterms:modified>
</cp:coreProperties>
</file>