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B76785">
      <w:pPr>
        <w:spacing w:after="0" w:line="240" w:lineRule="auto"/>
        <w:jc w:val="center"/>
        <w:outlineLvl w:val="0"/>
        <w:rPr>
          <w:rFonts w:cstheme="minorHAnsi"/>
          <w:b/>
        </w:rPr>
      </w:pPr>
      <w:r w:rsidRPr="009955D3">
        <w:rPr>
          <w:rFonts w:cstheme="minorHAnsi"/>
          <w:b/>
        </w:rPr>
        <w:t>MUNICIPALITÉ DE GRENVILLE-SUR-LA-ROUGE</w:t>
      </w:r>
    </w:p>
    <w:p w14:paraId="4375A247" w14:textId="77777777" w:rsidR="00B76785" w:rsidRPr="009955D3" w:rsidRDefault="00B76785" w:rsidP="00B76785">
      <w:pPr>
        <w:spacing w:after="0" w:line="240" w:lineRule="auto"/>
        <w:jc w:val="center"/>
        <w:rPr>
          <w:rFonts w:cstheme="minorHAnsi"/>
        </w:rPr>
      </w:pPr>
    </w:p>
    <w:p w14:paraId="12DF5C48" w14:textId="5369AE9E" w:rsidR="00B76785" w:rsidRPr="009955D3" w:rsidRDefault="00B76785" w:rsidP="00B76785">
      <w:pPr>
        <w:spacing w:after="0" w:line="240" w:lineRule="auto"/>
        <w:jc w:val="both"/>
        <w:rPr>
          <w:rFonts w:cstheme="minorHAnsi"/>
        </w:rPr>
      </w:pPr>
      <w:r w:rsidRPr="009955D3">
        <w:rPr>
          <w:rFonts w:cstheme="minorHAnsi"/>
        </w:rPr>
        <w:t xml:space="preserve">Procès-verbal de la séance </w:t>
      </w:r>
      <w:r w:rsidR="003D2743">
        <w:rPr>
          <w:rFonts w:cstheme="minorHAnsi"/>
        </w:rPr>
        <w:t>extraordinaire</w:t>
      </w:r>
      <w:r w:rsidRPr="009955D3">
        <w:rPr>
          <w:rFonts w:cstheme="minorHAnsi"/>
        </w:rPr>
        <w:t xml:space="preserv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D67C5B">
        <w:rPr>
          <w:rFonts w:cstheme="minorHAnsi"/>
        </w:rPr>
        <w:t>21</w:t>
      </w:r>
      <w:r w:rsidR="00367848">
        <w:rPr>
          <w:rFonts w:cstheme="minorHAnsi"/>
        </w:rPr>
        <w:t xml:space="preserve"> </w:t>
      </w:r>
      <w:r w:rsidR="005D1492">
        <w:rPr>
          <w:rFonts w:cstheme="minorHAnsi"/>
        </w:rPr>
        <w:t>novembre</w:t>
      </w:r>
      <w:r w:rsidR="00412108" w:rsidRPr="009955D3">
        <w:rPr>
          <w:rFonts w:cstheme="minorHAnsi"/>
        </w:rPr>
        <w:t xml:space="preserve"> </w:t>
      </w:r>
      <w:r w:rsidR="0032031D" w:rsidRPr="009955D3">
        <w:rPr>
          <w:rFonts w:cstheme="minorHAnsi"/>
        </w:rPr>
        <w:t>202</w:t>
      </w:r>
      <w:r w:rsidR="009B0A80" w:rsidRPr="009955D3">
        <w:rPr>
          <w:rFonts w:cstheme="minorHAnsi"/>
        </w:rPr>
        <w:t>3</w:t>
      </w:r>
      <w:r w:rsidRPr="009955D3">
        <w:rPr>
          <w:rFonts w:cstheme="minorHAnsi"/>
        </w:rPr>
        <w:t xml:space="preserve"> à 19h0</w:t>
      </w:r>
      <w:r w:rsidR="00D67C5B">
        <w:rPr>
          <w:rFonts w:cstheme="minorHAnsi"/>
        </w:rPr>
        <w:t>0</w:t>
      </w:r>
      <w:r w:rsidRPr="009955D3">
        <w:rPr>
          <w:rFonts w:cstheme="minorHAnsi"/>
        </w:rPr>
        <w:t>.</w:t>
      </w:r>
    </w:p>
    <w:p w14:paraId="1DE3EB82" w14:textId="77777777" w:rsidR="00B76785" w:rsidRPr="009955D3" w:rsidRDefault="00B76785" w:rsidP="00B76785">
      <w:pPr>
        <w:spacing w:after="0" w:line="240" w:lineRule="auto"/>
        <w:jc w:val="both"/>
        <w:rPr>
          <w:rFonts w:cstheme="minorHAnsi"/>
        </w:rPr>
      </w:pPr>
    </w:p>
    <w:p w14:paraId="4BCE9A4A" w14:textId="65A26F57" w:rsidR="00B76785" w:rsidRPr="009955D3" w:rsidRDefault="00B76785" w:rsidP="00B76785">
      <w:pPr>
        <w:spacing w:after="0" w:line="240" w:lineRule="auto"/>
        <w:jc w:val="both"/>
        <w:rPr>
          <w:rFonts w:cstheme="minorHAnsi"/>
          <w:i/>
          <w:lang w:val="en-CA"/>
        </w:rPr>
      </w:pPr>
      <w:r w:rsidRPr="009955D3">
        <w:rPr>
          <w:rFonts w:cstheme="minorHAnsi"/>
          <w:i/>
          <w:lang w:val="en-CA"/>
        </w:rPr>
        <w:t xml:space="preserve">Minutes of the </w:t>
      </w:r>
      <w:r w:rsidR="003D2743">
        <w:rPr>
          <w:rFonts w:cstheme="minorHAnsi"/>
          <w:i/>
          <w:lang w:val="en-CA"/>
        </w:rPr>
        <w:t>special</w:t>
      </w:r>
      <w:r w:rsidRPr="009955D3">
        <w:rPr>
          <w:rFonts w:cstheme="minorHAnsi"/>
          <w:i/>
          <w:lang w:val="en-CA"/>
        </w:rPr>
        <w:t xml:space="preserve"> council sitting of the Municipality of Grenville-sur-la-Rouge, held at Grenville-sur-la-Rouge’s city hall, </w:t>
      </w:r>
      <w:r w:rsidR="00684CE5">
        <w:rPr>
          <w:rFonts w:cstheme="minorHAnsi"/>
          <w:i/>
          <w:lang w:val="en-CA"/>
        </w:rPr>
        <w:t xml:space="preserve">on </w:t>
      </w:r>
      <w:r w:rsidR="005D1492">
        <w:rPr>
          <w:rFonts w:cstheme="minorHAnsi"/>
          <w:i/>
          <w:lang w:val="en-CA"/>
        </w:rPr>
        <w:t xml:space="preserve">November </w:t>
      </w:r>
      <w:r w:rsidR="00917701">
        <w:rPr>
          <w:rFonts w:cstheme="minorHAnsi"/>
          <w:i/>
          <w:lang w:val="en-CA"/>
        </w:rPr>
        <w:t>21</w:t>
      </w:r>
      <w:r w:rsidR="00684CE5">
        <w:rPr>
          <w:rFonts w:cstheme="minorHAnsi"/>
          <w:i/>
          <w:lang w:val="en-CA"/>
        </w:rPr>
        <w:t>,</w:t>
      </w:r>
      <w:r w:rsidRPr="009955D3">
        <w:rPr>
          <w:rFonts w:cstheme="minorHAnsi"/>
          <w:i/>
          <w:lang w:val="en-CA"/>
        </w:rPr>
        <w:t xml:space="preserve"> </w:t>
      </w:r>
      <w:r w:rsidR="0032031D" w:rsidRPr="009955D3">
        <w:rPr>
          <w:rFonts w:cstheme="minorHAnsi"/>
          <w:i/>
          <w:lang w:val="en-CA"/>
        </w:rPr>
        <w:t>202</w:t>
      </w:r>
      <w:r w:rsidR="009B0A80" w:rsidRPr="009955D3">
        <w:rPr>
          <w:rFonts w:cstheme="minorHAnsi"/>
          <w:i/>
          <w:lang w:val="en-CA"/>
        </w:rPr>
        <w:t>3</w:t>
      </w:r>
      <w:r w:rsidR="00684CE5">
        <w:rPr>
          <w:rFonts w:cstheme="minorHAnsi"/>
          <w:i/>
          <w:lang w:val="en-CA"/>
        </w:rPr>
        <w:t>,</w:t>
      </w:r>
      <w:r w:rsidR="00286520" w:rsidRPr="009955D3">
        <w:rPr>
          <w:rFonts w:cstheme="minorHAnsi"/>
          <w:i/>
          <w:lang w:val="en-CA"/>
        </w:rPr>
        <w:t xml:space="preserve"> at 7:</w:t>
      </w:r>
      <w:r w:rsidRPr="009955D3">
        <w:rPr>
          <w:rFonts w:cstheme="minorHAnsi"/>
          <w:i/>
          <w:lang w:val="en-CA"/>
        </w:rPr>
        <w:t>0</w:t>
      </w:r>
      <w:r w:rsidR="00917701">
        <w:rPr>
          <w:rFonts w:cstheme="minorHAnsi"/>
          <w:i/>
          <w:lang w:val="en-CA"/>
        </w:rPr>
        <w:t>0</w:t>
      </w:r>
      <w:r w:rsidRPr="009955D3">
        <w:rPr>
          <w:rFonts w:cstheme="minorHAnsi"/>
          <w:i/>
          <w:lang w:val="en-CA"/>
        </w:rPr>
        <w:t xml:space="preserve"> pm.</w:t>
      </w:r>
    </w:p>
    <w:p w14:paraId="1049D1C3" w14:textId="77777777" w:rsidR="00BD5CE3" w:rsidRPr="009955D3" w:rsidRDefault="00BD5CE3" w:rsidP="00BD5CE3">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D5CE3" w:rsidRPr="009955D3" w14:paraId="6D01CB79" w14:textId="77777777" w:rsidTr="00E864CB">
        <w:tc>
          <w:tcPr>
            <w:tcW w:w="1763" w:type="dxa"/>
          </w:tcPr>
          <w:p w14:paraId="7B00E2AE" w14:textId="77777777" w:rsidR="00BD5CE3" w:rsidRPr="009955D3" w:rsidRDefault="00BD5CE3" w:rsidP="00E864CB">
            <w:pPr>
              <w:rPr>
                <w:rFonts w:cstheme="minorHAnsi"/>
              </w:rPr>
            </w:pPr>
            <w:r w:rsidRPr="009955D3">
              <w:rPr>
                <w:rFonts w:cstheme="minorHAnsi"/>
                <w:b/>
              </w:rPr>
              <w:t>Présents</w:t>
            </w:r>
            <w:r w:rsidRPr="009955D3">
              <w:rPr>
                <w:rFonts w:cstheme="minorHAnsi"/>
              </w:rPr>
              <w:t> :</w:t>
            </w:r>
          </w:p>
        </w:tc>
        <w:tc>
          <w:tcPr>
            <w:tcW w:w="3004" w:type="dxa"/>
          </w:tcPr>
          <w:p w14:paraId="6C0519EE" w14:textId="77777777" w:rsidR="00BD5CE3" w:rsidRPr="009955D3" w:rsidRDefault="00BD5CE3" w:rsidP="00E864CB">
            <w:pPr>
              <w:rPr>
                <w:rFonts w:cstheme="minorHAnsi"/>
              </w:rPr>
            </w:pPr>
            <w:r w:rsidRPr="009955D3">
              <w:rPr>
                <w:rFonts w:cstheme="minorHAnsi"/>
              </w:rPr>
              <w:t>Le maire :</w:t>
            </w:r>
          </w:p>
        </w:tc>
        <w:tc>
          <w:tcPr>
            <w:tcW w:w="2869" w:type="dxa"/>
          </w:tcPr>
          <w:p w14:paraId="1AC0AEE2" w14:textId="77777777" w:rsidR="00BD5CE3" w:rsidRPr="009955D3" w:rsidRDefault="00BD5CE3" w:rsidP="00E864CB">
            <w:pPr>
              <w:rPr>
                <w:rFonts w:cstheme="minorHAnsi"/>
              </w:rPr>
            </w:pPr>
            <w:r w:rsidRPr="009955D3">
              <w:rPr>
                <w:rFonts w:cstheme="minorHAnsi"/>
              </w:rPr>
              <w:t>Tom Arnold</w:t>
            </w:r>
          </w:p>
        </w:tc>
      </w:tr>
      <w:tr w:rsidR="00BD5CE3" w:rsidRPr="009955D3" w14:paraId="27D03D71" w14:textId="77777777" w:rsidTr="00E864CB">
        <w:tc>
          <w:tcPr>
            <w:tcW w:w="1763" w:type="dxa"/>
          </w:tcPr>
          <w:p w14:paraId="78E7C3B6" w14:textId="77777777" w:rsidR="00BD5CE3" w:rsidRPr="009955D3" w:rsidRDefault="00BD5CE3" w:rsidP="00E864CB">
            <w:pPr>
              <w:rPr>
                <w:rFonts w:cstheme="minorHAnsi"/>
                <w:b/>
                <w:i/>
              </w:rPr>
            </w:pPr>
            <w:proofErr w:type="spellStart"/>
            <w:r w:rsidRPr="009955D3">
              <w:rPr>
                <w:rFonts w:cstheme="minorHAnsi"/>
                <w:b/>
                <w:i/>
              </w:rPr>
              <w:t>Presents</w:t>
            </w:r>
            <w:proofErr w:type="spellEnd"/>
          </w:p>
        </w:tc>
        <w:tc>
          <w:tcPr>
            <w:tcW w:w="3004" w:type="dxa"/>
          </w:tcPr>
          <w:p w14:paraId="6E4C068A" w14:textId="77777777" w:rsidR="00BD5CE3" w:rsidRPr="009955D3" w:rsidRDefault="00BD5CE3" w:rsidP="00E864CB">
            <w:pPr>
              <w:rPr>
                <w:rFonts w:cstheme="minorHAnsi"/>
              </w:rPr>
            </w:pPr>
          </w:p>
        </w:tc>
        <w:tc>
          <w:tcPr>
            <w:tcW w:w="2869" w:type="dxa"/>
          </w:tcPr>
          <w:p w14:paraId="75A3CBD9" w14:textId="77777777" w:rsidR="00BD5CE3" w:rsidRPr="009955D3" w:rsidRDefault="00BD5CE3" w:rsidP="00E864CB">
            <w:pPr>
              <w:rPr>
                <w:rFonts w:cstheme="minorHAnsi"/>
              </w:rPr>
            </w:pPr>
          </w:p>
        </w:tc>
      </w:tr>
      <w:tr w:rsidR="00BD5CE3" w:rsidRPr="009955D3" w14:paraId="06638086" w14:textId="77777777" w:rsidTr="00E864CB">
        <w:tc>
          <w:tcPr>
            <w:tcW w:w="1763" w:type="dxa"/>
          </w:tcPr>
          <w:p w14:paraId="7AD1EA65" w14:textId="77777777" w:rsidR="00BD5CE3" w:rsidRPr="009955D3" w:rsidRDefault="00BD5CE3" w:rsidP="00E864CB">
            <w:pPr>
              <w:rPr>
                <w:rFonts w:cstheme="minorHAnsi"/>
                <w:b/>
              </w:rPr>
            </w:pPr>
          </w:p>
        </w:tc>
        <w:tc>
          <w:tcPr>
            <w:tcW w:w="3004" w:type="dxa"/>
          </w:tcPr>
          <w:p w14:paraId="621A166E" w14:textId="77777777" w:rsidR="00BD5CE3" w:rsidRPr="009955D3" w:rsidRDefault="00BD5CE3" w:rsidP="00E864CB">
            <w:pPr>
              <w:rPr>
                <w:rFonts w:cstheme="minorHAnsi"/>
              </w:rPr>
            </w:pPr>
            <w:r w:rsidRPr="009955D3">
              <w:rPr>
                <w:rFonts w:cstheme="minorHAnsi"/>
              </w:rPr>
              <w:t>Les conseillères :</w:t>
            </w:r>
          </w:p>
        </w:tc>
        <w:tc>
          <w:tcPr>
            <w:tcW w:w="2869" w:type="dxa"/>
          </w:tcPr>
          <w:p w14:paraId="1DDB6FFA" w14:textId="77777777" w:rsidR="00BD5CE3" w:rsidRPr="009955D3" w:rsidRDefault="00BD5CE3" w:rsidP="00E864CB">
            <w:pPr>
              <w:rPr>
                <w:rFonts w:cstheme="minorHAnsi"/>
              </w:rPr>
            </w:pPr>
            <w:r w:rsidRPr="009955D3">
              <w:rPr>
                <w:rFonts w:cstheme="minorHAnsi"/>
              </w:rPr>
              <w:t>Manon Jutras</w:t>
            </w:r>
          </w:p>
        </w:tc>
      </w:tr>
      <w:tr w:rsidR="00BD5CE3" w:rsidRPr="009955D3" w14:paraId="76500157" w14:textId="77777777" w:rsidTr="00E864CB">
        <w:tc>
          <w:tcPr>
            <w:tcW w:w="1763" w:type="dxa"/>
          </w:tcPr>
          <w:p w14:paraId="324638B9" w14:textId="77777777" w:rsidR="00BD5CE3" w:rsidRPr="009955D3" w:rsidRDefault="00BD5CE3" w:rsidP="00E864CB">
            <w:pPr>
              <w:rPr>
                <w:rFonts w:cstheme="minorHAnsi"/>
                <w:b/>
              </w:rPr>
            </w:pPr>
          </w:p>
        </w:tc>
        <w:tc>
          <w:tcPr>
            <w:tcW w:w="3004" w:type="dxa"/>
          </w:tcPr>
          <w:p w14:paraId="4AFAD2D8" w14:textId="77777777" w:rsidR="00BD5CE3" w:rsidRPr="009955D3" w:rsidRDefault="00BD5CE3" w:rsidP="00E864CB">
            <w:pPr>
              <w:rPr>
                <w:rFonts w:cstheme="minorHAnsi"/>
              </w:rPr>
            </w:pPr>
          </w:p>
        </w:tc>
        <w:tc>
          <w:tcPr>
            <w:tcW w:w="2869" w:type="dxa"/>
          </w:tcPr>
          <w:p w14:paraId="137786CE" w14:textId="77777777" w:rsidR="00BD5CE3" w:rsidRPr="009955D3" w:rsidRDefault="00BD5CE3" w:rsidP="00E864CB">
            <w:pPr>
              <w:rPr>
                <w:rFonts w:cstheme="minorHAnsi"/>
              </w:rPr>
            </w:pPr>
            <w:r w:rsidRPr="009955D3">
              <w:rPr>
                <w:rFonts w:cstheme="minorHAnsi"/>
              </w:rPr>
              <w:t>Natalia Czarnecka</w:t>
            </w:r>
          </w:p>
          <w:p w14:paraId="6B7B5A9C" w14:textId="77777777" w:rsidR="00BD5CE3" w:rsidRPr="009955D3" w:rsidRDefault="00BD5CE3" w:rsidP="00E864CB">
            <w:pPr>
              <w:rPr>
                <w:rFonts w:cstheme="minorHAnsi"/>
              </w:rPr>
            </w:pPr>
            <w:r w:rsidRPr="009955D3">
              <w:rPr>
                <w:rFonts w:cstheme="minorHAnsi"/>
              </w:rPr>
              <w:t>Isabelle Brisson</w:t>
            </w:r>
          </w:p>
        </w:tc>
      </w:tr>
      <w:tr w:rsidR="00BD5CE3" w:rsidRPr="00917701" w14:paraId="6A6FE29A" w14:textId="77777777" w:rsidTr="00E864CB">
        <w:tc>
          <w:tcPr>
            <w:tcW w:w="1763" w:type="dxa"/>
          </w:tcPr>
          <w:p w14:paraId="76504B62" w14:textId="77777777" w:rsidR="00BD5CE3" w:rsidRPr="009955D3" w:rsidRDefault="00BD5CE3" w:rsidP="00E864CB">
            <w:pPr>
              <w:rPr>
                <w:rFonts w:cstheme="minorHAnsi"/>
                <w:b/>
              </w:rPr>
            </w:pPr>
          </w:p>
        </w:tc>
        <w:tc>
          <w:tcPr>
            <w:tcW w:w="3004" w:type="dxa"/>
          </w:tcPr>
          <w:p w14:paraId="0168D449" w14:textId="77777777" w:rsidR="00BD5CE3" w:rsidRPr="009955D3" w:rsidRDefault="00BD5CE3" w:rsidP="00E864CB">
            <w:pPr>
              <w:rPr>
                <w:rFonts w:cstheme="minorHAnsi"/>
              </w:rPr>
            </w:pPr>
            <w:r w:rsidRPr="009955D3">
              <w:rPr>
                <w:rFonts w:cstheme="minorHAnsi"/>
              </w:rPr>
              <w:t>Les conseillers :</w:t>
            </w:r>
          </w:p>
        </w:tc>
        <w:tc>
          <w:tcPr>
            <w:tcW w:w="2869" w:type="dxa"/>
          </w:tcPr>
          <w:p w14:paraId="2DA4945E" w14:textId="77777777" w:rsidR="00BD5CE3" w:rsidRPr="009955D3" w:rsidRDefault="00BD5CE3" w:rsidP="00E864CB">
            <w:pPr>
              <w:rPr>
                <w:rFonts w:cstheme="minorHAnsi"/>
                <w:lang w:val="en-CA"/>
              </w:rPr>
            </w:pPr>
            <w:r w:rsidRPr="009955D3">
              <w:rPr>
                <w:rFonts w:cstheme="minorHAnsi"/>
                <w:lang w:val="en-CA"/>
              </w:rPr>
              <w:t>Carl Woodbury</w:t>
            </w:r>
          </w:p>
          <w:p w14:paraId="1DDC9532" w14:textId="77777777" w:rsidR="00BD5CE3" w:rsidRPr="009955D3" w:rsidRDefault="00BD5CE3" w:rsidP="00E864CB">
            <w:pPr>
              <w:rPr>
                <w:rFonts w:cstheme="minorHAnsi"/>
                <w:lang w:val="en-CA"/>
              </w:rPr>
            </w:pPr>
            <w:r w:rsidRPr="009955D3">
              <w:rPr>
                <w:rFonts w:cstheme="minorHAnsi"/>
                <w:lang w:val="en-CA"/>
              </w:rPr>
              <w:t>Denis Fillion</w:t>
            </w:r>
          </w:p>
          <w:p w14:paraId="3254633D" w14:textId="77777777" w:rsidR="00BD5CE3" w:rsidRPr="009955D3" w:rsidRDefault="00BD5CE3" w:rsidP="00E864CB">
            <w:pPr>
              <w:rPr>
                <w:rFonts w:cstheme="minorHAnsi"/>
                <w:lang w:val="en-CA"/>
              </w:rPr>
            </w:pPr>
            <w:r w:rsidRPr="009955D3">
              <w:rPr>
                <w:rFonts w:cstheme="minorHAnsi"/>
                <w:lang w:val="en-CA"/>
              </w:rPr>
              <w:t xml:space="preserve">Patrice </w:t>
            </w:r>
            <w:proofErr w:type="spellStart"/>
            <w:r w:rsidRPr="009955D3">
              <w:rPr>
                <w:rFonts w:cstheme="minorHAnsi"/>
                <w:lang w:val="en-CA"/>
              </w:rPr>
              <w:t>Deslongchamps</w:t>
            </w:r>
            <w:proofErr w:type="spellEnd"/>
          </w:p>
        </w:tc>
      </w:tr>
      <w:tr w:rsidR="00BD5CE3" w:rsidRPr="00917701" w14:paraId="0D32FF8F" w14:textId="77777777" w:rsidTr="00E864CB">
        <w:tc>
          <w:tcPr>
            <w:tcW w:w="1763" w:type="dxa"/>
          </w:tcPr>
          <w:p w14:paraId="6155226B" w14:textId="77777777" w:rsidR="00BD5CE3" w:rsidRPr="009955D3" w:rsidRDefault="00BD5CE3" w:rsidP="00E864CB">
            <w:pPr>
              <w:rPr>
                <w:rFonts w:cstheme="minorHAnsi"/>
                <w:b/>
                <w:lang w:val="en-CA"/>
              </w:rPr>
            </w:pPr>
          </w:p>
        </w:tc>
        <w:tc>
          <w:tcPr>
            <w:tcW w:w="3004" w:type="dxa"/>
          </w:tcPr>
          <w:p w14:paraId="1A165DC2" w14:textId="77777777" w:rsidR="00BD5CE3" w:rsidRPr="009955D3" w:rsidRDefault="00BD5CE3" w:rsidP="00E864CB">
            <w:pPr>
              <w:rPr>
                <w:rFonts w:cstheme="minorHAnsi"/>
                <w:lang w:val="en-CA"/>
              </w:rPr>
            </w:pPr>
          </w:p>
        </w:tc>
        <w:tc>
          <w:tcPr>
            <w:tcW w:w="2869" w:type="dxa"/>
          </w:tcPr>
          <w:p w14:paraId="67178AC1" w14:textId="77777777" w:rsidR="00BD5CE3" w:rsidRPr="009955D3" w:rsidRDefault="00BD5CE3" w:rsidP="00E864CB">
            <w:pPr>
              <w:rPr>
                <w:rFonts w:cstheme="minorHAnsi"/>
                <w:lang w:val="en-CA"/>
              </w:rPr>
            </w:pPr>
          </w:p>
        </w:tc>
      </w:tr>
      <w:tr w:rsidR="00BD5CE3" w:rsidRPr="009955D3" w14:paraId="629FDA22" w14:textId="77777777" w:rsidTr="00E864CB">
        <w:tc>
          <w:tcPr>
            <w:tcW w:w="1763" w:type="dxa"/>
          </w:tcPr>
          <w:p w14:paraId="7882C492" w14:textId="77777777" w:rsidR="00BD5CE3" w:rsidRPr="009955D3" w:rsidRDefault="00BD5CE3" w:rsidP="00E864CB">
            <w:pPr>
              <w:rPr>
                <w:rFonts w:cstheme="minorHAnsi"/>
                <w:b/>
                <w:lang w:val="en-CA"/>
              </w:rPr>
            </w:pPr>
          </w:p>
        </w:tc>
        <w:tc>
          <w:tcPr>
            <w:tcW w:w="3004" w:type="dxa"/>
          </w:tcPr>
          <w:p w14:paraId="4BBC1B03" w14:textId="77777777" w:rsidR="00BD5CE3" w:rsidRPr="009955D3" w:rsidRDefault="00BD5CE3" w:rsidP="00E864CB">
            <w:pPr>
              <w:rPr>
                <w:rFonts w:cstheme="minorHAnsi"/>
              </w:rPr>
            </w:pPr>
            <w:r w:rsidRPr="009955D3">
              <w:rPr>
                <w:rFonts w:cstheme="minorHAnsi"/>
              </w:rPr>
              <w:t>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p>
        </w:tc>
        <w:tc>
          <w:tcPr>
            <w:tcW w:w="2869" w:type="dxa"/>
          </w:tcPr>
          <w:p w14:paraId="0A65133E" w14:textId="77777777" w:rsidR="00BD5CE3" w:rsidRPr="009955D3" w:rsidRDefault="00BD5CE3" w:rsidP="00E864CB">
            <w:pPr>
              <w:rPr>
                <w:rFonts w:cstheme="minorHAnsi"/>
              </w:rPr>
            </w:pPr>
            <w:r>
              <w:rPr>
                <w:rFonts w:cstheme="minorHAnsi"/>
              </w:rPr>
              <w:t>Myrian Nadon</w:t>
            </w:r>
          </w:p>
        </w:tc>
      </w:tr>
      <w:tr w:rsidR="00BD5CE3" w:rsidRPr="009955D3" w14:paraId="58E74731" w14:textId="77777777" w:rsidTr="00E864CB">
        <w:tc>
          <w:tcPr>
            <w:tcW w:w="1763" w:type="dxa"/>
          </w:tcPr>
          <w:p w14:paraId="2980356D" w14:textId="77777777" w:rsidR="00BD5CE3" w:rsidRPr="009955D3" w:rsidRDefault="00BD5CE3" w:rsidP="00E864CB">
            <w:pPr>
              <w:rPr>
                <w:rFonts w:cstheme="minorHAnsi"/>
                <w:b/>
              </w:rPr>
            </w:pPr>
          </w:p>
        </w:tc>
        <w:tc>
          <w:tcPr>
            <w:tcW w:w="3004" w:type="dxa"/>
          </w:tcPr>
          <w:p w14:paraId="368E5FBB" w14:textId="77777777" w:rsidR="00BD5CE3" w:rsidRPr="009955D3" w:rsidRDefault="00BD5CE3" w:rsidP="00E864CB">
            <w:pPr>
              <w:rPr>
                <w:rFonts w:cstheme="minorHAnsi"/>
              </w:rPr>
            </w:pPr>
          </w:p>
        </w:tc>
        <w:tc>
          <w:tcPr>
            <w:tcW w:w="2869" w:type="dxa"/>
          </w:tcPr>
          <w:p w14:paraId="0EFB4734" w14:textId="77777777" w:rsidR="00BD5CE3" w:rsidRPr="009955D3" w:rsidRDefault="00BD5CE3" w:rsidP="00E864CB">
            <w:pPr>
              <w:rPr>
                <w:rFonts w:cstheme="minorHAnsi"/>
              </w:rPr>
            </w:pPr>
          </w:p>
        </w:tc>
      </w:tr>
    </w:tbl>
    <w:p w14:paraId="3BA31092" w14:textId="77777777" w:rsidR="00BD5CE3" w:rsidRPr="009955D3" w:rsidRDefault="00BD5CE3" w:rsidP="00BD5CE3">
      <w:pPr>
        <w:spacing w:after="0" w:line="240" w:lineRule="auto"/>
        <w:rPr>
          <w:rFonts w:cstheme="minorHAnsi"/>
          <w:b/>
          <w:u w:val="single"/>
        </w:rPr>
      </w:pPr>
    </w:p>
    <w:p w14:paraId="79BF8ED9" w14:textId="77777777" w:rsidR="00BD5CE3" w:rsidRPr="009955D3" w:rsidRDefault="00BD5CE3" w:rsidP="00BD5CE3">
      <w:pPr>
        <w:spacing w:after="0" w:line="240"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44D8048E" w14:textId="77777777" w:rsidR="00BD5CE3" w:rsidRPr="009955D3" w:rsidRDefault="00BD5CE3" w:rsidP="00BD5CE3">
      <w:pPr>
        <w:spacing w:after="0" w:line="240" w:lineRule="auto"/>
        <w:rPr>
          <w:rFonts w:cstheme="minorHAnsi"/>
        </w:rPr>
      </w:pPr>
    </w:p>
    <w:p w14:paraId="2E33A0D1" w14:textId="0B4E5F58" w:rsidR="00BD5CE3" w:rsidRPr="009955D3" w:rsidRDefault="00BD5CE3" w:rsidP="00BD5CE3">
      <w:pPr>
        <w:spacing w:after="0" w:line="240" w:lineRule="auto"/>
        <w:jc w:val="both"/>
        <w:rPr>
          <w:rFonts w:cstheme="minorHAnsi"/>
        </w:rPr>
      </w:pPr>
      <w:r w:rsidRPr="009955D3">
        <w:rPr>
          <w:rFonts w:cstheme="minorHAnsi"/>
        </w:rPr>
        <w:t>Après constatation du quorum, la séance est ouverte à 19h0</w:t>
      </w:r>
      <w:r w:rsidR="00D67C5B">
        <w:rPr>
          <w:rFonts w:cstheme="minorHAnsi"/>
        </w:rPr>
        <w:t>0</w:t>
      </w:r>
      <w:r w:rsidRPr="009955D3">
        <w:rPr>
          <w:rFonts w:cstheme="minorHAnsi"/>
        </w:rPr>
        <w:t xml:space="preserve"> par M. Tom Arnold, maire de la Municipalité de Grenville-sur-la-Rouge. 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r w:rsidRPr="009955D3">
        <w:rPr>
          <w:rFonts w:cstheme="minorHAnsi"/>
        </w:rPr>
        <w:t xml:space="preserve">, </w:t>
      </w:r>
      <w:r w:rsidRPr="003857C6">
        <w:rPr>
          <w:rFonts w:cstheme="minorHAnsi"/>
        </w:rPr>
        <w:t>M</w:t>
      </w:r>
      <w:r>
        <w:rPr>
          <w:rFonts w:cstheme="minorHAnsi"/>
        </w:rPr>
        <w:t>me</w:t>
      </w:r>
      <w:r w:rsidRPr="003857C6">
        <w:rPr>
          <w:rFonts w:cstheme="minorHAnsi"/>
        </w:rPr>
        <w:t xml:space="preserve"> </w:t>
      </w:r>
      <w:r>
        <w:rPr>
          <w:rFonts w:cstheme="minorHAnsi"/>
        </w:rPr>
        <w:t>Myrian Nadon</w:t>
      </w:r>
      <w:r w:rsidRPr="009955D3">
        <w:rPr>
          <w:rFonts w:cstheme="minorHAnsi"/>
        </w:rPr>
        <w:t>, est présent</w:t>
      </w:r>
      <w:r>
        <w:rPr>
          <w:rFonts w:cstheme="minorHAnsi"/>
        </w:rPr>
        <w:t>e et</w:t>
      </w:r>
      <w:r w:rsidRPr="009955D3">
        <w:rPr>
          <w:rFonts w:cstheme="minorHAnsi"/>
        </w:rPr>
        <w:t xml:space="preserve"> agit à titre de secrétaire d’assemblée.</w:t>
      </w:r>
    </w:p>
    <w:p w14:paraId="0DAD349E" w14:textId="77777777" w:rsidR="00BD5CE3" w:rsidRPr="009955D3" w:rsidRDefault="00BD5CE3" w:rsidP="00BD5CE3">
      <w:pPr>
        <w:spacing w:after="0" w:line="240" w:lineRule="auto"/>
        <w:jc w:val="both"/>
        <w:rPr>
          <w:rFonts w:cstheme="minorHAnsi"/>
        </w:rPr>
      </w:pPr>
    </w:p>
    <w:p w14:paraId="48C837D6" w14:textId="6BB7D298" w:rsidR="00BD5CE3" w:rsidRDefault="00BD5CE3" w:rsidP="00BD5CE3">
      <w:pPr>
        <w:spacing w:after="0" w:line="240" w:lineRule="auto"/>
        <w:jc w:val="both"/>
        <w:rPr>
          <w:rFonts w:cstheme="minorHAnsi"/>
          <w:i/>
          <w:lang w:val="en-CA"/>
        </w:rPr>
      </w:pPr>
      <w:r w:rsidRPr="009955D3">
        <w:rPr>
          <w:rFonts w:cstheme="minorHAnsi"/>
          <w:i/>
          <w:lang w:val="en-CA"/>
        </w:rPr>
        <w:t xml:space="preserve">After finding of quorum, the regular sitting is open at 7:00 pm by Mr. Tom Arnold, mayor of the Municipality of Grenville-sur-la-Rouge. The director general, </w:t>
      </w:r>
      <w:r w:rsidRPr="006376FC">
        <w:rPr>
          <w:rFonts w:cstheme="minorHAnsi"/>
          <w:i/>
          <w:lang w:val="en-CA"/>
        </w:rPr>
        <w:t>Mr</w:t>
      </w:r>
      <w:r>
        <w:rPr>
          <w:rFonts w:cstheme="minorHAnsi"/>
          <w:i/>
          <w:lang w:val="en-CA"/>
        </w:rPr>
        <w:t>s</w:t>
      </w:r>
      <w:r w:rsidRPr="006376FC">
        <w:rPr>
          <w:rFonts w:cstheme="minorHAnsi"/>
          <w:i/>
          <w:lang w:val="en-CA"/>
        </w:rPr>
        <w:t xml:space="preserve">. </w:t>
      </w:r>
      <w:r>
        <w:rPr>
          <w:rFonts w:cstheme="minorHAnsi"/>
          <w:i/>
          <w:lang w:val="en-CA"/>
        </w:rPr>
        <w:t>Myrian Nadon</w:t>
      </w:r>
      <w:r w:rsidRPr="009955D3">
        <w:rPr>
          <w:rFonts w:cstheme="minorHAnsi"/>
          <w:i/>
          <w:lang w:val="en-CA"/>
        </w:rPr>
        <w:t>, is present</w:t>
      </w:r>
      <w:r>
        <w:rPr>
          <w:rFonts w:cstheme="minorHAnsi"/>
          <w:i/>
          <w:lang w:val="en-CA"/>
        </w:rPr>
        <w:t xml:space="preserve"> and </w:t>
      </w:r>
      <w:r w:rsidRPr="009955D3">
        <w:rPr>
          <w:rFonts w:cstheme="minorHAnsi"/>
          <w:i/>
          <w:lang w:val="en-CA"/>
        </w:rPr>
        <w:t>acts as secretary of the meeting.</w:t>
      </w:r>
    </w:p>
    <w:p w14:paraId="3BD68712" w14:textId="77777777" w:rsidR="00D67C5B" w:rsidRPr="009955D3" w:rsidRDefault="00D67C5B" w:rsidP="00BD5CE3">
      <w:pPr>
        <w:spacing w:after="0" w:line="240" w:lineRule="auto"/>
        <w:jc w:val="both"/>
        <w:rPr>
          <w:rFonts w:cstheme="minorHAnsi"/>
          <w:i/>
          <w:lang w:val="en-CA"/>
        </w:rPr>
      </w:pPr>
    </w:p>
    <w:p w14:paraId="25E0DABB" w14:textId="77777777" w:rsidR="00B76785" w:rsidRDefault="00B76785" w:rsidP="00B76785">
      <w:pPr>
        <w:spacing w:after="0" w:line="240" w:lineRule="auto"/>
        <w:jc w:val="both"/>
        <w:rPr>
          <w:rFonts w:cstheme="minorHAnsi"/>
          <w:i/>
          <w:lang w:val="en-CA"/>
        </w:rPr>
      </w:pPr>
    </w:p>
    <w:p w14:paraId="5B64DAE4" w14:textId="77777777" w:rsidR="005D1492" w:rsidRPr="001974DB" w:rsidRDefault="005D1492" w:rsidP="005D1492">
      <w:pPr>
        <w:pStyle w:val="Sansinterligne"/>
        <w:jc w:val="both"/>
        <w:outlineLvl w:val="0"/>
        <w:rPr>
          <w:rFonts w:cstheme="minorHAnsi"/>
          <w:b/>
          <w:u w:val="single"/>
          <w:lang w:val="en-CA"/>
        </w:rPr>
      </w:pPr>
      <w:r w:rsidRPr="001974DB">
        <w:rPr>
          <w:rFonts w:cstheme="minorHAnsi"/>
          <w:b/>
          <w:u w:val="single"/>
          <w:lang w:val="en-CA"/>
        </w:rPr>
        <w:t xml:space="preserve">Lecture de </w:t>
      </w:r>
      <w:proofErr w:type="spellStart"/>
      <w:r w:rsidRPr="001974DB">
        <w:rPr>
          <w:rFonts w:cstheme="minorHAnsi"/>
          <w:b/>
          <w:u w:val="single"/>
          <w:lang w:val="en-CA"/>
        </w:rPr>
        <w:t>l’avis</w:t>
      </w:r>
      <w:proofErr w:type="spellEnd"/>
      <w:r w:rsidRPr="001974DB">
        <w:rPr>
          <w:rFonts w:cstheme="minorHAnsi"/>
          <w:b/>
          <w:u w:val="single"/>
          <w:lang w:val="en-CA"/>
        </w:rPr>
        <w:t xml:space="preserve"> de </w:t>
      </w:r>
      <w:proofErr w:type="gramStart"/>
      <w:r w:rsidRPr="001974DB">
        <w:rPr>
          <w:rFonts w:cstheme="minorHAnsi"/>
          <w:b/>
          <w:u w:val="single"/>
          <w:lang w:val="en-CA"/>
        </w:rPr>
        <w:t>convocation</w:t>
      </w:r>
      <w:proofErr w:type="gramEnd"/>
    </w:p>
    <w:p w14:paraId="472E4700" w14:textId="77777777" w:rsidR="005D1492" w:rsidRPr="009955D3" w:rsidRDefault="005D1492" w:rsidP="005D1492">
      <w:pPr>
        <w:pStyle w:val="Sansinterligne"/>
        <w:jc w:val="both"/>
        <w:outlineLvl w:val="0"/>
        <w:rPr>
          <w:rFonts w:cstheme="minorHAnsi"/>
          <w:b/>
          <w:i/>
          <w:u w:val="single"/>
          <w:lang w:val="en-CA"/>
        </w:rPr>
      </w:pPr>
      <w:r w:rsidRPr="009955D3">
        <w:rPr>
          <w:rFonts w:cstheme="minorHAnsi"/>
          <w:b/>
          <w:i/>
          <w:u w:val="single"/>
          <w:lang w:val="en-CA"/>
        </w:rPr>
        <w:t>Reading of the notice of meeting</w:t>
      </w:r>
    </w:p>
    <w:p w14:paraId="5566B399" w14:textId="77777777" w:rsidR="005D1492" w:rsidRPr="009955D3" w:rsidRDefault="005D1492" w:rsidP="005D1492">
      <w:pPr>
        <w:pStyle w:val="Sansinterligne"/>
        <w:jc w:val="both"/>
        <w:rPr>
          <w:rFonts w:cstheme="minorHAnsi"/>
          <w:lang w:val="en-CA"/>
        </w:rPr>
      </w:pPr>
    </w:p>
    <w:p w14:paraId="6004E44C" w14:textId="77777777" w:rsidR="005D1492" w:rsidRPr="009955D3" w:rsidRDefault="005D1492" w:rsidP="005D1492">
      <w:pPr>
        <w:pStyle w:val="Sansinterligne"/>
        <w:jc w:val="both"/>
        <w:rPr>
          <w:rFonts w:cstheme="minorHAnsi"/>
        </w:rPr>
      </w:pPr>
      <w:r w:rsidRPr="009955D3">
        <w:rPr>
          <w:rFonts w:cstheme="minorHAnsi"/>
        </w:rPr>
        <w:t xml:space="preserve">En vertu de l’article 153 du </w:t>
      </w:r>
      <w:r w:rsidRPr="009955D3">
        <w:rPr>
          <w:rFonts w:cstheme="minorHAnsi"/>
          <w:i/>
        </w:rPr>
        <w:t xml:space="preserve">Code Municipal du Québec, </w:t>
      </w:r>
      <w:r w:rsidRPr="009955D3">
        <w:rPr>
          <w:rFonts w:cstheme="minorHAnsi"/>
        </w:rPr>
        <w:t>le maire et le conseil constatent que l’avis de convocation a été notifié à tous les membres du conseil qui ne sont pas présents à l’ouverture de la présente séance;</w:t>
      </w:r>
    </w:p>
    <w:p w14:paraId="36B73125" w14:textId="77777777" w:rsidR="005D1492" w:rsidRPr="009955D3" w:rsidRDefault="005D1492" w:rsidP="005D1492">
      <w:pPr>
        <w:pStyle w:val="Sansinterligne"/>
        <w:jc w:val="both"/>
        <w:rPr>
          <w:rFonts w:cstheme="minorHAnsi"/>
        </w:rPr>
      </w:pPr>
    </w:p>
    <w:p w14:paraId="2CE523BF" w14:textId="77777777" w:rsidR="005D1492" w:rsidRDefault="005D1492" w:rsidP="005D1492">
      <w:pPr>
        <w:pStyle w:val="Sansinterligne"/>
        <w:jc w:val="both"/>
        <w:rPr>
          <w:rFonts w:cstheme="minorHAnsi"/>
          <w:i/>
          <w:lang w:val="en-CA"/>
        </w:rPr>
      </w:pPr>
      <w:r w:rsidRPr="009955D3">
        <w:rPr>
          <w:rFonts w:cstheme="minorHAnsi"/>
          <w:i/>
          <w:lang w:val="en-CA"/>
        </w:rPr>
        <w:t>According to article 153 of the Municipal Code, the mayor and the council declare that notice of meeting has been notified to all the members of council who are not present at the opening of the sitting.</w:t>
      </w:r>
    </w:p>
    <w:p w14:paraId="54B29543" w14:textId="77777777" w:rsidR="00D67C5B" w:rsidRPr="009955D3" w:rsidRDefault="00D67C5B" w:rsidP="005D1492">
      <w:pPr>
        <w:pStyle w:val="Sansinterligne"/>
        <w:jc w:val="both"/>
        <w:rPr>
          <w:rFonts w:cstheme="minorHAnsi"/>
          <w:i/>
          <w:lang w:val="en-CA"/>
        </w:rPr>
      </w:pPr>
    </w:p>
    <w:p w14:paraId="3296043B" w14:textId="77777777" w:rsidR="00B76785" w:rsidRPr="005D1492" w:rsidRDefault="00B76785" w:rsidP="00B76785">
      <w:pPr>
        <w:spacing w:after="0" w:line="240" w:lineRule="auto"/>
        <w:jc w:val="both"/>
        <w:outlineLvl w:val="0"/>
        <w:rPr>
          <w:rFonts w:cstheme="minorHAnsi"/>
          <w:b/>
          <w:i/>
          <w:u w:val="single"/>
          <w:lang w:val="en-CA"/>
        </w:rPr>
      </w:pPr>
    </w:p>
    <w:p w14:paraId="402D07FA" w14:textId="77777777" w:rsidR="00B76785" w:rsidRDefault="00B76785" w:rsidP="00B76785">
      <w:pPr>
        <w:spacing w:after="0" w:line="240"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5E0C8982" w14:textId="77777777" w:rsidR="00D67C5B" w:rsidRPr="009955D3" w:rsidRDefault="00D67C5B" w:rsidP="00B76785">
      <w:pPr>
        <w:spacing w:after="0" w:line="240" w:lineRule="auto"/>
        <w:jc w:val="both"/>
        <w:outlineLvl w:val="0"/>
        <w:rPr>
          <w:rFonts w:cstheme="minorHAnsi"/>
          <w:b/>
          <w:i/>
          <w:u w:val="single"/>
        </w:rPr>
      </w:pPr>
    </w:p>
    <w:p w14:paraId="1A97D2AC" w14:textId="77777777" w:rsidR="00564CAA" w:rsidRPr="009955D3" w:rsidRDefault="00564CAA" w:rsidP="00B76785">
      <w:pPr>
        <w:spacing w:after="0" w:line="240" w:lineRule="auto"/>
        <w:jc w:val="both"/>
        <w:outlineLvl w:val="0"/>
        <w:rPr>
          <w:rFonts w:cstheme="minorHAnsi"/>
          <w:b/>
          <w:i/>
          <w:u w:val="single"/>
        </w:rPr>
      </w:pPr>
    </w:p>
    <w:p w14:paraId="43E961DF" w14:textId="005999F7" w:rsidR="005D1492" w:rsidRPr="00BF6EF3" w:rsidRDefault="005D1492" w:rsidP="005D1492">
      <w:pPr>
        <w:spacing w:after="0" w:line="252" w:lineRule="auto"/>
        <w:jc w:val="both"/>
        <w:rPr>
          <w:rFonts w:cs="Arial"/>
          <w:b/>
          <w:u w:val="single"/>
        </w:rPr>
      </w:pPr>
      <w:r>
        <w:rPr>
          <w:rFonts w:cstheme="minorHAnsi"/>
          <w:b/>
          <w:u w:val="single"/>
        </w:rPr>
        <w:t>2023-11</w:t>
      </w:r>
      <w:r w:rsidRPr="00BF6EF3">
        <w:rPr>
          <w:rFonts w:cstheme="minorHAnsi"/>
          <w:b/>
          <w:u w:val="single"/>
        </w:rPr>
        <w:t>-</w:t>
      </w:r>
      <w:r w:rsidR="00DA36D1">
        <w:rPr>
          <w:rFonts w:cstheme="minorHAnsi"/>
          <w:b/>
          <w:u w:val="single"/>
        </w:rPr>
        <w:t>46</w:t>
      </w:r>
      <w:r w:rsidR="00320AAF">
        <w:rPr>
          <w:rFonts w:cstheme="minorHAnsi"/>
          <w:b/>
          <w:u w:val="single"/>
        </w:rPr>
        <w:t>4</w:t>
      </w:r>
      <w:r w:rsidRPr="00BF6EF3">
        <w:rPr>
          <w:rFonts w:cstheme="minorHAnsi"/>
          <w:b/>
          <w:u w:val="single"/>
        </w:rPr>
        <w:tab/>
      </w:r>
      <w:r w:rsidRPr="00BF6EF3">
        <w:rPr>
          <w:rFonts w:cs="Arial"/>
          <w:b/>
          <w:u w:val="single"/>
        </w:rPr>
        <w:t>Adoption de l’ordre du jour</w:t>
      </w:r>
    </w:p>
    <w:p w14:paraId="6B5C7410" w14:textId="77777777" w:rsidR="005D1492" w:rsidRPr="00BF6EF3" w:rsidRDefault="005D1492" w:rsidP="005D1492">
      <w:pPr>
        <w:spacing w:after="0" w:line="252" w:lineRule="auto"/>
        <w:jc w:val="both"/>
        <w:rPr>
          <w:rFonts w:cstheme="minorHAnsi"/>
          <w:b/>
          <w:u w:val="single"/>
        </w:rPr>
      </w:pPr>
    </w:p>
    <w:p w14:paraId="54DD71AA" w14:textId="6EF8B1CE" w:rsidR="005D1492" w:rsidRPr="00332E10" w:rsidRDefault="005D1492" w:rsidP="005D1492">
      <w:pPr>
        <w:spacing w:after="0" w:line="252" w:lineRule="auto"/>
        <w:jc w:val="both"/>
        <w:rPr>
          <w:rFonts w:cstheme="minorHAnsi"/>
          <w:b/>
          <w:i/>
          <w:u w:val="single"/>
        </w:rPr>
      </w:pPr>
      <w:r w:rsidRPr="00332E10">
        <w:rPr>
          <w:rFonts w:cstheme="minorHAnsi"/>
          <w:b/>
          <w:i/>
          <w:u w:val="single"/>
        </w:rPr>
        <w:t>2023-11-</w:t>
      </w:r>
      <w:r w:rsidR="00DA36D1">
        <w:rPr>
          <w:rFonts w:cstheme="minorHAnsi"/>
          <w:b/>
          <w:i/>
          <w:u w:val="single"/>
        </w:rPr>
        <w:t>46</w:t>
      </w:r>
      <w:r w:rsidR="00320AAF">
        <w:rPr>
          <w:rFonts w:cstheme="minorHAnsi"/>
          <w:b/>
          <w:i/>
          <w:u w:val="single"/>
        </w:rPr>
        <w:t>4</w:t>
      </w:r>
      <w:r w:rsidRPr="00332E10">
        <w:rPr>
          <w:rFonts w:cstheme="minorHAnsi"/>
          <w:b/>
          <w:i/>
          <w:u w:val="single"/>
        </w:rPr>
        <w:tab/>
      </w:r>
      <w:r w:rsidRPr="00332E10">
        <w:rPr>
          <w:rFonts w:cs="Arial"/>
          <w:b/>
          <w:i/>
          <w:u w:val="single"/>
        </w:rPr>
        <w:t>Adoption of the agenda</w:t>
      </w:r>
    </w:p>
    <w:p w14:paraId="4E5E574E" w14:textId="77777777" w:rsidR="005D1492" w:rsidRPr="00332E10" w:rsidRDefault="005D1492" w:rsidP="005D1492">
      <w:pPr>
        <w:pStyle w:val="Sansinterligne"/>
        <w:spacing w:line="252" w:lineRule="auto"/>
        <w:jc w:val="both"/>
        <w:rPr>
          <w:rFonts w:cs="Arial"/>
          <w:b/>
        </w:rPr>
      </w:pPr>
    </w:p>
    <w:p w14:paraId="7F615E56" w14:textId="77777777" w:rsidR="00D67C5B" w:rsidRDefault="00D67C5B" w:rsidP="00D67C5B">
      <w:pPr>
        <w:pStyle w:val="Sansinterligne"/>
        <w:spacing w:line="252" w:lineRule="auto"/>
        <w:jc w:val="both"/>
        <w:rPr>
          <w:rFonts w:cs="Arial"/>
        </w:rPr>
      </w:pPr>
      <w:r w:rsidRPr="00BF6EF3">
        <w:rPr>
          <w:rFonts w:cs="Arial"/>
        </w:rPr>
        <w:t>Il est proposé pa</w:t>
      </w:r>
      <w:r>
        <w:rPr>
          <w:rFonts w:cs="Arial"/>
        </w:rPr>
        <w:t xml:space="preserve">r monsieur le conseiller Denis Fillion </w:t>
      </w:r>
      <w:r w:rsidRPr="00BF6EF3">
        <w:rPr>
          <w:rFonts w:cs="Arial"/>
        </w:rPr>
        <w:t xml:space="preserve">et résolu que l’ordre du jour de la présente séance soit adopté tel que </w:t>
      </w:r>
      <w:r>
        <w:rPr>
          <w:rFonts w:cs="Arial"/>
        </w:rPr>
        <w:t>modifié, à savoir:</w:t>
      </w:r>
    </w:p>
    <w:p w14:paraId="556CF7AF" w14:textId="77777777" w:rsidR="00D67C5B" w:rsidRDefault="00D67C5B" w:rsidP="00D67C5B">
      <w:pPr>
        <w:pStyle w:val="Sansinterligne"/>
        <w:spacing w:line="252" w:lineRule="auto"/>
        <w:jc w:val="both"/>
        <w:rPr>
          <w:rFonts w:cs="Arial"/>
        </w:rPr>
      </w:pPr>
    </w:p>
    <w:p w14:paraId="5066EAE3" w14:textId="77777777" w:rsidR="00D67C5B" w:rsidRDefault="00D67C5B" w:rsidP="00D67C5B">
      <w:pPr>
        <w:pStyle w:val="Sansinterligne"/>
        <w:spacing w:line="252" w:lineRule="auto"/>
        <w:jc w:val="both"/>
        <w:rPr>
          <w:rFonts w:cs="Arial"/>
        </w:rPr>
      </w:pPr>
      <w:r>
        <w:rPr>
          <w:rFonts w:cs="Arial"/>
        </w:rPr>
        <w:t>Ajout du point suivant :</w:t>
      </w:r>
    </w:p>
    <w:p w14:paraId="019DE644" w14:textId="77777777" w:rsidR="00D67C5B" w:rsidRDefault="00D67C5B" w:rsidP="00D67C5B">
      <w:pPr>
        <w:pStyle w:val="Sansinterligne"/>
        <w:spacing w:line="252" w:lineRule="auto"/>
        <w:jc w:val="both"/>
        <w:rPr>
          <w:rFonts w:cs="Arial"/>
        </w:rPr>
      </w:pPr>
    </w:p>
    <w:p w14:paraId="208C0E8E" w14:textId="77777777" w:rsidR="00D67C5B" w:rsidRDefault="00D67C5B" w:rsidP="00D67C5B">
      <w:pPr>
        <w:pStyle w:val="Sansinterligne"/>
        <w:spacing w:line="252" w:lineRule="auto"/>
        <w:jc w:val="both"/>
        <w:rPr>
          <w:rFonts w:cs="Arial"/>
        </w:rPr>
      </w:pPr>
      <w:r>
        <w:rPr>
          <w:rFonts w:cs="Arial"/>
        </w:rPr>
        <w:t>4.1</w:t>
      </w:r>
      <w:r>
        <w:rPr>
          <w:rFonts w:cs="Arial"/>
        </w:rPr>
        <w:tab/>
        <w:t>Pour autoriser une réparation – Ford F550 2022</w:t>
      </w:r>
    </w:p>
    <w:p w14:paraId="3342CEAA" w14:textId="77777777" w:rsidR="00D67C5B" w:rsidRDefault="00D67C5B" w:rsidP="00D67C5B">
      <w:pPr>
        <w:pStyle w:val="Sansinterligne"/>
        <w:spacing w:line="252" w:lineRule="auto"/>
        <w:jc w:val="both"/>
        <w:rPr>
          <w:rFonts w:cs="Arial"/>
        </w:rPr>
      </w:pPr>
    </w:p>
    <w:p w14:paraId="6B534B1B" w14:textId="77777777" w:rsidR="00D67C5B" w:rsidRDefault="00D67C5B" w:rsidP="00D67C5B">
      <w:pPr>
        <w:pStyle w:val="Sansinterligne"/>
        <w:spacing w:line="252" w:lineRule="auto"/>
        <w:jc w:val="both"/>
        <w:rPr>
          <w:rFonts w:cs="Arial"/>
        </w:rPr>
      </w:pPr>
    </w:p>
    <w:p w14:paraId="2DF6F8D8" w14:textId="77777777" w:rsidR="00D67C5B" w:rsidRDefault="00D67C5B" w:rsidP="00D67C5B">
      <w:pPr>
        <w:pStyle w:val="Sansinterligne"/>
        <w:spacing w:line="252" w:lineRule="auto"/>
        <w:jc w:val="both"/>
        <w:rPr>
          <w:rFonts w:cs="Arial"/>
        </w:rPr>
      </w:pPr>
    </w:p>
    <w:p w14:paraId="6A4F2974" w14:textId="77777777" w:rsidR="00D67C5B" w:rsidRPr="00BF6EF3" w:rsidRDefault="00D67C5B" w:rsidP="00D67C5B">
      <w:pPr>
        <w:pStyle w:val="Sansinterligne"/>
        <w:spacing w:line="252" w:lineRule="auto"/>
        <w:jc w:val="both"/>
        <w:rPr>
          <w:rFonts w:cs="Arial"/>
        </w:rPr>
      </w:pPr>
    </w:p>
    <w:p w14:paraId="79F63595" w14:textId="77777777" w:rsidR="00D67C5B" w:rsidRPr="0032582E" w:rsidRDefault="00D67C5B" w:rsidP="00D67C5B">
      <w:pPr>
        <w:pStyle w:val="Sansinterligne"/>
        <w:spacing w:line="252" w:lineRule="auto"/>
        <w:jc w:val="both"/>
        <w:rPr>
          <w:rFonts w:cs="Arial"/>
          <w:i/>
          <w:lang w:val="en-CA"/>
        </w:rPr>
      </w:pPr>
      <w:r w:rsidRPr="0032582E">
        <w:rPr>
          <w:rFonts w:cs="Arial"/>
          <w:i/>
          <w:lang w:val="en-CA"/>
        </w:rPr>
        <w:lastRenderedPageBreak/>
        <w:t xml:space="preserve">It is proposed by </w:t>
      </w:r>
      <w:proofErr w:type="spellStart"/>
      <w:r w:rsidRPr="0032582E">
        <w:rPr>
          <w:rFonts w:cs="Arial"/>
          <w:i/>
          <w:lang w:val="en-CA"/>
        </w:rPr>
        <w:t>Councilor</w:t>
      </w:r>
      <w:proofErr w:type="spellEnd"/>
      <w:r w:rsidRPr="0032582E">
        <w:rPr>
          <w:rFonts w:cs="Arial"/>
          <w:i/>
          <w:lang w:val="en-CA"/>
        </w:rPr>
        <w:t xml:space="preserve"> Denis Fillion and resolved that the agenda of this meeting be adopted as modified, namely:</w:t>
      </w:r>
    </w:p>
    <w:p w14:paraId="75728B4A" w14:textId="77777777" w:rsidR="00D67C5B" w:rsidRPr="0032582E" w:rsidRDefault="00D67C5B" w:rsidP="00D67C5B">
      <w:pPr>
        <w:pStyle w:val="Sansinterligne"/>
        <w:spacing w:line="252" w:lineRule="auto"/>
        <w:jc w:val="both"/>
        <w:rPr>
          <w:rFonts w:cs="Arial"/>
          <w:i/>
          <w:lang w:val="en-CA"/>
        </w:rPr>
      </w:pPr>
    </w:p>
    <w:p w14:paraId="465680F5" w14:textId="77777777" w:rsidR="00D67C5B" w:rsidRPr="0032582E" w:rsidRDefault="00D67C5B" w:rsidP="00D67C5B">
      <w:pPr>
        <w:pStyle w:val="Sansinterligne"/>
        <w:spacing w:line="252" w:lineRule="auto"/>
        <w:jc w:val="both"/>
        <w:rPr>
          <w:rFonts w:cs="Arial"/>
          <w:i/>
          <w:lang w:val="en-CA"/>
        </w:rPr>
      </w:pPr>
      <w:r w:rsidRPr="0032582E">
        <w:rPr>
          <w:rFonts w:cs="Arial"/>
          <w:i/>
          <w:lang w:val="en-CA"/>
        </w:rPr>
        <w:t>Added the following point:</w:t>
      </w:r>
    </w:p>
    <w:p w14:paraId="7F9E0035" w14:textId="77777777" w:rsidR="00D67C5B" w:rsidRPr="0032582E" w:rsidRDefault="00D67C5B" w:rsidP="00D67C5B">
      <w:pPr>
        <w:pStyle w:val="Sansinterligne"/>
        <w:spacing w:line="252" w:lineRule="auto"/>
        <w:jc w:val="both"/>
        <w:rPr>
          <w:rFonts w:cs="Arial"/>
          <w:i/>
          <w:lang w:val="en-CA"/>
        </w:rPr>
      </w:pPr>
    </w:p>
    <w:p w14:paraId="6B7ADCD9" w14:textId="77777777" w:rsidR="00D67C5B" w:rsidRDefault="00D67C5B" w:rsidP="00D67C5B">
      <w:pPr>
        <w:pStyle w:val="Sansinterligne"/>
        <w:spacing w:line="252" w:lineRule="auto"/>
        <w:jc w:val="both"/>
        <w:rPr>
          <w:rFonts w:cs="Arial"/>
          <w:i/>
          <w:lang w:val="en-CA"/>
        </w:rPr>
      </w:pPr>
      <w:r w:rsidRPr="002434F5">
        <w:rPr>
          <w:rFonts w:cs="Arial"/>
          <w:i/>
          <w:lang w:val="en-CA"/>
        </w:rPr>
        <w:t>4.1</w:t>
      </w:r>
      <w:r w:rsidRPr="002434F5">
        <w:rPr>
          <w:rFonts w:cs="Arial"/>
          <w:i/>
          <w:lang w:val="en-CA"/>
        </w:rPr>
        <w:tab/>
        <w:t>To authorize a repair – Ford F550 2022</w:t>
      </w:r>
    </w:p>
    <w:p w14:paraId="15E40447" w14:textId="77777777" w:rsidR="00D67C5B" w:rsidRDefault="00D67C5B" w:rsidP="00D67C5B">
      <w:pPr>
        <w:pStyle w:val="Sansinterligne"/>
        <w:spacing w:line="252" w:lineRule="auto"/>
        <w:jc w:val="both"/>
        <w:rPr>
          <w:rFonts w:cs="Arial"/>
          <w:i/>
          <w:lang w:val="en-CA"/>
        </w:rPr>
      </w:pPr>
    </w:p>
    <w:p w14:paraId="5B4CB31F" w14:textId="77777777" w:rsidR="00D67C5B" w:rsidRPr="00D67C5B" w:rsidRDefault="00D67C5B" w:rsidP="00D67C5B">
      <w:pPr>
        <w:spacing w:after="0" w:line="240" w:lineRule="auto"/>
        <w:jc w:val="right"/>
        <w:rPr>
          <w:rFonts w:cstheme="minorHAnsi"/>
        </w:rPr>
      </w:pPr>
      <w:r w:rsidRPr="00D67C5B">
        <w:rPr>
          <w:rFonts w:cstheme="minorHAnsi"/>
        </w:rPr>
        <w:t>Adopté à l’unanimité des conseillers</w:t>
      </w:r>
    </w:p>
    <w:p w14:paraId="28808128" w14:textId="77777777" w:rsidR="00D67C5B" w:rsidRDefault="00D67C5B" w:rsidP="00D67C5B">
      <w:pPr>
        <w:spacing w:after="0" w:line="240" w:lineRule="auto"/>
        <w:jc w:val="right"/>
        <w:rPr>
          <w:rFonts w:cstheme="minorHAnsi"/>
          <w:i/>
        </w:rPr>
      </w:pPr>
      <w:proofErr w:type="spellStart"/>
      <w:r w:rsidRPr="003D2743">
        <w:rPr>
          <w:rFonts w:cstheme="minorHAnsi"/>
          <w:i/>
        </w:rPr>
        <w:t>Adopted</w:t>
      </w:r>
      <w:proofErr w:type="spellEnd"/>
      <w:r w:rsidRPr="003D2743">
        <w:rPr>
          <w:rFonts w:cstheme="minorHAnsi"/>
          <w:i/>
        </w:rPr>
        <w:t xml:space="preserve"> </w:t>
      </w:r>
      <w:proofErr w:type="spellStart"/>
      <w:r w:rsidRPr="003D2743">
        <w:rPr>
          <w:rFonts w:cstheme="minorHAnsi"/>
          <w:i/>
        </w:rPr>
        <w:t>unanimously</w:t>
      </w:r>
      <w:proofErr w:type="spellEnd"/>
      <w:r w:rsidRPr="003D2743">
        <w:rPr>
          <w:rFonts w:cstheme="minorHAnsi"/>
          <w:i/>
        </w:rPr>
        <w:t xml:space="preserve"> by </w:t>
      </w:r>
      <w:proofErr w:type="spellStart"/>
      <w:r w:rsidRPr="003D2743">
        <w:rPr>
          <w:rFonts w:cstheme="minorHAnsi"/>
          <w:i/>
        </w:rPr>
        <w:t>councillors</w:t>
      </w:r>
      <w:proofErr w:type="spellEnd"/>
    </w:p>
    <w:p w14:paraId="6EF7EAE5" w14:textId="77777777" w:rsidR="00D67C5B" w:rsidRPr="00367848" w:rsidRDefault="00D67C5B" w:rsidP="00D67C5B">
      <w:pPr>
        <w:pStyle w:val="Sansinterligne"/>
        <w:spacing w:line="252" w:lineRule="auto"/>
        <w:jc w:val="both"/>
        <w:rPr>
          <w:rFonts w:cs="Arial"/>
          <w:i/>
        </w:rPr>
      </w:pPr>
    </w:p>
    <w:p w14:paraId="75EAAE63" w14:textId="77777777" w:rsidR="00745916" w:rsidRPr="00367848" w:rsidRDefault="00745916" w:rsidP="005D1492">
      <w:pPr>
        <w:spacing w:after="0" w:line="240" w:lineRule="auto"/>
        <w:outlineLvl w:val="0"/>
        <w:rPr>
          <w:rFonts w:cstheme="minorHAnsi"/>
          <w:b/>
          <w:u w:val="single"/>
        </w:rPr>
      </w:pPr>
    </w:p>
    <w:p w14:paraId="30240435" w14:textId="0166A138" w:rsidR="00D67C5B" w:rsidRPr="006D092A" w:rsidRDefault="00D67C5B" w:rsidP="00D67C5B">
      <w:pPr>
        <w:spacing w:after="0" w:line="240" w:lineRule="auto"/>
        <w:jc w:val="both"/>
        <w:rPr>
          <w:b/>
          <w:u w:val="single"/>
        </w:rPr>
      </w:pPr>
      <w:r w:rsidRPr="006D092A">
        <w:rPr>
          <w:b/>
          <w:u w:val="single"/>
        </w:rPr>
        <w:t>2023</w:t>
      </w:r>
      <w:r>
        <w:rPr>
          <w:b/>
          <w:u w:val="single"/>
        </w:rPr>
        <w:t>-11-</w:t>
      </w:r>
      <w:r w:rsidR="00320AAF">
        <w:rPr>
          <w:b/>
          <w:u w:val="single"/>
        </w:rPr>
        <w:t>465</w:t>
      </w:r>
      <w:r w:rsidRPr="006D092A">
        <w:rPr>
          <w:b/>
          <w:u w:val="single"/>
        </w:rPr>
        <w:tab/>
      </w:r>
      <w:r>
        <w:rPr>
          <w:b/>
          <w:u w:val="single"/>
        </w:rPr>
        <w:t>P</w:t>
      </w:r>
      <w:r w:rsidRPr="006D092A">
        <w:rPr>
          <w:b/>
          <w:u w:val="single"/>
        </w:rPr>
        <w:t xml:space="preserve">our </w:t>
      </w:r>
      <w:r>
        <w:rPr>
          <w:b/>
          <w:u w:val="single"/>
        </w:rPr>
        <w:t>octroyer un contrat – Entretien hivernal des chemins du secteur numéro 2 – Municipalité du Canton de Harrington et Grenville-sur-la-Rouge</w:t>
      </w:r>
    </w:p>
    <w:p w14:paraId="70C21F2C" w14:textId="77777777" w:rsidR="00D67C5B" w:rsidRPr="006D092A" w:rsidRDefault="00D67C5B" w:rsidP="00D67C5B">
      <w:pPr>
        <w:spacing w:after="0" w:line="240" w:lineRule="auto"/>
        <w:jc w:val="both"/>
        <w:rPr>
          <w:b/>
          <w:u w:val="single"/>
        </w:rPr>
      </w:pPr>
    </w:p>
    <w:p w14:paraId="6232C47B" w14:textId="344792B4" w:rsidR="00D67C5B" w:rsidRPr="006D092A" w:rsidRDefault="00D67C5B" w:rsidP="00D67C5B">
      <w:pPr>
        <w:spacing w:line="240" w:lineRule="auto"/>
        <w:jc w:val="both"/>
        <w:rPr>
          <w:b/>
          <w:i/>
          <w:u w:val="single"/>
          <w:lang w:val="en-CA"/>
        </w:rPr>
      </w:pPr>
      <w:r w:rsidRPr="006D092A">
        <w:rPr>
          <w:b/>
          <w:i/>
          <w:u w:val="single"/>
          <w:lang w:val="en-CA"/>
        </w:rPr>
        <w:t>2023-</w:t>
      </w:r>
      <w:r>
        <w:rPr>
          <w:b/>
          <w:i/>
          <w:u w:val="single"/>
          <w:lang w:val="en-CA"/>
        </w:rPr>
        <w:t>11-</w:t>
      </w:r>
      <w:r w:rsidR="00320AAF">
        <w:rPr>
          <w:b/>
          <w:i/>
          <w:u w:val="single"/>
          <w:lang w:val="en-CA"/>
        </w:rPr>
        <w:t>465</w:t>
      </w:r>
      <w:r w:rsidRPr="006D092A">
        <w:rPr>
          <w:b/>
          <w:i/>
          <w:u w:val="single"/>
          <w:lang w:val="en-CA"/>
        </w:rPr>
        <w:tab/>
      </w:r>
      <w:r w:rsidRPr="00D623B5">
        <w:rPr>
          <w:b/>
          <w:i/>
          <w:u w:val="single"/>
          <w:lang w:val="en-CA"/>
        </w:rPr>
        <w:t>To award a contract – Winter maintenance of roads in sector number 2 – Municipality of the Township of Harrington</w:t>
      </w:r>
      <w:r>
        <w:rPr>
          <w:b/>
          <w:i/>
          <w:u w:val="single"/>
          <w:lang w:val="en-CA"/>
        </w:rPr>
        <w:t xml:space="preserve"> and Grenville-sur-la-</w:t>
      </w:r>
      <w:proofErr w:type="gramStart"/>
      <w:r>
        <w:rPr>
          <w:b/>
          <w:i/>
          <w:u w:val="single"/>
          <w:lang w:val="en-CA"/>
        </w:rPr>
        <w:t>Rouge</w:t>
      </w:r>
      <w:proofErr w:type="gramEnd"/>
    </w:p>
    <w:p w14:paraId="50A8994B" w14:textId="77777777" w:rsidR="00D67C5B" w:rsidRPr="00257DB1" w:rsidRDefault="00D67C5B" w:rsidP="00D67C5B">
      <w:pPr>
        <w:ind w:left="2268" w:hanging="2268"/>
        <w:jc w:val="both"/>
        <w:rPr>
          <w:rFonts w:cstheme="minorHAnsi"/>
        </w:rPr>
      </w:pPr>
      <w:proofErr w:type="gramStart"/>
      <w:r w:rsidRPr="00257DB1">
        <w:rPr>
          <w:rFonts w:cstheme="minorHAnsi"/>
        </w:rPr>
        <w:t xml:space="preserve">CONSIDÉRANT  </w:t>
      </w:r>
      <w:r w:rsidRPr="00257DB1">
        <w:rPr>
          <w:rFonts w:cstheme="minorHAnsi"/>
        </w:rPr>
        <w:tab/>
      </w:r>
      <w:proofErr w:type="gramEnd"/>
      <w:r w:rsidRPr="00257DB1">
        <w:rPr>
          <w:rFonts w:cstheme="minorHAnsi"/>
        </w:rPr>
        <w:t>le protocole d’entente intervenu le 20 octobre 2021 entre les municipalités de Grenville-sur-la-Rouge et du Canton d’Harrington concernant l’entretien hivernal des chemins du secteur #2 de la Municipalité du Canton d’Harrington;</w:t>
      </w:r>
    </w:p>
    <w:p w14:paraId="6F0DC0B0" w14:textId="77777777" w:rsidR="00D67C5B" w:rsidRPr="00257DB1" w:rsidRDefault="00D67C5B" w:rsidP="00D67C5B">
      <w:pPr>
        <w:ind w:left="2268" w:hanging="2268"/>
        <w:jc w:val="both"/>
        <w:rPr>
          <w:rFonts w:cstheme="minorHAnsi"/>
          <w:i/>
          <w:iCs/>
          <w:lang w:val="en-CA"/>
        </w:rPr>
      </w:pPr>
      <w:r w:rsidRPr="00257DB1">
        <w:rPr>
          <w:rFonts w:cstheme="minorHAnsi"/>
          <w:i/>
          <w:iCs/>
          <w:lang w:val="en-CA"/>
        </w:rPr>
        <w:t>WHEREAS</w:t>
      </w:r>
      <w:r w:rsidRPr="00257DB1">
        <w:rPr>
          <w:rFonts w:cstheme="minorHAnsi"/>
          <w:i/>
          <w:iCs/>
          <w:lang w:val="en-CA"/>
        </w:rPr>
        <w:tab/>
        <w:t xml:space="preserve">the memorandum of understanding entered into on October 20, </w:t>
      </w:r>
      <w:proofErr w:type="gramStart"/>
      <w:r w:rsidRPr="00257DB1">
        <w:rPr>
          <w:rFonts w:cstheme="minorHAnsi"/>
          <w:i/>
          <w:iCs/>
          <w:lang w:val="en-CA"/>
        </w:rPr>
        <w:t>2021</w:t>
      </w:r>
      <w:proofErr w:type="gramEnd"/>
      <w:r w:rsidRPr="00257DB1">
        <w:rPr>
          <w:rFonts w:cstheme="minorHAnsi"/>
          <w:i/>
          <w:iCs/>
          <w:lang w:val="en-CA"/>
        </w:rPr>
        <w:t xml:space="preserve"> between the municipalities of Grenville-sur-la-Rouge and the Township of Harrington concerning the winter maintenance of roads in sector #2 of the Municipality of the Township of Harrington;</w:t>
      </w:r>
    </w:p>
    <w:p w14:paraId="7DA61619" w14:textId="77777777" w:rsidR="00D67C5B" w:rsidRPr="00257DB1" w:rsidRDefault="00D67C5B" w:rsidP="00D67C5B">
      <w:pPr>
        <w:ind w:left="2268" w:hanging="2268"/>
        <w:jc w:val="both"/>
        <w:rPr>
          <w:rFonts w:cstheme="minorHAnsi"/>
        </w:rPr>
      </w:pPr>
      <w:r w:rsidRPr="00257DB1">
        <w:rPr>
          <w:rFonts w:cstheme="minorHAnsi"/>
        </w:rPr>
        <w:t xml:space="preserve">CONSIDÉRANT QUE </w:t>
      </w:r>
      <w:r w:rsidRPr="00257DB1">
        <w:rPr>
          <w:rFonts w:cstheme="minorHAnsi"/>
        </w:rPr>
        <w:tab/>
        <w:t>la Municipalité de Grenville-sur-la-Rouge a informé la Municipalité du Canton de Harrington, le 13 novembre 2023, qu’elle n’est pas en mesure de maintenir l’option de renouvellement de l’entente pour la période hivernale 2023-2024 tel que décrite au protocole, et ce, dû à la pénurie de la main-d’œuvre à laquelle elle fait face;</w:t>
      </w:r>
    </w:p>
    <w:p w14:paraId="67AAA827" w14:textId="77777777" w:rsidR="00D67C5B" w:rsidRPr="00257DB1" w:rsidRDefault="00D67C5B" w:rsidP="00D67C5B">
      <w:pPr>
        <w:ind w:left="2268" w:hanging="2268"/>
        <w:jc w:val="both"/>
        <w:rPr>
          <w:rFonts w:cstheme="minorHAnsi"/>
          <w:i/>
          <w:iCs/>
          <w:lang w:val="en-CA"/>
        </w:rPr>
      </w:pPr>
      <w:r w:rsidRPr="00257DB1">
        <w:rPr>
          <w:rFonts w:cstheme="minorHAnsi"/>
          <w:i/>
          <w:iCs/>
          <w:lang w:val="en-CA"/>
        </w:rPr>
        <w:t>WHEREAS</w:t>
      </w:r>
      <w:r w:rsidRPr="00257DB1">
        <w:rPr>
          <w:rFonts w:cstheme="minorHAnsi"/>
          <w:i/>
          <w:iCs/>
          <w:lang w:val="en-CA"/>
        </w:rPr>
        <w:tab/>
        <w:t xml:space="preserve">the Municipality of Grenville-sur-la-Rouge informed the Municipality of the Township of Harrington, on November 13, 2023, that it is not able to maintain the option of renewing the agreement for the winter period 2023- 2024 as described in the protocol, due to the labor shortage it </w:t>
      </w:r>
      <w:proofErr w:type="gramStart"/>
      <w:r w:rsidRPr="00257DB1">
        <w:rPr>
          <w:rFonts w:cstheme="minorHAnsi"/>
          <w:i/>
          <w:iCs/>
          <w:lang w:val="en-CA"/>
        </w:rPr>
        <w:t>faces;</w:t>
      </w:r>
      <w:proofErr w:type="gramEnd"/>
    </w:p>
    <w:p w14:paraId="1901CFBD" w14:textId="77777777" w:rsidR="00D67C5B" w:rsidRPr="00257DB1" w:rsidRDefault="00D67C5B" w:rsidP="00D67C5B">
      <w:pPr>
        <w:spacing w:line="240" w:lineRule="auto"/>
        <w:ind w:left="2268" w:hanging="2268"/>
        <w:jc w:val="both"/>
        <w:rPr>
          <w:rFonts w:cstheme="minorHAnsi"/>
        </w:rPr>
      </w:pPr>
      <w:r w:rsidRPr="00257DB1">
        <w:rPr>
          <w:rFonts w:cstheme="minorHAnsi"/>
        </w:rPr>
        <w:t xml:space="preserve">CONSIDÉRANT QUE </w:t>
      </w:r>
      <w:r w:rsidRPr="00257DB1">
        <w:rPr>
          <w:rFonts w:cstheme="minorHAnsi"/>
        </w:rPr>
        <w:tab/>
        <w:t>les municipalités de Grenville-sur-la-Rouge et du Canton de Harrington se sont entendues, afin que l’entretien hivernal des chemins du secteur #2 de la Municipalité du Canton de Harrington soit confié en sous-traitance par la Municipalité de Grenville-sur-la-Rouge, et ce, conformément à l’article 18 du protocole d’entente;</w:t>
      </w:r>
    </w:p>
    <w:p w14:paraId="758B4AE4" w14:textId="77777777" w:rsidR="00D67C5B" w:rsidRPr="00257DB1" w:rsidRDefault="00D67C5B" w:rsidP="00D67C5B">
      <w:pPr>
        <w:spacing w:line="240" w:lineRule="auto"/>
        <w:ind w:left="2268" w:hanging="2268"/>
        <w:jc w:val="both"/>
        <w:rPr>
          <w:rFonts w:cstheme="minorHAnsi"/>
          <w:i/>
          <w:lang w:val="en-CA"/>
        </w:rPr>
      </w:pPr>
      <w:r w:rsidRPr="00257DB1">
        <w:rPr>
          <w:rFonts w:cstheme="minorHAnsi"/>
          <w:i/>
          <w:lang w:val="en-CA"/>
        </w:rPr>
        <w:t>WHEREAS</w:t>
      </w:r>
      <w:r w:rsidRPr="00257DB1">
        <w:rPr>
          <w:rFonts w:cstheme="minorHAnsi"/>
          <w:i/>
          <w:lang w:val="en-CA"/>
        </w:rPr>
        <w:tab/>
        <w:t xml:space="preserve">the municipalities of Grenville-sur-la-Rouge and the Township of Harrington have agreed that the winter maintenance of roads in sector #2 of the Municipality of the Township of Harrington will be subcontracted by the Municipality of Grenville- sur-la-Rouge, in accordance with article 18 of the memorandum of </w:t>
      </w:r>
      <w:proofErr w:type="gramStart"/>
      <w:r w:rsidRPr="00257DB1">
        <w:rPr>
          <w:rFonts w:cstheme="minorHAnsi"/>
          <w:i/>
          <w:lang w:val="en-CA"/>
        </w:rPr>
        <w:t>understanding;</w:t>
      </w:r>
      <w:proofErr w:type="gramEnd"/>
    </w:p>
    <w:p w14:paraId="7BC506BC" w14:textId="77777777" w:rsidR="00D67C5B" w:rsidRPr="00257DB1" w:rsidRDefault="00D67C5B" w:rsidP="00D67C5B">
      <w:pPr>
        <w:spacing w:line="240" w:lineRule="auto"/>
        <w:ind w:left="2268" w:hanging="2268"/>
        <w:jc w:val="both"/>
        <w:rPr>
          <w:rFonts w:cstheme="minorHAnsi"/>
        </w:rPr>
      </w:pPr>
      <w:r w:rsidRPr="00257DB1">
        <w:rPr>
          <w:rFonts w:cstheme="minorHAnsi"/>
        </w:rPr>
        <w:t>CONSIDÉRANT QUE</w:t>
      </w:r>
      <w:r w:rsidRPr="00257DB1">
        <w:rPr>
          <w:rFonts w:cstheme="minorHAnsi"/>
        </w:rPr>
        <w:tab/>
        <w:t xml:space="preserve">le Directeur des Travaux publics a procédé à un appel d’offres sur invitation auprès de 4 fournisseurs, afin </w:t>
      </w:r>
      <w:r w:rsidRPr="00257DB1">
        <w:rPr>
          <w:rFonts w:cstheme="minorHAnsi"/>
        </w:rPr>
        <w:lastRenderedPageBreak/>
        <w:t xml:space="preserve">d’obtenir des soumissions pour l’entretien hivernal des chemins du secteur #2 de la Municipalité du Canton de Harrington ainsi que pour 1.74 km de la rue Mc Rea, 1.56 km de la rue </w:t>
      </w:r>
      <w:proofErr w:type="spellStart"/>
      <w:r w:rsidRPr="00257DB1">
        <w:rPr>
          <w:rFonts w:cstheme="minorHAnsi"/>
        </w:rPr>
        <w:t>McAndrew</w:t>
      </w:r>
      <w:proofErr w:type="spellEnd"/>
      <w:r w:rsidRPr="00257DB1">
        <w:rPr>
          <w:rFonts w:cstheme="minorHAnsi"/>
        </w:rPr>
        <w:t xml:space="preserve"> et 0.75 km de la rue </w:t>
      </w:r>
      <w:proofErr w:type="spellStart"/>
      <w:r w:rsidRPr="00257DB1">
        <w:rPr>
          <w:rFonts w:cstheme="minorHAnsi"/>
        </w:rPr>
        <w:t>Blaikie</w:t>
      </w:r>
      <w:proofErr w:type="spellEnd"/>
      <w:r w:rsidRPr="00257DB1">
        <w:rPr>
          <w:rFonts w:cstheme="minorHAnsi"/>
        </w:rPr>
        <w:t xml:space="preserve"> à Grenville-sur-la-Rouge et qu’un seul soumissionnaire a présenté sa proposition de services et fait connaître son prix;</w:t>
      </w:r>
    </w:p>
    <w:p w14:paraId="50A04884" w14:textId="77777777" w:rsidR="00D67C5B" w:rsidRPr="00257DB1" w:rsidRDefault="00D67C5B" w:rsidP="00D67C5B">
      <w:pPr>
        <w:spacing w:line="240" w:lineRule="auto"/>
        <w:ind w:left="2268" w:hanging="2268"/>
        <w:jc w:val="both"/>
        <w:rPr>
          <w:rFonts w:cstheme="minorHAnsi"/>
          <w:i/>
          <w:lang w:val="en-CA"/>
        </w:rPr>
      </w:pPr>
      <w:r w:rsidRPr="00257DB1">
        <w:rPr>
          <w:rFonts w:cstheme="minorHAnsi"/>
          <w:i/>
          <w:lang w:val="en-CA"/>
        </w:rPr>
        <w:t>WHEREAS</w:t>
      </w:r>
      <w:r w:rsidRPr="00257DB1">
        <w:rPr>
          <w:rFonts w:cstheme="minorHAnsi"/>
          <w:i/>
          <w:lang w:val="en-CA"/>
        </w:rPr>
        <w:tab/>
        <w:t>the Director of Public Works issued a call for tenders by invitation to 4 suppliers, in order to obtain bids for the winter maintenance of roads in sector #2 of the Municipality of the Township of Harrington as well as for 1.74 km of Mc Rea Street, 1.56 km from McAndrew Street and 0.75 km from Blaikie Street in Grenville-sur-la-Rouge and only one bidder presented his proposal for services and made his price known;</w:t>
      </w:r>
    </w:p>
    <w:p w14:paraId="300AD149" w14:textId="77777777" w:rsidR="00D67C5B" w:rsidRPr="00257DB1" w:rsidRDefault="00D67C5B" w:rsidP="00D67C5B">
      <w:pPr>
        <w:tabs>
          <w:tab w:val="left" w:pos="2268"/>
        </w:tabs>
        <w:spacing w:after="0" w:line="240" w:lineRule="auto"/>
        <w:ind w:left="2268" w:hanging="2268"/>
        <w:jc w:val="both"/>
        <w:rPr>
          <w:rFonts w:cstheme="minorHAnsi"/>
          <w:i/>
          <w:lang w:val="en-CA"/>
        </w:rPr>
      </w:pPr>
    </w:p>
    <w:tbl>
      <w:tblPr>
        <w:tblStyle w:val="Grilledutableau"/>
        <w:tblW w:w="0" w:type="auto"/>
        <w:tblInd w:w="1338" w:type="dxa"/>
        <w:tblLook w:val="04A0" w:firstRow="1" w:lastRow="0" w:firstColumn="1" w:lastColumn="0" w:noHBand="0" w:noVBand="1"/>
      </w:tblPr>
      <w:tblGrid>
        <w:gridCol w:w="3090"/>
        <w:gridCol w:w="2278"/>
      </w:tblGrid>
      <w:tr w:rsidR="00D67C5B" w:rsidRPr="00257DB1" w14:paraId="542A18D7" w14:textId="77777777" w:rsidTr="003E6C53">
        <w:tc>
          <w:tcPr>
            <w:tcW w:w="3090" w:type="dxa"/>
            <w:shd w:val="clear" w:color="auto" w:fill="D9D9D9" w:themeFill="background1" w:themeFillShade="D9"/>
          </w:tcPr>
          <w:p w14:paraId="2A0BB57D" w14:textId="77777777" w:rsidR="00D67C5B" w:rsidRPr="00257DB1" w:rsidRDefault="00D67C5B" w:rsidP="00723294">
            <w:pPr>
              <w:tabs>
                <w:tab w:val="left" w:pos="2268"/>
              </w:tabs>
              <w:spacing w:before="80" w:after="80"/>
              <w:jc w:val="center"/>
              <w:rPr>
                <w:rFonts w:cstheme="minorHAnsi"/>
                <w:b/>
              </w:rPr>
            </w:pPr>
            <w:r w:rsidRPr="00257DB1">
              <w:rPr>
                <w:rFonts w:cstheme="minorHAnsi"/>
                <w:b/>
              </w:rPr>
              <w:t xml:space="preserve">Soumissionnaire / </w:t>
            </w:r>
            <w:proofErr w:type="spellStart"/>
            <w:r w:rsidRPr="00257DB1">
              <w:rPr>
                <w:rFonts w:cstheme="minorHAnsi"/>
                <w:b/>
              </w:rPr>
              <w:t>Tenderer</w:t>
            </w:r>
            <w:proofErr w:type="spellEnd"/>
          </w:p>
        </w:tc>
        <w:tc>
          <w:tcPr>
            <w:tcW w:w="2278" w:type="dxa"/>
            <w:shd w:val="clear" w:color="auto" w:fill="D9D9D9" w:themeFill="background1" w:themeFillShade="D9"/>
          </w:tcPr>
          <w:p w14:paraId="1E3E3954" w14:textId="77777777" w:rsidR="00D67C5B" w:rsidRPr="00257DB1" w:rsidRDefault="00D67C5B" w:rsidP="00723294">
            <w:pPr>
              <w:tabs>
                <w:tab w:val="left" w:pos="2268"/>
              </w:tabs>
              <w:spacing w:before="80" w:after="80"/>
              <w:jc w:val="center"/>
              <w:rPr>
                <w:rFonts w:cstheme="minorHAnsi"/>
                <w:b/>
              </w:rPr>
            </w:pPr>
            <w:r w:rsidRPr="00257DB1">
              <w:rPr>
                <w:rFonts w:cstheme="minorHAnsi"/>
                <w:b/>
              </w:rPr>
              <w:t>Prix / Price (+ taxes)</w:t>
            </w:r>
          </w:p>
        </w:tc>
      </w:tr>
      <w:tr w:rsidR="00D67C5B" w:rsidRPr="00257DB1" w14:paraId="4F67BCAA" w14:textId="77777777" w:rsidTr="003E6C53">
        <w:tc>
          <w:tcPr>
            <w:tcW w:w="3090" w:type="dxa"/>
          </w:tcPr>
          <w:p w14:paraId="6E07DB53" w14:textId="77777777" w:rsidR="00D67C5B" w:rsidRPr="00257DB1" w:rsidRDefault="00D67C5B" w:rsidP="00723294">
            <w:pPr>
              <w:tabs>
                <w:tab w:val="left" w:pos="2268"/>
              </w:tabs>
              <w:spacing w:before="80" w:after="80"/>
              <w:jc w:val="both"/>
              <w:rPr>
                <w:rFonts w:cstheme="minorHAnsi"/>
              </w:rPr>
            </w:pPr>
            <w:r w:rsidRPr="00257DB1">
              <w:rPr>
                <w:rFonts w:cstheme="minorHAnsi"/>
              </w:rPr>
              <w:t>Les Entreprises Stephen Woodbury</w:t>
            </w:r>
          </w:p>
        </w:tc>
        <w:tc>
          <w:tcPr>
            <w:tcW w:w="2278" w:type="dxa"/>
          </w:tcPr>
          <w:p w14:paraId="3E75FC95" w14:textId="77777777" w:rsidR="00D67C5B" w:rsidRPr="00257DB1" w:rsidRDefault="00D67C5B" w:rsidP="00723294">
            <w:pPr>
              <w:tabs>
                <w:tab w:val="left" w:pos="2268"/>
              </w:tabs>
              <w:spacing w:before="80" w:after="80"/>
              <w:jc w:val="right"/>
              <w:rPr>
                <w:rFonts w:cstheme="minorHAnsi"/>
              </w:rPr>
            </w:pPr>
            <w:r w:rsidRPr="00257DB1">
              <w:rPr>
                <w:rFonts w:cstheme="minorHAnsi"/>
              </w:rPr>
              <w:t>------------------</w:t>
            </w:r>
          </w:p>
        </w:tc>
      </w:tr>
      <w:tr w:rsidR="00D67C5B" w:rsidRPr="00257DB1" w14:paraId="4AA0E4BE" w14:textId="77777777" w:rsidTr="003E6C53">
        <w:tc>
          <w:tcPr>
            <w:tcW w:w="3090" w:type="dxa"/>
          </w:tcPr>
          <w:p w14:paraId="59BDAC1C" w14:textId="77777777" w:rsidR="00D67C5B" w:rsidRPr="00257DB1" w:rsidRDefault="00D67C5B" w:rsidP="00723294">
            <w:pPr>
              <w:tabs>
                <w:tab w:val="left" w:pos="2268"/>
              </w:tabs>
              <w:spacing w:before="80" w:after="80"/>
              <w:jc w:val="both"/>
              <w:rPr>
                <w:rFonts w:cstheme="minorHAnsi"/>
              </w:rPr>
            </w:pPr>
            <w:r w:rsidRPr="00257DB1">
              <w:rPr>
                <w:rFonts w:cstheme="minorHAnsi"/>
              </w:rPr>
              <w:t>Excavation Kelly</w:t>
            </w:r>
          </w:p>
        </w:tc>
        <w:tc>
          <w:tcPr>
            <w:tcW w:w="2278" w:type="dxa"/>
          </w:tcPr>
          <w:p w14:paraId="5C808CA8" w14:textId="77777777" w:rsidR="00D67C5B" w:rsidRPr="00257DB1" w:rsidRDefault="00D67C5B" w:rsidP="00723294">
            <w:pPr>
              <w:tabs>
                <w:tab w:val="left" w:pos="2268"/>
              </w:tabs>
              <w:spacing w:before="80" w:after="80"/>
              <w:jc w:val="right"/>
              <w:rPr>
                <w:rFonts w:cstheme="minorHAnsi"/>
              </w:rPr>
            </w:pPr>
            <w:r w:rsidRPr="00257DB1">
              <w:rPr>
                <w:rFonts w:cstheme="minorHAnsi"/>
              </w:rPr>
              <w:t>------------------</w:t>
            </w:r>
          </w:p>
        </w:tc>
      </w:tr>
      <w:tr w:rsidR="00D67C5B" w:rsidRPr="00257DB1" w14:paraId="40D0B706" w14:textId="77777777" w:rsidTr="003E6C53">
        <w:tc>
          <w:tcPr>
            <w:tcW w:w="3090" w:type="dxa"/>
          </w:tcPr>
          <w:p w14:paraId="19743374" w14:textId="77777777" w:rsidR="00D67C5B" w:rsidRPr="00257DB1" w:rsidRDefault="00D67C5B" w:rsidP="00723294">
            <w:pPr>
              <w:tabs>
                <w:tab w:val="left" w:pos="2268"/>
              </w:tabs>
              <w:spacing w:before="80" w:after="80"/>
              <w:jc w:val="both"/>
              <w:rPr>
                <w:rFonts w:cstheme="minorHAnsi"/>
              </w:rPr>
            </w:pPr>
            <w:r w:rsidRPr="00257DB1">
              <w:rPr>
                <w:rFonts w:cstheme="minorHAnsi"/>
              </w:rPr>
              <w:t>Transport Larrivière</w:t>
            </w:r>
          </w:p>
        </w:tc>
        <w:tc>
          <w:tcPr>
            <w:tcW w:w="2278" w:type="dxa"/>
          </w:tcPr>
          <w:p w14:paraId="19E6A83C" w14:textId="77777777" w:rsidR="00D67C5B" w:rsidRPr="00257DB1" w:rsidRDefault="00D67C5B" w:rsidP="00723294">
            <w:pPr>
              <w:tabs>
                <w:tab w:val="left" w:pos="2268"/>
              </w:tabs>
              <w:spacing w:before="80" w:after="80"/>
              <w:jc w:val="right"/>
              <w:rPr>
                <w:rFonts w:cstheme="minorHAnsi"/>
              </w:rPr>
            </w:pPr>
            <w:r w:rsidRPr="00257DB1">
              <w:rPr>
                <w:rFonts w:cstheme="minorHAnsi"/>
              </w:rPr>
              <w:t>------------------</w:t>
            </w:r>
          </w:p>
        </w:tc>
      </w:tr>
      <w:tr w:rsidR="00D67C5B" w:rsidRPr="00257DB1" w14:paraId="44C023E2" w14:textId="77777777" w:rsidTr="003E6C53">
        <w:tc>
          <w:tcPr>
            <w:tcW w:w="3090" w:type="dxa"/>
          </w:tcPr>
          <w:p w14:paraId="220A47FC" w14:textId="77777777" w:rsidR="00D67C5B" w:rsidRPr="00257DB1" w:rsidRDefault="00D67C5B" w:rsidP="00723294">
            <w:pPr>
              <w:tabs>
                <w:tab w:val="left" w:pos="2268"/>
              </w:tabs>
              <w:spacing w:before="80" w:after="80"/>
              <w:jc w:val="both"/>
              <w:rPr>
                <w:rFonts w:cstheme="minorHAnsi"/>
              </w:rPr>
            </w:pPr>
            <w:r w:rsidRPr="00257DB1">
              <w:rPr>
                <w:rFonts w:cstheme="minorHAnsi"/>
              </w:rPr>
              <w:t xml:space="preserve">Transport </w:t>
            </w:r>
            <w:proofErr w:type="spellStart"/>
            <w:r w:rsidRPr="00257DB1">
              <w:rPr>
                <w:rFonts w:cstheme="minorHAnsi"/>
              </w:rPr>
              <w:t>Heatlie</w:t>
            </w:r>
            <w:proofErr w:type="spellEnd"/>
          </w:p>
        </w:tc>
        <w:tc>
          <w:tcPr>
            <w:tcW w:w="2278" w:type="dxa"/>
          </w:tcPr>
          <w:p w14:paraId="7F784A1C" w14:textId="77777777" w:rsidR="00D67C5B" w:rsidRPr="00257DB1" w:rsidRDefault="00D67C5B" w:rsidP="00723294">
            <w:pPr>
              <w:tabs>
                <w:tab w:val="left" w:pos="2268"/>
              </w:tabs>
              <w:spacing w:before="80" w:after="80"/>
              <w:jc w:val="right"/>
              <w:rPr>
                <w:rFonts w:cstheme="minorHAnsi"/>
              </w:rPr>
            </w:pPr>
            <w:r w:rsidRPr="00257DB1">
              <w:rPr>
                <w:rFonts w:cstheme="minorHAnsi"/>
              </w:rPr>
              <w:t>83 580.00$</w:t>
            </w:r>
          </w:p>
        </w:tc>
      </w:tr>
    </w:tbl>
    <w:p w14:paraId="1A2D7DEE" w14:textId="77777777" w:rsidR="00D67C5B" w:rsidRPr="00257DB1" w:rsidRDefault="00D67C5B" w:rsidP="00D67C5B">
      <w:pPr>
        <w:spacing w:line="240" w:lineRule="auto"/>
        <w:ind w:left="2268" w:hanging="2268"/>
        <w:jc w:val="both"/>
        <w:rPr>
          <w:rFonts w:cstheme="minorHAnsi"/>
        </w:rPr>
      </w:pPr>
    </w:p>
    <w:p w14:paraId="5E44CB5B" w14:textId="77777777" w:rsidR="00D67C5B" w:rsidRPr="00257DB1" w:rsidRDefault="00D67C5B" w:rsidP="00D67C5B">
      <w:pPr>
        <w:spacing w:line="240" w:lineRule="auto"/>
        <w:ind w:left="2268" w:hanging="2268"/>
        <w:jc w:val="both"/>
        <w:rPr>
          <w:rFonts w:cstheme="minorHAnsi"/>
        </w:rPr>
      </w:pPr>
      <w:r w:rsidRPr="00257DB1">
        <w:rPr>
          <w:rFonts w:cstheme="minorHAnsi"/>
        </w:rPr>
        <w:t>PAR CES MOTIFS</w:t>
      </w:r>
      <w:r w:rsidRPr="00257DB1">
        <w:rPr>
          <w:rFonts w:cstheme="minorHAnsi"/>
        </w:rPr>
        <w:tab/>
        <w:t>il est proposé par</w:t>
      </w:r>
      <w:r>
        <w:rPr>
          <w:rFonts w:cstheme="minorHAnsi"/>
        </w:rPr>
        <w:t xml:space="preserve"> madame la conseillère Manon Jutras</w:t>
      </w:r>
      <w:r w:rsidRPr="00257DB1">
        <w:rPr>
          <w:rFonts w:cstheme="minorHAnsi"/>
        </w:rPr>
        <w:t xml:space="preserve"> et résolu que le conseil :</w:t>
      </w:r>
    </w:p>
    <w:p w14:paraId="103A4F3B" w14:textId="77777777" w:rsidR="00D67C5B" w:rsidRPr="00257DB1" w:rsidRDefault="00D67C5B" w:rsidP="00D67C5B">
      <w:pPr>
        <w:pStyle w:val="Paragraphedeliste"/>
        <w:numPr>
          <w:ilvl w:val="0"/>
          <w:numId w:val="38"/>
        </w:numPr>
        <w:spacing w:after="200"/>
        <w:ind w:left="2835" w:hanging="283"/>
        <w:jc w:val="both"/>
        <w:rPr>
          <w:rFonts w:asciiTheme="minorHAnsi" w:hAnsiTheme="minorHAnsi" w:cstheme="minorHAnsi"/>
          <w:sz w:val="22"/>
          <w:szCs w:val="22"/>
        </w:rPr>
      </w:pPr>
      <w:r w:rsidRPr="00257DB1">
        <w:rPr>
          <w:rFonts w:asciiTheme="minorHAnsi" w:hAnsiTheme="minorHAnsi" w:cstheme="minorHAnsi"/>
          <w:sz w:val="22"/>
          <w:szCs w:val="22"/>
        </w:rPr>
        <w:t xml:space="preserve">AUTORISE la direction générale à octroyer un contrat de service à Transport </w:t>
      </w:r>
      <w:proofErr w:type="spellStart"/>
      <w:r w:rsidRPr="00257DB1">
        <w:rPr>
          <w:rFonts w:asciiTheme="minorHAnsi" w:hAnsiTheme="minorHAnsi" w:cstheme="minorHAnsi"/>
          <w:sz w:val="22"/>
          <w:szCs w:val="22"/>
        </w:rPr>
        <w:t>Heatlie</w:t>
      </w:r>
      <w:proofErr w:type="spellEnd"/>
      <w:r w:rsidRPr="00257DB1">
        <w:rPr>
          <w:rFonts w:asciiTheme="minorHAnsi" w:hAnsiTheme="minorHAnsi" w:cstheme="minorHAnsi"/>
          <w:sz w:val="22"/>
          <w:szCs w:val="22"/>
        </w:rPr>
        <w:t xml:space="preserve">, pour une somme de 83 580.00$, excluant les taxes, pour l’entretien hivernal des chemins du secteur #2 de la Municipalité du Canton de Harrington, ainsi que pour 1.74 km de la rue </w:t>
      </w:r>
      <w:proofErr w:type="spellStart"/>
      <w:r w:rsidRPr="00257DB1">
        <w:rPr>
          <w:rFonts w:asciiTheme="minorHAnsi" w:hAnsiTheme="minorHAnsi" w:cstheme="minorHAnsi"/>
          <w:sz w:val="22"/>
          <w:szCs w:val="22"/>
        </w:rPr>
        <w:t>McRea</w:t>
      </w:r>
      <w:proofErr w:type="spellEnd"/>
      <w:r w:rsidRPr="00257DB1">
        <w:rPr>
          <w:rFonts w:asciiTheme="minorHAnsi" w:hAnsiTheme="minorHAnsi" w:cstheme="minorHAnsi"/>
          <w:sz w:val="22"/>
          <w:szCs w:val="22"/>
        </w:rPr>
        <w:t xml:space="preserve">, 1.56 km de la rue </w:t>
      </w:r>
      <w:proofErr w:type="spellStart"/>
      <w:r w:rsidRPr="00257DB1">
        <w:rPr>
          <w:rFonts w:asciiTheme="minorHAnsi" w:hAnsiTheme="minorHAnsi" w:cstheme="minorHAnsi"/>
          <w:sz w:val="22"/>
          <w:szCs w:val="22"/>
        </w:rPr>
        <w:t>McAndrew</w:t>
      </w:r>
      <w:proofErr w:type="spellEnd"/>
      <w:r w:rsidRPr="00257DB1">
        <w:rPr>
          <w:rFonts w:asciiTheme="minorHAnsi" w:hAnsiTheme="minorHAnsi" w:cstheme="minorHAnsi"/>
          <w:sz w:val="22"/>
          <w:szCs w:val="22"/>
        </w:rPr>
        <w:t xml:space="preserve"> et 0.75 km de la rue </w:t>
      </w:r>
      <w:proofErr w:type="spellStart"/>
      <w:r w:rsidRPr="00257DB1">
        <w:rPr>
          <w:rFonts w:asciiTheme="minorHAnsi" w:hAnsiTheme="minorHAnsi" w:cstheme="minorHAnsi"/>
          <w:sz w:val="22"/>
          <w:szCs w:val="22"/>
        </w:rPr>
        <w:t>Blaikie</w:t>
      </w:r>
      <w:proofErr w:type="spellEnd"/>
      <w:r w:rsidRPr="00257DB1">
        <w:rPr>
          <w:rFonts w:asciiTheme="minorHAnsi" w:hAnsiTheme="minorHAnsi" w:cstheme="minorHAnsi"/>
          <w:sz w:val="22"/>
          <w:szCs w:val="22"/>
        </w:rPr>
        <w:t xml:space="preserve"> à Grenville-sur-la-Rouge.</w:t>
      </w:r>
    </w:p>
    <w:p w14:paraId="27FE56DD" w14:textId="77777777" w:rsidR="00D67C5B" w:rsidRPr="00257DB1" w:rsidRDefault="00D67C5B" w:rsidP="00D67C5B">
      <w:pPr>
        <w:pStyle w:val="Paragraphedeliste"/>
        <w:ind w:left="2835"/>
        <w:jc w:val="both"/>
        <w:rPr>
          <w:rFonts w:asciiTheme="minorHAnsi" w:hAnsiTheme="minorHAnsi" w:cstheme="minorHAnsi"/>
          <w:sz w:val="22"/>
          <w:szCs w:val="22"/>
        </w:rPr>
      </w:pPr>
    </w:p>
    <w:p w14:paraId="63571A40" w14:textId="77777777" w:rsidR="00D67C5B" w:rsidRPr="00257DB1" w:rsidRDefault="00D67C5B" w:rsidP="00D67C5B">
      <w:pPr>
        <w:pStyle w:val="Paragraphedeliste"/>
        <w:numPr>
          <w:ilvl w:val="0"/>
          <w:numId w:val="38"/>
        </w:numPr>
        <w:spacing w:after="200"/>
        <w:ind w:left="2835" w:hanging="283"/>
        <w:jc w:val="both"/>
        <w:rPr>
          <w:rFonts w:asciiTheme="minorHAnsi" w:hAnsiTheme="minorHAnsi" w:cstheme="minorHAnsi"/>
          <w:sz w:val="22"/>
          <w:szCs w:val="22"/>
        </w:rPr>
      </w:pPr>
      <w:r w:rsidRPr="00257DB1">
        <w:rPr>
          <w:rFonts w:asciiTheme="minorHAnsi" w:hAnsiTheme="minorHAnsi" w:cstheme="minorHAnsi"/>
          <w:sz w:val="22"/>
          <w:szCs w:val="22"/>
        </w:rPr>
        <w:t>MENTIONNE que la Municipalité du Canton de Harrington sera facturée conformément aux dispositions du protocole d’entente entre les deux municipalités.</w:t>
      </w:r>
    </w:p>
    <w:p w14:paraId="1F96EB69" w14:textId="77777777" w:rsidR="00D67C5B" w:rsidRPr="00257DB1" w:rsidRDefault="00D67C5B" w:rsidP="00D67C5B">
      <w:pPr>
        <w:pStyle w:val="Paragraphedeliste"/>
        <w:rPr>
          <w:rFonts w:asciiTheme="minorHAnsi" w:hAnsiTheme="minorHAnsi" w:cstheme="minorHAnsi"/>
          <w:sz w:val="22"/>
          <w:szCs w:val="22"/>
        </w:rPr>
      </w:pPr>
    </w:p>
    <w:p w14:paraId="7BD1CCAB" w14:textId="77777777" w:rsidR="00D67C5B" w:rsidRPr="00257DB1" w:rsidRDefault="00D67C5B" w:rsidP="00D67C5B">
      <w:pPr>
        <w:pStyle w:val="Paragraphedeliste"/>
        <w:ind w:left="2835"/>
        <w:jc w:val="both"/>
        <w:rPr>
          <w:rFonts w:asciiTheme="minorHAnsi" w:hAnsiTheme="minorHAnsi" w:cstheme="minorHAnsi"/>
          <w:sz w:val="22"/>
          <w:szCs w:val="22"/>
        </w:rPr>
      </w:pPr>
    </w:p>
    <w:p w14:paraId="3AA5BECC" w14:textId="77777777" w:rsidR="00D67C5B" w:rsidRPr="00257DB1" w:rsidRDefault="00D67C5B" w:rsidP="00D67C5B">
      <w:pPr>
        <w:pStyle w:val="Paragraphedeliste"/>
        <w:numPr>
          <w:ilvl w:val="0"/>
          <w:numId w:val="38"/>
        </w:numPr>
        <w:spacing w:after="200"/>
        <w:ind w:left="2835" w:hanging="283"/>
        <w:jc w:val="both"/>
        <w:rPr>
          <w:rFonts w:asciiTheme="minorHAnsi" w:hAnsiTheme="minorHAnsi" w:cstheme="minorHAnsi"/>
          <w:sz w:val="22"/>
          <w:szCs w:val="22"/>
        </w:rPr>
      </w:pPr>
      <w:r w:rsidRPr="00257DB1">
        <w:rPr>
          <w:rFonts w:asciiTheme="minorHAnsi" w:hAnsiTheme="minorHAnsi" w:cstheme="minorHAnsi"/>
          <w:sz w:val="22"/>
          <w:szCs w:val="22"/>
        </w:rPr>
        <w:t>Les fonds nécessaires seront prélevés au poste budgétaire 02.33010.443.</w:t>
      </w:r>
    </w:p>
    <w:p w14:paraId="0395698F" w14:textId="77777777" w:rsidR="00D67C5B" w:rsidRPr="00257DB1" w:rsidRDefault="00D67C5B" w:rsidP="00D67C5B">
      <w:pPr>
        <w:pStyle w:val="Paragraphedeliste"/>
        <w:ind w:left="2835"/>
        <w:jc w:val="both"/>
        <w:rPr>
          <w:rFonts w:asciiTheme="minorHAnsi" w:hAnsiTheme="minorHAnsi" w:cstheme="minorHAnsi"/>
          <w:sz w:val="22"/>
          <w:szCs w:val="22"/>
        </w:rPr>
      </w:pPr>
    </w:p>
    <w:p w14:paraId="15FF5770" w14:textId="77777777" w:rsidR="00D67C5B" w:rsidRPr="00257DB1" w:rsidRDefault="00D67C5B" w:rsidP="00D67C5B">
      <w:pPr>
        <w:pStyle w:val="Paragraphedeliste"/>
        <w:numPr>
          <w:ilvl w:val="0"/>
          <w:numId w:val="38"/>
        </w:numPr>
        <w:spacing w:after="200"/>
        <w:ind w:left="2835" w:hanging="283"/>
        <w:jc w:val="both"/>
        <w:rPr>
          <w:rFonts w:asciiTheme="minorHAnsi" w:hAnsiTheme="minorHAnsi" w:cstheme="minorHAnsi"/>
          <w:sz w:val="22"/>
          <w:szCs w:val="22"/>
        </w:rPr>
      </w:pPr>
      <w:r w:rsidRPr="00257DB1">
        <w:rPr>
          <w:rFonts w:asciiTheme="minorHAnsi" w:hAnsiTheme="minorHAnsi" w:cstheme="minorHAnsi"/>
          <w:sz w:val="22"/>
          <w:szCs w:val="22"/>
        </w:rPr>
        <w:t xml:space="preserve">AUTORISE la Directrice des Finances et trésorière adjointe à payer à même le poste de surplus non affecté, le montant requis pour payer cette dépense.  </w:t>
      </w:r>
    </w:p>
    <w:p w14:paraId="7FCA17E9" w14:textId="77777777" w:rsidR="00D67C5B" w:rsidRPr="00257DB1" w:rsidRDefault="00D67C5B" w:rsidP="00D67C5B">
      <w:pPr>
        <w:pStyle w:val="Paragraphedeliste"/>
        <w:rPr>
          <w:rFonts w:asciiTheme="minorHAnsi" w:hAnsiTheme="minorHAnsi" w:cstheme="minorHAnsi"/>
          <w:sz w:val="22"/>
          <w:szCs w:val="22"/>
        </w:rPr>
      </w:pPr>
    </w:p>
    <w:p w14:paraId="070436A4" w14:textId="77777777" w:rsidR="00D67C5B" w:rsidRPr="00257DB1" w:rsidRDefault="00D67C5B" w:rsidP="00D67C5B">
      <w:pPr>
        <w:pStyle w:val="Paragraphedeliste"/>
        <w:ind w:left="2835"/>
        <w:jc w:val="both"/>
        <w:rPr>
          <w:rFonts w:asciiTheme="minorHAnsi" w:hAnsiTheme="minorHAnsi" w:cstheme="minorHAnsi"/>
          <w:sz w:val="22"/>
          <w:szCs w:val="22"/>
        </w:rPr>
      </w:pPr>
    </w:p>
    <w:p w14:paraId="47B0E1C2" w14:textId="77777777" w:rsidR="00D67C5B" w:rsidRPr="00257DB1" w:rsidRDefault="00D67C5B" w:rsidP="00D67C5B">
      <w:pPr>
        <w:spacing w:line="247" w:lineRule="auto"/>
        <w:ind w:left="2124" w:hanging="2124"/>
        <w:jc w:val="both"/>
        <w:rPr>
          <w:rFonts w:cstheme="minorHAnsi"/>
          <w:i/>
          <w:lang w:val="en-CA"/>
        </w:rPr>
      </w:pPr>
      <w:proofErr w:type="gramStart"/>
      <w:r w:rsidRPr="00257DB1">
        <w:rPr>
          <w:rFonts w:cstheme="minorHAnsi"/>
          <w:i/>
          <w:lang w:val="en-CA"/>
        </w:rPr>
        <w:t>THEREFORE</w:t>
      </w:r>
      <w:proofErr w:type="gramEnd"/>
      <w:r w:rsidRPr="00257DB1">
        <w:rPr>
          <w:rFonts w:cstheme="minorHAnsi"/>
          <w:i/>
          <w:lang w:val="en-CA"/>
        </w:rPr>
        <w:tab/>
        <w:t>it is proposed by</w:t>
      </w:r>
      <w:r>
        <w:rPr>
          <w:rFonts w:cstheme="minorHAnsi"/>
          <w:i/>
          <w:lang w:val="en-CA"/>
        </w:rPr>
        <w:t xml:space="preserve"> Councillor Manon Jutras</w:t>
      </w:r>
      <w:r w:rsidRPr="00257DB1">
        <w:rPr>
          <w:rFonts w:cstheme="minorHAnsi"/>
          <w:i/>
          <w:lang w:val="en-CA"/>
        </w:rPr>
        <w:t xml:space="preserve"> and resolved that the council:</w:t>
      </w:r>
    </w:p>
    <w:p w14:paraId="67D1A172" w14:textId="77777777" w:rsidR="00D67C5B" w:rsidRPr="00257DB1" w:rsidRDefault="00D67C5B" w:rsidP="00D67C5B">
      <w:pPr>
        <w:pStyle w:val="Paragraphedeliste"/>
        <w:numPr>
          <w:ilvl w:val="0"/>
          <w:numId w:val="39"/>
        </w:numPr>
        <w:spacing w:after="200" w:line="247" w:lineRule="auto"/>
        <w:ind w:left="2835" w:hanging="283"/>
        <w:jc w:val="both"/>
        <w:rPr>
          <w:rFonts w:asciiTheme="minorHAnsi" w:hAnsiTheme="minorHAnsi" w:cstheme="minorHAnsi"/>
          <w:i/>
          <w:sz w:val="22"/>
          <w:szCs w:val="22"/>
          <w:lang w:val="en-CA"/>
        </w:rPr>
      </w:pPr>
      <w:r w:rsidRPr="00257DB1">
        <w:rPr>
          <w:rFonts w:asciiTheme="minorHAnsi" w:hAnsiTheme="minorHAnsi" w:cstheme="minorHAnsi"/>
          <w:i/>
          <w:sz w:val="22"/>
          <w:szCs w:val="22"/>
          <w:lang w:val="en-CA"/>
        </w:rPr>
        <w:t xml:space="preserve">AUTHORIZES the general management to award a service contract to Transport </w:t>
      </w:r>
      <w:proofErr w:type="spellStart"/>
      <w:r w:rsidRPr="00257DB1">
        <w:rPr>
          <w:rFonts w:asciiTheme="minorHAnsi" w:hAnsiTheme="minorHAnsi" w:cstheme="minorHAnsi"/>
          <w:i/>
          <w:sz w:val="22"/>
          <w:szCs w:val="22"/>
          <w:lang w:val="en-CA"/>
        </w:rPr>
        <w:t>Heatlie</w:t>
      </w:r>
      <w:proofErr w:type="spellEnd"/>
      <w:r w:rsidRPr="00257DB1">
        <w:rPr>
          <w:rFonts w:asciiTheme="minorHAnsi" w:hAnsiTheme="minorHAnsi" w:cstheme="minorHAnsi"/>
          <w:i/>
          <w:sz w:val="22"/>
          <w:szCs w:val="22"/>
          <w:lang w:val="en-CA"/>
        </w:rPr>
        <w:t xml:space="preserve">, for a sum of $83,580.00, excluding taxes, for the winter maintenance of roads in sector #2 of the Municipality of the Township of Harrington, as well </w:t>
      </w:r>
      <w:r w:rsidRPr="00257DB1">
        <w:rPr>
          <w:rFonts w:asciiTheme="minorHAnsi" w:hAnsiTheme="minorHAnsi" w:cstheme="minorHAnsi"/>
          <w:i/>
          <w:sz w:val="22"/>
          <w:szCs w:val="22"/>
          <w:lang w:val="en-CA"/>
        </w:rPr>
        <w:lastRenderedPageBreak/>
        <w:t>as for 1.74 km from McRea Street, 1.56 km from McAndrew Street and 0.75 km from Blaikie Street in Grenville-sur-la-Rouge.</w:t>
      </w:r>
    </w:p>
    <w:p w14:paraId="702B87AD" w14:textId="77777777" w:rsidR="00D67C5B" w:rsidRPr="00257DB1" w:rsidRDefault="00D67C5B" w:rsidP="00D67C5B">
      <w:pPr>
        <w:pStyle w:val="Paragraphedeliste"/>
        <w:spacing w:line="247" w:lineRule="auto"/>
        <w:ind w:left="2835"/>
        <w:jc w:val="both"/>
        <w:rPr>
          <w:rFonts w:asciiTheme="minorHAnsi" w:hAnsiTheme="minorHAnsi" w:cstheme="minorHAnsi"/>
          <w:i/>
          <w:sz w:val="22"/>
          <w:szCs w:val="22"/>
          <w:lang w:val="en-CA"/>
        </w:rPr>
      </w:pPr>
    </w:p>
    <w:p w14:paraId="5100DBF3" w14:textId="77777777" w:rsidR="00D67C5B" w:rsidRPr="00257DB1" w:rsidRDefault="00D67C5B" w:rsidP="00D67C5B">
      <w:pPr>
        <w:pStyle w:val="Paragraphedeliste"/>
        <w:numPr>
          <w:ilvl w:val="0"/>
          <w:numId w:val="39"/>
        </w:numPr>
        <w:spacing w:after="200" w:line="247" w:lineRule="auto"/>
        <w:ind w:left="2835" w:hanging="283"/>
        <w:jc w:val="both"/>
        <w:rPr>
          <w:rFonts w:asciiTheme="minorHAnsi" w:hAnsiTheme="minorHAnsi" w:cstheme="minorHAnsi"/>
          <w:i/>
          <w:sz w:val="22"/>
          <w:szCs w:val="22"/>
          <w:lang w:val="en-CA"/>
        </w:rPr>
      </w:pPr>
      <w:r w:rsidRPr="00257DB1">
        <w:rPr>
          <w:rFonts w:asciiTheme="minorHAnsi" w:hAnsiTheme="minorHAnsi" w:cstheme="minorHAnsi"/>
          <w:i/>
          <w:sz w:val="22"/>
          <w:szCs w:val="22"/>
          <w:lang w:val="en-CA"/>
        </w:rPr>
        <w:t>MENTIONS that the Municipality of the Township of Harrington will be billed in accordance with the provisions of the memorandum of understanding between the two municipalities.</w:t>
      </w:r>
    </w:p>
    <w:p w14:paraId="2902ECE5" w14:textId="77777777" w:rsidR="00D67C5B" w:rsidRPr="00257DB1" w:rsidRDefault="00D67C5B" w:rsidP="00D67C5B">
      <w:pPr>
        <w:pStyle w:val="Paragraphedeliste"/>
        <w:rPr>
          <w:rFonts w:asciiTheme="minorHAnsi" w:hAnsiTheme="minorHAnsi" w:cstheme="minorHAnsi"/>
          <w:i/>
          <w:sz w:val="22"/>
          <w:szCs w:val="22"/>
          <w:lang w:val="en-CA"/>
        </w:rPr>
      </w:pPr>
    </w:p>
    <w:p w14:paraId="7046CB14" w14:textId="77777777" w:rsidR="00D67C5B" w:rsidRPr="00257DB1" w:rsidRDefault="00D67C5B" w:rsidP="00D67C5B">
      <w:pPr>
        <w:pStyle w:val="Paragraphedeliste"/>
        <w:numPr>
          <w:ilvl w:val="0"/>
          <w:numId w:val="39"/>
        </w:numPr>
        <w:spacing w:after="200" w:line="247" w:lineRule="auto"/>
        <w:ind w:left="2835" w:hanging="283"/>
        <w:jc w:val="both"/>
        <w:rPr>
          <w:rFonts w:asciiTheme="minorHAnsi" w:hAnsiTheme="minorHAnsi" w:cstheme="minorHAnsi"/>
          <w:i/>
          <w:sz w:val="22"/>
          <w:szCs w:val="22"/>
          <w:lang w:val="en-CA"/>
        </w:rPr>
      </w:pPr>
      <w:r w:rsidRPr="00257DB1">
        <w:rPr>
          <w:rFonts w:asciiTheme="minorHAnsi" w:hAnsiTheme="minorHAnsi" w:cstheme="minorHAnsi"/>
          <w:i/>
          <w:sz w:val="22"/>
          <w:szCs w:val="22"/>
          <w:lang w:val="en-CA"/>
        </w:rPr>
        <w:t>The necessary funds will be taken from budget item 02.33010.443.</w:t>
      </w:r>
    </w:p>
    <w:p w14:paraId="66E9BFD1" w14:textId="77777777" w:rsidR="00D67C5B" w:rsidRPr="00257DB1" w:rsidRDefault="00D67C5B" w:rsidP="00D67C5B">
      <w:pPr>
        <w:pStyle w:val="Paragraphedeliste"/>
        <w:spacing w:line="247" w:lineRule="auto"/>
        <w:ind w:left="2835"/>
        <w:jc w:val="both"/>
        <w:rPr>
          <w:rFonts w:asciiTheme="minorHAnsi" w:hAnsiTheme="minorHAnsi" w:cstheme="minorHAnsi"/>
          <w:i/>
          <w:sz w:val="22"/>
          <w:szCs w:val="22"/>
          <w:lang w:val="en-CA"/>
        </w:rPr>
      </w:pPr>
    </w:p>
    <w:p w14:paraId="30709104" w14:textId="77777777" w:rsidR="00D67C5B" w:rsidRPr="00257DB1" w:rsidRDefault="00D67C5B" w:rsidP="00D67C5B">
      <w:pPr>
        <w:pStyle w:val="Paragraphedeliste"/>
        <w:numPr>
          <w:ilvl w:val="0"/>
          <w:numId w:val="39"/>
        </w:numPr>
        <w:spacing w:after="200" w:line="247" w:lineRule="auto"/>
        <w:ind w:left="2835" w:hanging="283"/>
        <w:jc w:val="both"/>
        <w:rPr>
          <w:rFonts w:asciiTheme="minorHAnsi" w:hAnsiTheme="minorHAnsi" w:cstheme="minorHAnsi"/>
          <w:i/>
          <w:sz w:val="22"/>
          <w:szCs w:val="22"/>
          <w:lang w:val="en-CA"/>
        </w:rPr>
      </w:pPr>
      <w:r w:rsidRPr="00257DB1">
        <w:rPr>
          <w:rFonts w:asciiTheme="minorHAnsi" w:hAnsiTheme="minorHAnsi" w:cstheme="minorHAnsi"/>
          <w:i/>
          <w:sz w:val="22"/>
          <w:szCs w:val="22"/>
          <w:lang w:val="en-CA"/>
        </w:rPr>
        <w:t>AUTHORIZES the Director of Finance and Assistant Treasurer to pay from the unallocated surplus item the amount required to pay this expense.</w:t>
      </w:r>
    </w:p>
    <w:p w14:paraId="76BC57CA" w14:textId="77777777" w:rsidR="00D67C5B" w:rsidRDefault="00D67C5B" w:rsidP="00B76785">
      <w:pPr>
        <w:spacing w:after="0" w:line="240" w:lineRule="auto"/>
        <w:jc w:val="right"/>
        <w:rPr>
          <w:rFonts w:cstheme="minorHAnsi"/>
          <w:lang w:val="en-CA"/>
        </w:rPr>
      </w:pPr>
    </w:p>
    <w:p w14:paraId="47310FC3" w14:textId="67FD2D36" w:rsidR="00AB397E" w:rsidRPr="009955D3" w:rsidRDefault="00AB397E" w:rsidP="00B76785">
      <w:pPr>
        <w:spacing w:after="0" w:line="240" w:lineRule="auto"/>
        <w:jc w:val="right"/>
        <w:rPr>
          <w:rFonts w:cstheme="minorHAnsi"/>
        </w:rPr>
      </w:pPr>
      <w:r w:rsidRPr="009955D3">
        <w:rPr>
          <w:rFonts w:cstheme="minorHAnsi"/>
        </w:rPr>
        <w:t>Adopté à l’unanimité des conseillers</w:t>
      </w:r>
    </w:p>
    <w:p w14:paraId="40369929" w14:textId="77777777" w:rsidR="00B76785" w:rsidRDefault="00AB397E" w:rsidP="00B76785">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38C89D48" w14:textId="77777777" w:rsidR="003D2743" w:rsidRDefault="003D2743" w:rsidP="00B76785">
      <w:pPr>
        <w:spacing w:after="0" w:line="240" w:lineRule="auto"/>
        <w:jc w:val="right"/>
        <w:rPr>
          <w:rFonts w:cstheme="minorHAnsi"/>
          <w:i/>
        </w:rPr>
      </w:pPr>
    </w:p>
    <w:p w14:paraId="2B251C7B" w14:textId="75440C97" w:rsidR="00D67C5B" w:rsidRDefault="00D67C5B" w:rsidP="00D67C5B">
      <w:pPr>
        <w:spacing w:after="0" w:line="252" w:lineRule="auto"/>
        <w:rPr>
          <w:b/>
          <w:u w:val="single"/>
        </w:rPr>
      </w:pPr>
      <w:r>
        <w:rPr>
          <w:b/>
          <w:u w:val="single"/>
        </w:rPr>
        <w:t>2023-11-4</w:t>
      </w:r>
      <w:r w:rsidR="00320AAF">
        <w:rPr>
          <w:b/>
          <w:u w:val="single"/>
        </w:rPr>
        <w:t>66</w:t>
      </w:r>
      <w:r>
        <w:rPr>
          <w:b/>
          <w:u w:val="single"/>
        </w:rPr>
        <w:tab/>
        <w:t xml:space="preserve">Pour approuver un compte à payer – </w:t>
      </w:r>
      <w:proofErr w:type="spellStart"/>
      <w:r>
        <w:rPr>
          <w:b/>
          <w:u w:val="single"/>
        </w:rPr>
        <w:t>Devcor</w:t>
      </w:r>
      <w:proofErr w:type="spellEnd"/>
      <w:r>
        <w:rPr>
          <w:b/>
          <w:u w:val="single"/>
        </w:rPr>
        <w:t>, au montant de 413 909.99$ - Remplacement d’un ponceau</w:t>
      </w:r>
    </w:p>
    <w:p w14:paraId="49C2708D" w14:textId="77777777" w:rsidR="00D67C5B" w:rsidRPr="003A7758" w:rsidRDefault="00D67C5B" w:rsidP="00D67C5B">
      <w:pPr>
        <w:spacing w:after="0" w:line="252" w:lineRule="auto"/>
        <w:rPr>
          <w:b/>
          <w:u w:val="single"/>
        </w:rPr>
      </w:pPr>
    </w:p>
    <w:p w14:paraId="4364B135" w14:textId="6FA86901" w:rsidR="00D67C5B" w:rsidRPr="00682721" w:rsidRDefault="00D67C5B" w:rsidP="00D67C5B">
      <w:pPr>
        <w:spacing w:line="252" w:lineRule="auto"/>
        <w:rPr>
          <w:b/>
          <w:i/>
          <w:u w:val="single"/>
          <w:lang w:val="en-CA"/>
        </w:rPr>
      </w:pPr>
      <w:r>
        <w:rPr>
          <w:b/>
          <w:i/>
          <w:u w:val="single"/>
          <w:lang w:val="en-CA"/>
        </w:rPr>
        <w:t>2023-11-4</w:t>
      </w:r>
      <w:r w:rsidR="00320AAF">
        <w:rPr>
          <w:b/>
          <w:i/>
          <w:u w:val="single"/>
          <w:lang w:val="en-CA"/>
        </w:rPr>
        <w:t>66</w:t>
      </w:r>
      <w:r>
        <w:rPr>
          <w:b/>
          <w:i/>
          <w:u w:val="single"/>
          <w:lang w:val="en-CA"/>
        </w:rPr>
        <w:tab/>
      </w:r>
      <w:r w:rsidRPr="004E5173">
        <w:rPr>
          <w:b/>
          <w:i/>
          <w:u w:val="single"/>
          <w:lang w:val="en-CA"/>
        </w:rPr>
        <w:t xml:space="preserve">To approve an account payable – </w:t>
      </w:r>
      <w:proofErr w:type="spellStart"/>
      <w:r w:rsidRPr="004E5173">
        <w:rPr>
          <w:b/>
          <w:i/>
          <w:u w:val="single"/>
          <w:lang w:val="en-CA"/>
        </w:rPr>
        <w:t>Devcor</w:t>
      </w:r>
      <w:proofErr w:type="spellEnd"/>
      <w:r w:rsidRPr="004E5173">
        <w:rPr>
          <w:b/>
          <w:i/>
          <w:u w:val="single"/>
          <w:lang w:val="en-CA"/>
        </w:rPr>
        <w:t xml:space="preserve">, in the amount of $413,909.99 – Replacement of a </w:t>
      </w:r>
      <w:proofErr w:type="gramStart"/>
      <w:r w:rsidRPr="004E5173">
        <w:rPr>
          <w:b/>
          <w:i/>
          <w:u w:val="single"/>
          <w:lang w:val="en-CA"/>
        </w:rPr>
        <w:t>culvert</w:t>
      </w:r>
      <w:proofErr w:type="gramEnd"/>
    </w:p>
    <w:p w14:paraId="08EF0BE2" w14:textId="77777777" w:rsidR="00D67C5B" w:rsidRPr="00AF398C" w:rsidRDefault="00D67C5B" w:rsidP="00D67C5B">
      <w:pPr>
        <w:spacing w:line="252" w:lineRule="auto"/>
        <w:ind w:left="2268" w:hanging="2268"/>
        <w:jc w:val="both"/>
        <w:rPr>
          <w:color w:val="000000"/>
          <w:lang w:val="fr-FR"/>
        </w:rPr>
      </w:pPr>
      <w:r w:rsidRPr="00AF398C">
        <w:rPr>
          <w:color w:val="000000"/>
          <w:lang w:val="fr-FR"/>
        </w:rPr>
        <w:t>CONSIDÉRANT QU’</w:t>
      </w:r>
      <w:r w:rsidRPr="00AF398C">
        <w:rPr>
          <w:color w:val="000000"/>
          <w:lang w:val="fr-FR"/>
        </w:rPr>
        <w:tab/>
        <w:t>au règlement RA-207-04-2019, il est indiqué que toutes dépenses de plus de 10 000,00$ doit faire l’objet d’une autorisation du conseil ;</w:t>
      </w:r>
    </w:p>
    <w:p w14:paraId="55A79778" w14:textId="77777777" w:rsidR="00D67C5B" w:rsidRDefault="00D67C5B" w:rsidP="00D67C5B">
      <w:pPr>
        <w:spacing w:line="252" w:lineRule="auto"/>
        <w:ind w:left="2268" w:hanging="2268"/>
        <w:jc w:val="both"/>
        <w:rPr>
          <w:i/>
          <w:color w:val="000000"/>
          <w:lang w:val="en-CA"/>
        </w:rPr>
      </w:pPr>
      <w:r w:rsidRPr="00AF398C">
        <w:rPr>
          <w:i/>
          <w:color w:val="000000"/>
          <w:lang w:val="en-CA"/>
        </w:rPr>
        <w:t xml:space="preserve">WHEREAS </w:t>
      </w:r>
      <w:r w:rsidRPr="00AF398C">
        <w:rPr>
          <w:i/>
          <w:color w:val="000000"/>
          <w:lang w:val="en-CA"/>
        </w:rPr>
        <w:tab/>
      </w:r>
      <w:r>
        <w:rPr>
          <w:i/>
          <w:color w:val="000000"/>
          <w:lang w:val="en-CA"/>
        </w:rPr>
        <w:t xml:space="preserve">in </w:t>
      </w:r>
      <w:r w:rsidRPr="00EA1A99">
        <w:rPr>
          <w:i/>
          <w:color w:val="000000"/>
          <w:lang w:val="en-CA"/>
        </w:rPr>
        <w:t xml:space="preserve">by-law RA-207-04-2019, it is indicated that all expenses of more than $10,000.00 must be authorized by </w:t>
      </w:r>
      <w:proofErr w:type="gramStart"/>
      <w:r w:rsidRPr="00EA1A99">
        <w:rPr>
          <w:i/>
          <w:color w:val="000000"/>
          <w:lang w:val="en-CA"/>
        </w:rPr>
        <w:t>council</w:t>
      </w:r>
      <w:r w:rsidRPr="00AF398C">
        <w:rPr>
          <w:i/>
          <w:color w:val="000000"/>
          <w:lang w:val="en-CA"/>
        </w:rPr>
        <w:t>;</w:t>
      </w:r>
      <w:proofErr w:type="gramEnd"/>
    </w:p>
    <w:p w14:paraId="196AC38B" w14:textId="77777777" w:rsidR="00D67C5B" w:rsidRDefault="00D67C5B" w:rsidP="00D67C5B">
      <w:pPr>
        <w:spacing w:line="252" w:lineRule="auto"/>
        <w:ind w:left="2268" w:hanging="2268"/>
        <w:jc w:val="both"/>
        <w:rPr>
          <w:iCs/>
          <w:color w:val="000000"/>
        </w:rPr>
      </w:pPr>
      <w:r w:rsidRPr="004E5173">
        <w:rPr>
          <w:iCs/>
          <w:color w:val="000000"/>
        </w:rPr>
        <w:t>CONSIDÉRANT</w:t>
      </w:r>
      <w:r w:rsidRPr="004E5173">
        <w:rPr>
          <w:iCs/>
          <w:color w:val="000000"/>
        </w:rPr>
        <w:tab/>
        <w:t>la facture numéro 001871 a</w:t>
      </w:r>
      <w:r>
        <w:rPr>
          <w:iCs/>
          <w:color w:val="000000"/>
        </w:rPr>
        <w:t xml:space="preserve">u montant de 413 909.99$, incluant les taxes applicables, présentée par </w:t>
      </w:r>
      <w:proofErr w:type="spellStart"/>
      <w:r>
        <w:rPr>
          <w:iCs/>
          <w:color w:val="000000"/>
        </w:rPr>
        <w:t>Devcor</w:t>
      </w:r>
      <w:proofErr w:type="spellEnd"/>
      <w:r>
        <w:rPr>
          <w:iCs/>
          <w:color w:val="000000"/>
        </w:rPr>
        <w:t xml:space="preserve"> pour le remplacement du ponceau GR-PC-0279 sur le chemin </w:t>
      </w:r>
      <w:proofErr w:type="spellStart"/>
      <w:r>
        <w:rPr>
          <w:iCs/>
          <w:color w:val="000000"/>
        </w:rPr>
        <w:t>Avoca</w:t>
      </w:r>
      <w:proofErr w:type="spellEnd"/>
      <w:r>
        <w:rPr>
          <w:iCs/>
          <w:color w:val="000000"/>
        </w:rPr>
        <w:t>;</w:t>
      </w:r>
    </w:p>
    <w:p w14:paraId="2FDC6305" w14:textId="77777777" w:rsidR="00D67C5B" w:rsidRDefault="00D67C5B" w:rsidP="00D67C5B">
      <w:pPr>
        <w:spacing w:line="252" w:lineRule="auto"/>
        <w:ind w:left="2268" w:hanging="2268"/>
        <w:jc w:val="both"/>
        <w:rPr>
          <w:i/>
          <w:color w:val="000000"/>
          <w:lang w:val="en-CA"/>
        </w:rPr>
      </w:pPr>
      <w:r w:rsidRPr="00F55A8C">
        <w:rPr>
          <w:i/>
          <w:color w:val="000000"/>
          <w:lang w:val="en-CA"/>
        </w:rPr>
        <w:t>WHEREAS</w:t>
      </w:r>
      <w:r w:rsidRPr="00F55A8C">
        <w:rPr>
          <w:i/>
          <w:color w:val="000000"/>
          <w:lang w:val="en-CA"/>
        </w:rPr>
        <w:tab/>
        <w:t xml:space="preserve">invoice number 001871 in the amount of $413,909.99, including applicable taxes, presented by </w:t>
      </w:r>
      <w:proofErr w:type="spellStart"/>
      <w:r w:rsidRPr="00F55A8C">
        <w:rPr>
          <w:i/>
          <w:color w:val="000000"/>
          <w:lang w:val="en-CA"/>
        </w:rPr>
        <w:t>Devcor</w:t>
      </w:r>
      <w:proofErr w:type="spellEnd"/>
      <w:r w:rsidRPr="00F55A8C">
        <w:rPr>
          <w:i/>
          <w:color w:val="000000"/>
          <w:lang w:val="en-CA"/>
        </w:rPr>
        <w:t xml:space="preserve"> for the replacement of culvert GR-PC-0279 on Avoca </w:t>
      </w:r>
      <w:proofErr w:type="gramStart"/>
      <w:r w:rsidRPr="00F55A8C">
        <w:rPr>
          <w:i/>
          <w:color w:val="000000"/>
          <w:lang w:val="en-CA"/>
        </w:rPr>
        <w:t>Road;</w:t>
      </w:r>
      <w:proofErr w:type="gramEnd"/>
    </w:p>
    <w:p w14:paraId="34CF8125" w14:textId="77777777" w:rsidR="00D67C5B" w:rsidRDefault="00D67C5B" w:rsidP="00D67C5B">
      <w:pPr>
        <w:spacing w:line="252" w:lineRule="auto"/>
        <w:ind w:left="2268" w:hanging="2268"/>
        <w:jc w:val="both"/>
        <w:rPr>
          <w:rFonts w:cstheme="minorHAnsi"/>
        </w:rPr>
      </w:pPr>
      <w:r w:rsidRPr="00F55A8C">
        <w:rPr>
          <w:iCs/>
          <w:color w:val="000000"/>
        </w:rPr>
        <w:t>PAR CES MOTIFS</w:t>
      </w:r>
      <w:r w:rsidRPr="00F55A8C">
        <w:rPr>
          <w:iCs/>
          <w:color w:val="000000"/>
        </w:rPr>
        <w:tab/>
      </w:r>
      <w:r w:rsidRPr="00AF398C">
        <w:rPr>
          <w:rFonts w:cs="Arial"/>
          <w:color w:val="000000"/>
        </w:rPr>
        <w:t>il est proposé par</w:t>
      </w:r>
      <w:r>
        <w:rPr>
          <w:rFonts w:cs="Arial"/>
          <w:color w:val="000000"/>
        </w:rPr>
        <w:t xml:space="preserve"> monsieur le conseiller Carl Woodbury</w:t>
      </w:r>
      <w:r w:rsidRPr="00AF398C">
        <w:rPr>
          <w:rFonts w:cs="Arial"/>
          <w:color w:val="000000"/>
        </w:rPr>
        <w:t xml:space="preserve"> et résolu d’autoriser le paiement </w:t>
      </w:r>
      <w:r>
        <w:rPr>
          <w:rFonts w:cs="Arial"/>
          <w:color w:val="000000"/>
        </w:rPr>
        <w:t>d</w:t>
      </w:r>
      <w:r>
        <w:rPr>
          <w:rFonts w:cstheme="minorHAnsi"/>
        </w:rPr>
        <w:t>e la</w:t>
      </w:r>
      <w:r w:rsidRPr="00A53466">
        <w:rPr>
          <w:rFonts w:cstheme="minorHAnsi"/>
        </w:rPr>
        <w:t xml:space="preserve"> facture </w:t>
      </w:r>
      <w:r>
        <w:rPr>
          <w:rFonts w:cstheme="minorHAnsi"/>
        </w:rPr>
        <w:t>numéro 001871 au montant de 413 909.99$</w:t>
      </w:r>
      <w:r w:rsidRPr="00A53466">
        <w:rPr>
          <w:rFonts w:cstheme="minorHAnsi"/>
        </w:rPr>
        <w:t>, incluant le</w:t>
      </w:r>
      <w:r>
        <w:rPr>
          <w:rFonts w:cstheme="minorHAnsi"/>
        </w:rPr>
        <w:t xml:space="preserve">s taxes applicables, présentées </w:t>
      </w:r>
      <w:r w:rsidRPr="00A53466">
        <w:rPr>
          <w:rFonts w:cstheme="minorHAnsi"/>
        </w:rPr>
        <w:t xml:space="preserve">par </w:t>
      </w:r>
      <w:proofErr w:type="spellStart"/>
      <w:r>
        <w:rPr>
          <w:rFonts w:cstheme="minorHAnsi"/>
        </w:rPr>
        <w:t>Devcor</w:t>
      </w:r>
      <w:proofErr w:type="spellEnd"/>
      <w:r>
        <w:rPr>
          <w:rFonts w:cstheme="minorHAnsi"/>
        </w:rPr>
        <w:t xml:space="preserve">, </w:t>
      </w:r>
      <w:r w:rsidRPr="00A53466">
        <w:rPr>
          <w:rFonts w:cstheme="minorHAnsi"/>
        </w:rPr>
        <w:t xml:space="preserve">pour </w:t>
      </w:r>
      <w:r>
        <w:rPr>
          <w:rFonts w:cstheme="minorHAnsi"/>
        </w:rPr>
        <w:t>le remplacement du ponceau GR-PC-0279.</w:t>
      </w:r>
    </w:p>
    <w:p w14:paraId="179A497A" w14:textId="77777777" w:rsidR="00D67C5B" w:rsidRPr="00682721" w:rsidRDefault="00D67C5B" w:rsidP="00D67C5B">
      <w:pPr>
        <w:spacing w:line="252" w:lineRule="auto"/>
        <w:ind w:left="2268" w:hanging="2268"/>
        <w:jc w:val="both"/>
        <w:rPr>
          <w:i/>
          <w:color w:val="000000"/>
          <w:lang w:val="en-CA"/>
        </w:rPr>
      </w:pPr>
      <w:proofErr w:type="gramStart"/>
      <w:r w:rsidRPr="00F55A8C">
        <w:rPr>
          <w:i/>
          <w:color w:val="000000"/>
          <w:lang w:val="en-CA"/>
        </w:rPr>
        <w:t>THEREFORE</w:t>
      </w:r>
      <w:proofErr w:type="gramEnd"/>
      <w:r w:rsidRPr="00F55A8C">
        <w:rPr>
          <w:i/>
          <w:color w:val="000000"/>
          <w:lang w:val="en-CA"/>
        </w:rPr>
        <w:tab/>
        <w:t>it is proposed by</w:t>
      </w:r>
      <w:r>
        <w:rPr>
          <w:i/>
          <w:color w:val="000000"/>
          <w:lang w:val="en-CA"/>
        </w:rPr>
        <w:t xml:space="preserve"> Councillor Carl </w:t>
      </w:r>
      <w:proofErr w:type="spellStart"/>
      <w:r>
        <w:rPr>
          <w:i/>
          <w:color w:val="000000"/>
          <w:lang w:val="en-CA"/>
        </w:rPr>
        <w:t>Woddbury</w:t>
      </w:r>
      <w:proofErr w:type="spellEnd"/>
      <w:r>
        <w:rPr>
          <w:i/>
          <w:color w:val="000000"/>
          <w:lang w:val="en-CA"/>
        </w:rPr>
        <w:t xml:space="preserve"> </w:t>
      </w:r>
      <w:r w:rsidRPr="00F55A8C">
        <w:rPr>
          <w:i/>
          <w:color w:val="000000"/>
          <w:lang w:val="en-CA"/>
        </w:rPr>
        <w:t xml:space="preserve">and resolved to authorize the payment of invoice number 001871 in the amount of $413,909.99, including applicable taxes, presented by </w:t>
      </w:r>
      <w:proofErr w:type="spellStart"/>
      <w:r w:rsidRPr="00F55A8C">
        <w:rPr>
          <w:i/>
          <w:color w:val="000000"/>
          <w:lang w:val="en-CA"/>
        </w:rPr>
        <w:t>Devcor</w:t>
      </w:r>
      <w:proofErr w:type="spellEnd"/>
      <w:r w:rsidRPr="00F55A8C">
        <w:rPr>
          <w:i/>
          <w:color w:val="000000"/>
          <w:lang w:val="en-CA"/>
        </w:rPr>
        <w:t>, for the replacement of culvert GR-PC-0279.</w:t>
      </w:r>
    </w:p>
    <w:p w14:paraId="1501896A" w14:textId="77777777" w:rsidR="00D67C5B" w:rsidRPr="006B767C" w:rsidRDefault="00D67C5B" w:rsidP="00D67C5B">
      <w:pPr>
        <w:spacing w:after="0" w:line="252" w:lineRule="auto"/>
        <w:jc w:val="right"/>
        <w:rPr>
          <w:sz w:val="24"/>
          <w:szCs w:val="24"/>
        </w:rPr>
      </w:pPr>
      <w:r>
        <w:rPr>
          <w:sz w:val="24"/>
          <w:szCs w:val="24"/>
        </w:rPr>
        <w:t>Adopté à l’unanimité des conseillers</w:t>
      </w:r>
    </w:p>
    <w:p w14:paraId="770174E8" w14:textId="77777777" w:rsidR="00D67C5B" w:rsidRDefault="00D67C5B" w:rsidP="00D67C5B">
      <w:pPr>
        <w:spacing w:line="252" w:lineRule="auto"/>
        <w:jc w:val="right"/>
        <w:rPr>
          <w:i/>
          <w:sz w:val="24"/>
          <w:szCs w:val="24"/>
        </w:rPr>
      </w:pPr>
      <w:proofErr w:type="spellStart"/>
      <w:r>
        <w:rPr>
          <w:i/>
          <w:sz w:val="24"/>
          <w:szCs w:val="24"/>
        </w:rPr>
        <w:t>Adopted</w:t>
      </w:r>
      <w:proofErr w:type="spellEnd"/>
      <w:r>
        <w:rPr>
          <w:i/>
          <w:sz w:val="24"/>
          <w:szCs w:val="24"/>
        </w:rPr>
        <w:t xml:space="preserve"> </w:t>
      </w:r>
      <w:proofErr w:type="spellStart"/>
      <w:r>
        <w:rPr>
          <w:i/>
          <w:sz w:val="24"/>
          <w:szCs w:val="24"/>
        </w:rPr>
        <w:t>unanimously</w:t>
      </w:r>
      <w:proofErr w:type="spellEnd"/>
      <w:r>
        <w:rPr>
          <w:i/>
          <w:sz w:val="24"/>
          <w:szCs w:val="24"/>
        </w:rPr>
        <w:t xml:space="preserve"> by </w:t>
      </w:r>
      <w:proofErr w:type="spellStart"/>
      <w:r>
        <w:rPr>
          <w:i/>
          <w:sz w:val="24"/>
          <w:szCs w:val="24"/>
        </w:rPr>
        <w:t>councillors</w:t>
      </w:r>
      <w:proofErr w:type="spellEnd"/>
    </w:p>
    <w:p w14:paraId="21AE1141" w14:textId="4CD3C4FE" w:rsidR="00D67C5B" w:rsidRDefault="00D67C5B" w:rsidP="00D67C5B">
      <w:pPr>
        <w:spacing w:after="0" w:line="240" w:lineRule="auto"/>
        <w:jc w:val="both"/>
        <w:rPr>
          <w:b/>
          <w:u w:val="single"/>
        </w:rPr>
      </w:pPr>
      <w:r>
        <w:rPr>
          <w:b/>
          <w:u w:val="single"/>
        </w:rPr>
        <w:t>2023-11-4</w:t>
      </w:r>
      <w:r w:rsidR="00320AAF">
        <w:rPr>
          <w:b/>
          <w:u w:val="single"/>
        </w:rPr>
        <w:t>67</w:t>
      </w:r>
      <w:r>
        <w:rPr>
          <w:b/>
          <w:u w:val="single"/>
        </w:rPr>
        <w:tab/>
        <w:t>Pour autoriser une réparation – Ford F550 2022</w:t>
      </w:r>
    </w:p>
    <w:p w14:paraId="2DD8BE46" w14:textId="77777777" w:rsidR="00D67C5B" w:rsidRPr="003A7758" w:rsidRDefault="00D67C5B" w:rsidP="00D67C5B">
      <w:pPr>
        <w:spacing w:after="0" w:line="240" w:lineRule="auto"/>
        <w:jc w:val="both"/>
        <w:rPr>
          <w:b/>
          <w:u w:val="single"/>
        </w:rPr>
      </w:pPr>
    </w:p>
    <w:p w14:paraId="6F08427B" w14:textId="55E9E164" w:rsidR="00D67C5B" w:rsidRPr="00603FA1" w:rsidRDefault="00D67C5B" w:rsidP="00D67C5B">
      <w:pPr>
        <w:spacing w:line="240" w:lineRule="auto"/>
        <w:jc w:val="both"/>
        <w:rPr>
          <w:rFonts w:cstheme="minorHAnsi"/>
          <w:b/>
          <w:i/>
          <w:sz w:val="24"/>
          <w:lang w:val="en-CA"/>
        </w:rPr>
      </w:pPr>
      <w:r w:rsidRPr="00603FA1">
        <w:rPr>
          <w:b/>
          <w:i/>
          <w:u w:val="single"/>
          <w:lang w:val="en-CA"/>
        </w:rPr>
        <w:t>202</w:t>
      </w:r>
      <w:r>
        <w:rPr>
          <w:b/>
          <w:i/>
          <w:u w:val="single"/>
          <w:lang w:val="en-CA"/>
        </w:rPr>
        <w:t>3-11-4</w:t>
      </w:r>
      <w:r w:rsidR="00320AAF">
        <w:rPr>
          <w:b/>
          <w:i/>
          <w:u w:val="single"/>
          <w:lang w:val="en-CA"/>
        </w:rPr>
        <w:t>67</w:t>
      </w:r>
      <w:r w:rsidRPr="00603FA1">
        <w:rPr>
          <w:b/>
          <w:i/>
          <w:u w:val="single"/>
          <w:lang w:val="en-CA"/>
        </w:rPr>
        <w:tab/>
        <w:t>To authorize a repair – 202</w:t>
      </w:r>
      <w:r>
        <w:rPr>
          <w:b/>
          <w:i/>
          <w:u w:val="single"/>
          <w:lang w:val="en-CA"/>
        </w:rPr>
        <w:t>2</w:t>
      </w:r>
      <w:r w:rsidRPr="00603FA1">
        <w:rPr>
          <w:b/>
          <w:i/>
          <w:u w:val="single"/>
          <w:lang w:val="en-CA"/>
        </w:rPr>
        <w:t xml:space="preserve"> Ford F550</w:t>
      </w:r>
    </w:p>
    <w:p w14:paraId="2AEB4FF9" w14:textId="77777777" w:rsidR="00D67C5B" w:rsidRDefault="00D67C5B" w:rsidP="00D67C5B">
      <w:pPr>
        <w:tabs>
          <w:tab w:val="left" w:pos="2268"/>
        </w:tabs>
        <w:spacing w:line="240" w:lineRule="auto"/>
        <w:ind w:left="2268" w:hanging="2268"/>
        <w:jc w:val="both"/>
        <w:rPr>
          <w:color w:val="000000"/>
        </w:rPr>
      </w:pPr>
      <w:r>
        <w:rPr>
          <w:color w:val="000000"/>
        </w:rPr>
        <w:t>CONSIDÉRANT QUE</w:t>
      </w:r>
      <w:r>
        <w:rPr>
          <w:color w:val="000000"/>
        </w:rPr>
        <w:tab/>
        <w:t xml:space="preserve">des réparations urgentes doivent être effectuées sur l’unité numéro 34, Ford F550 2022 afin que le véhicule </w:t>
      </w:r>
      <w:r>
        <w:rPr>
          <w:color w:val="000000"/>
        </w:rPr>
        <w:lastRenderedPageBreak/>
        <w:t>soit prêt pour l’entretien hivernal des chemins de la Municipalité;</w:t>
      </w:r>
    </w:p>
    <w:p w14:paraId="2067D941" w14:textId="77777777" w:rsidR="00D67C5B" w:rsidRDefault="00D67C5B" w:rsidP="00D67C5B">
      <w:pPr>
        <w:tabs>
          <w:tab w:val="left" w:pos="2268"/>
        </w:tabs>
        <w:spacing w:line="240" w:lineRule="auto"/>
        <w:ind w:left="2268" w:hanging="2268"/>
        <w:jc w:val="both"/>
        <w:rPr>
          <w:i/>
          <w:color w:val="000000"/>
          <w:lang w:val="en-CA"/>
        </w:rPr>
      </w:pPr>
      <w:r w:rsidRPr="00BF413B">
        <w:rPr>
          <w:i/>
          <w:color w:val="000000"/>
          <w:lang w:val="en-CA"/>
        </w:rPr>
        <w:t xml:space="preserve">WHEREAS </w:t>
      </w:r>
      <w:r w:rsidRPr="00BF413B">
        <w:rPr>
          <w:i/>
          <w:color w:val="000000"/>
          <w:lang w:val="en-CA"/>
        </w:rPr>
        <w:tab/>
      </w:r>
      <w:r w:rsidRPr="00603FA1">
        <w:rPr>
          <w:i/>
          <w:color w:val="000000"/>
          <w:lang w:val="en-CA"/>
        </w:rPr>
        <w:t>urgent repairs must be carried out on unit number 3</w:t>
      </w:r>
      <w:r>
        <w:rPr>
          <w:i/>
          <w:color w:val="000000"/>
          <w:lang w:val="en-CA"/>
        </w:rPr>
        <w:t>4</w:t>
      </w:r>
      <w:r w:rsidRPr="00603FA1">
        <w:rPr>
          <w:i/>
          <w:color w:val="000000"/>
          <w:lang w:val="en-CA"/>
        </w:rPr>
        <w:t xml:space="preserve">, Ford F550 </w:t>
      </w:r>
      <w:r>
        <w:rPr>
          <w:i/>
          <w:color w:val="000000"/>
          <w:lang w:val="en-CA"/>
        </w:rPr>
        <w:t xml:space="preserve">2022 </w:t>
      </w:r>
      <w:r w:rsidRPr="00603FA1">
        <w:rPr>
          <w:i/>
          <w:color w:val="000000"/>
          <w:lang w:val="en-CA"/>
        </w:rPr>
        <w:t xml:space="preserve">so that the vehicle is ready for winter maintenance of the Municipality's </w:t>
      </w:r>
      <w:proofErr w:type="gramStart"/>
      <w:r w:rsidRPr="00603FA1">
        <w:rPr>
          <w:i/>
          <w:color w:val="000000"/>
          <w:lang w:val="en-CA"/>
        </w:rPr>
        <w:t>roads;</w:t>
      </w:r>
      <w:proofErr w:type="gramEnd"/>
    </w:p>
    <w:p w14:paraId="4B064544" w14:textId="77777777" w:rsidR="00D67C5B" w:rsidRPr="00BF413B" w:rsidRDefault="00D67C5B" w:rsidP="00D67C5B">
      <w:pPr>
        <w:tabs>
          <w:tab w:val="left" w:pos="2268"/>
        </w:tabs>
        <w:spacing w:line="240" w:lineRule="auto"/>
        <w:ind w:left="2268" w:hanging="2268"/>
        <w:jc w:val="both"/>
        <w:rPr>
          <w:i/>
          <w:color w:val="000000"/>
          <w:lang w:val="en-CA"/>
        </w:rPr>
      </w:pPr>
    </w:p>
    <w:p w14:paraId="4A9C1373" w14:textId="77777777" w:rsidR="00D67C5B" w:rsidRDefault="00D67C5B" w:rsidP="00D67C5B">
      <w:pPr>
        <w:tabs>
          <w:tab w:val="left" w:pos="2268"/>
        </w:tabs>
        <w:spacing w:line="240" w:lineRule="auto"/>
        <w:ind w:left="2268" w:hanging="2268"/>
        <w:jc w:val="both"/>
        <w:rPr>
          <w:color w:val="000000"/>
        </w:rPr>
      </w:pPr>
      <w:r>
        <w:rPr>
          <w:color w:val="000000"/>
        </w:rPr>
        <w:t>CONSIDÉRANT QUE</w:t>
      </w:r>
      <w:r>
        <w:rPr>
          <w:color w:val="000000"/>
        </w:rPr>
        <w:tab/>
        <w:t>l’unité 34, Ford F550 a été achetée chez Hawkesbury Ford et est toujours sous garantie;</w:t>
      </w:r>
    </w:p>
    <w:p w14:paraId="60A30322" w14:textId="77777777" w:rsidR="00D67C5B" w:rsidRDefault="00D67C5B" w:rsidP="00D67C5B">
      <w:pPr>
        <w:tabs>
          <w:tab w:val="left" w:pos="2268"/>
        </w:tabs>
        <w:spacing w:line="240" w:lineRule="auto"/>
        <w:ind w:left="2268" w:hanging="2268"/>
        <w:jc w:val="both"/>
        <w:rPr>
          <w:i/>
          <w:color w:val="000000"/>
          <w:lang w:val="en-CA"/>
        </w:rPr>
      </w:pPr>
      <w:r w:rsidRPr="00BF413B">
        <w:rPr>
          <w:i/>
          <w:color w:val="000000"/>
          <w:lang w:val="en-CA"/>
        </w:rPr>
        <w:t xml:space="preserve">WHEREAS </w:t>
      </w:r>
      <w:r w:rsidRPr="00BF413B">
        <w:rPr>
          <w:i/>
          <w:color w:val="000000"/>
          <w:lang w:val="en-CA"/>
        </w:rPr>
        <w:tab/>
      </w:r>
      <w:r w:rsidRPr="00603FA1">
        <w:rPr>
          <w:i/>
          <w:color w:val="000000"/>
          <w:lang w:val="en-CA"/>
        </w:rPr>
        <w:t>Unit 3</w:t>
      </w:r>
      <w:r>
        <w:rPr>
          <w:i/>
          <w:color w:val="000000"/>
          <w:lang w:val="en-CA"/>
        </w:rPr>
        <w:t>4</w:t>
      </w:r>
      <w:r w:rsidRPr="00603FA1">
        <w:rPr>
          <w:i/>
          <w:color w:val="000000"/>
          <w:lang w:val="en-CA"/>
        </w:rPr>
        <w:t xml:space="preserve">, Ford F550 was purchased from Hawkesbury Ford and is still under </w:t>
      </w:r>
      <w:proofErr w:type="gramStart"/>
      <w:r w:rsidRPr="00603FA1">
        <w:rPr>
          <w:i/>
          <w:color w:val="000000"/>
          <w:lang w:val="en-CA"/>
        </w:rPr>
        <w:t>warranty;</w:t>
      </w:r>
      <w:proofErr w:type="gramEnd"/>
    </w:p>
    <w:p w14:paraId="68BC1FD1" w14:textId="77777777" w:rsidR="00D67C5B" w:rsidRPr="00BF413B" w:rsidRDefault="00D67C5B" w:rsidP="00D67C5B">
      <w:pPr>
        <w:tabs>
          <w:tab w:val="left" w:pos="2268"/>
        </w:tabs>
        <w:spacing w:line="240" w:lineRule="auto"/>
        <w:ind w:left="2268" w:hanging="2268"/>
        <w:jc w:val="both"/>
        <w:rPr>
          <w:i/>
          <w:color w:val="000000"/>
          <w:lang w:val="en-CA"/>
        </w:rPr>
      </w:pPr>
    </w:p>
    <w:p w14:paraId="141D876B" w14:textId="77777777" w:rsidR="00D67C5B" w:rsidRDefault="00D67C5B" w:rsidP="00D67C5B">
      <w:pPr>
        <w:tabs>
          <w:tab w:val="left" w:pos="2268"/>
        </w:tabs>
        <w:spacing w:line="240" w:lineRule="auto"/>
        <w:ind w:left="2268" w:hanging="2268"/>
        <w:jc w:val="both"/>
        <w:rPr>
          <w:color w:val="000000"/>
        </w:rPr>
      </w:pPr>
      <w:r>
        <w:rPr>
          <w:color w:val="000000"/>
        </w:rPr>
        <w:t>CONSIDÉRANT QU’</w:t>
      </w:r>
      <w:r>
        <w:rPr>
          <w:color w:val="000000"/>
        </w:rPr>
        <w:tab/>
        <w:t>il est avantageux de confier ce travail au concessionnaire Hawkesbury Ford;</w:t>
      </w:r>
    </w:p>
    <w:p w14:paraId="4BE0DC54" w14:textId="77777777" w:rsidR="00D67C5B" w:rsidRDefault="00D67C5B" w:rsidP="00D67C5B">
      <w:pPr>
        <w:tabs>
          <w:tab w:val="left" w:pos="2268"/>
        </w:tabs>
        <w:spacing w:line="240" w:lineRule="auto"/>
        <w:ind w:left="2268" w:hanging="2268"/>
        <w:jc w:val="both"/>
        <w:rPr>
          <w:i/>
          <w:color w:val="000000"/>
          <w:lang w:val="en-CA"/>
        </w:rPr>
      </w:pPr>
      <w:r w:rsidRPr="00BF413B">
        <w:rPr>
          <w:i/>
          <w:color w:val="000000"/>
          <w:lang w:val="en-CA"/>
        </w:rPr>
        <w:t xml:space="preserve">WHEREAS </w:t>
      </w:r>
      <w:r w:rsidRPr="00BF413B">
        <w:rPr>
          <w:i/>
          <w:color w:val="000000"/>
          <w:lang w:val="en-CA"/>
        </w:rPr>
        <w:tab/>
        <w:t xml:space="preserve">it is advantageous to entrust this work to the </w:t>
      </w:r>
      <w:r>
        <w:rPr>
          <w:i/>
          <w:color w:val="000000"/>
          <w:lang w:val="en-CA"/>
        </w:rPr>
        <w:t>Hawkesbury Ford</w:t>
      </w:r>
      <w:r w:rsidRPr="00BF413B">
        <w:rPr>
          <w:i/>
          <w:color w:val="000000"/>
          <w:lang w:val="en-CA"/>
        </w:rPr>
        <w:t xml:space="preserve"> </w:t>
      </w:r>
      <w:proofErr w:type="gramStart"/>
      <w:r w:rsidRPr="00BF413B">
        <w:rPr>
          <w:i/>
          <w:color w:val="000000"/>
          <w:lang w:val="en-CA"/>
        </w:rPr>
        <w:t>dealer;</w:t>
      </w:r>
      <w:proofErr w:type="gramEnd"/>
    </w:p>
    <w:p w14:paraId="0C714ECC" w14:textId="77777777" w:rsidR="00D67C5B" w:rsidRPr="00BF413B" w:rsidRDefault="00D67C5B" w:rsidP="00D67C5B">
      <w:pPr>
        <w:tabs>
          <w:tab w:val="left" w:pos="2268"/>
        </w:tabs>
        <w:spacing w:line="240" w:lineRule="auto"/>
        <w:ind w:left="2268" w:hanging="2268"/>
        <w:jc w:val="both"/>
        <w:rPr>
          <w:i/>
          <w:color w:val="000000"/>
          <w:lang w:val="en-CA"/>
        </w:rPr>
      </w:pPr>
    </w:p>
    <w:p w14:paraId="71E89823" w14:textId="77777777" w:rsidR="00D67C5B" w:rsidRDefault="00D67C5B" w:rsidP="00D67C5B">
      <w:pPr>
        <w:pStyle w:val="PrformatHTML"/>
        <w:tabs>
          <w:tab w:val="clear" w:pos="916"/>
          <w:tab w:val="clear" w:pos="1832"/>
          <w:tab w:val="clear" w:pos="2748"/>
        </w:tabs>
        <w:ind w:left="2268" w:hanging="2268"/>
        <w:jc w:val="both"/>
        <w:rPr>
          <w:rFonts w:asciiTheme="minorHAnsi" w:hAnsiTheme="minorHAnsi" w:cstheme="minorHAnsi"/>
          <w:color w:val="000000"/>
          <w:sz w:val="22"/>
          <w:szCs w:val="22"/>
        </w:rPr>
      </w:pPr>
      <w:r w:rsidRPr="00900204">
        <w:rPr>
          <w:rFonts w:asciiTheme="minorHAnsi" w:hAnsiTheme="minorHAnsi" w:cstheme="minorHAnsi"/>
          <w:color w:val="000000"/>
          <w:szCs w:val="22"/>
        </w:rPr>
        <w:t>EN CONSÉQUENCE</w:t>
      </w:r>
      <w:r w:rsidRPr="00900204">
        <w:rPr>
          <w:rFonts w:asciiTheme="minorHAnsi" w:hAnsiTheme="minorHAnsi" w:cstheme="minorHAnsi"/>
          <w:color w:val="000000"/>
          <w:szCs w:val="22"/>
        </w:rPr>
        <w:tab/>
      </w:r>
      <w:r w:rsidRPr="00900204">
        <w:rPr>
          <w:rFonts w:asciiTheme="minorHAnsi" w:hAnsiTheme="minorHAnsi" w:cstheme="minorHAnsi"/>
          <w:color w:val="000000"/>
          <w:sz w:val="22"/>
          <w:szCs w:val="22"/>
        </w:rPr>
        <w:t>il est proposé par</w:t>
      </w:r>
      <w:r>
        <w:rPr>
          <w:rFonts w:asciiTheme="minorHAnsi" w:hAnsiTheme="minorHAnsi" w:cstheme="minorHAnsi"/>
          <w:color w:val="000000"/>
          <w:sz w:val="22"/>
          <w:szCs w:val="22"/>
        </w:rPr>
        <w:t xml:space="preserve"> monsieur le conseiller Carl Woodbury </w:t>
      </w:r>
      <w:r w:rsidRPr="00900204">
        <w:rPr>
          <w:rFonts w:asciiTheme="minorHAnsi" w:hAnsiTheme="minorHAnsi" w:cstheme="minorHAnsi"/>
          <w:color w:val="000000"/>
          <w:sz w:val="22"/>
          <w:szCs w:val="22"/>
        </w:rPr>
        <w:t xml:space="preserve">et résolu </w:t>
      </w:r>
      <w:r>
        <w:rPr>
          <w:rFonts w:asciiTheme="minorHAnsi" w:hAnsiTheme="minorHAnsi" w:cstheme="minorHAnsi"/>
          <w:color w:val="000000"/>
          <w:sz w:val="22"/>
          <w:szCs w:val="22"/>
        </w:rPr>
        <w:t>que le Conseil :</w:t>
      </w:r>
    </w:p>
    <w:p w14:paraId="0321611E" w14:textId="77777777" w:rsidR="00D67C5B" w:rsidRDefault="00D67C5B" w:rsidP="00D67C5B">
      <w:pPr>
        <w:pStyle w:val="PrformatHTML"/>
        <w:tabs>
          <w:tab w:val="clear" w:pos="916"/>
          <w:tab w:val="clear" w:pos="1832"/>
          <w:tab w:val="clear" w:pos="2748"/>
        </w:tabs>
        <w:ind w:left="2268" w:hanging="2268"/>
        <w:jc w:val="both"/>
        <w:rPr>
          <w:rFonts w:asciiTheme="minorHAnsi" w:hAnsiTheme="minorHAnsi" w:cstheme="minorHAnsi"/>
          <w:color w:val="000000"/>
          <w:sz w:val="22"/>
          <w:szCs w:val="22"/>
        </w:rPr>
      </w:pPr>
    </w:p>
    <w:p w14:paraId="32976CAE" w14:textId="77777777" w:rsidR="00D67C5B" w:rsidRDefault="00D67C5B" w:rsidP="00D67C5B">
      <w:pPr>
        <w:pStyle w:val="PrformatHTML"/>
        <w:numPr>
          <w:ilvl w:val="0"/>
          <w:numId w:val="40"/>
        </w:numPr>
        <w:tabs>
          <w:tab w:val="clear" w:pos="916"/>
          <w:tab w:val="clear" w:pos="1832"/>
          <w:tab w:val="clear" w:pos="2748"/>
        </w:tabs>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AUTORISE</w:t>
      </w:r>
      <w:r w:rsidRPr="0090020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Hawkesbury Ford à effectuer des réparations sur l’unité 34, Ford F550 2022</w:t>
      </w:r>
      <w:r w:rsidRPr="00900204">
        <w:rPr>
          <w:rFonts w:asciiTheme="minorHAnsi" w:eastAsiaTheme="minorHAnsi" w:hAnsiTheme="minorHAnsi" w:cstheme="minorHAnsi"/>
          <w:sz w:val="22"/>
          <w:szCs w:val="22"/>
          <w:lang w:eastAsia="en-US"/>
        </w:rPr>
        <w:t xml:space="preserve"> pour un montant </w:t>
      </w:r>
      <w:r>
        <w:rPr>
          <w:rFonts w:asciiTheme="minorHAnsi" w:eastAsiaTheme="minorHAnsi" w:hAnsiTheme="minorHAnsi" w:cstheme="minorHAnsi"/>
          <w:sz w:val="22"/>
          <w:szCs w:val="22"/>
          <w:lang w:eastAsia="en-US"/>
        </w:rPr>
        <w:t xml:space="preserve">maximum </w:t>
      </w:r>
      <w:r w:rsidRPr="00900204">
        <w:rPr>
          <w:rFonts w:asciiTheme="minorHAnsi" w:eastAsiaTheme="minorHAnsi" w:hAnsiTheme="minorHAnsi" w:cstheme="minorHAnsi"/>
          <w:sz w:val="22"/>
          <w:szCs w:val="22"/>
          <w:lang w:eastAsia="en-US"/>
        </w:rPr>
        <w:t xml:space="preserve">de </w:t>
      </w:r>
      <w:r>
        <w:rPr>
          <w:rFonts w:asciiTheme="minorHAnsi" w:eastAsiaTheme="minorHAnsi" w:hAnsiTheme="minorHAnsi" w:cstheme="minorHAnsi"/>
          <w:sz w:val="22"/>
          <w:szCs w:val="22"/>
          <w:lang w:eastAsia="en-US"/>
        </w:rPr>
        <w:t>15 023.11$, incluant les taxes applicables</w:t>
      </w:r>
      <w:r w:rsidRPr="00900204">
        <w:rPr>
          <w:rFonts w:asciiTheme="minorHAnsi" w:eastAsiaTheme="minorHAnsi" w:hAnsiTheme="minorHAnsi" w:cstheme="minorHAnsi"/>
          <w:sz w:val="22"/>
          <w:szCs w:val="22"/>
          <w:lang w:eastAsia="en-US"/>
        </w:rPr>
        <w:t xml:space="preserve">. </w:t>
      </w:r>
      <w:r w:rsidRPr="004E5118">
        <w:rPr>
          <w:rFonts w:asciiTheme="minorHAnsi" w:eastAsiaTheme="minorHAnsi" w:hAnsiTheme="minorHAnsi" w:cstheme="minorHAnsi"/>
          <w:sz w:val="22"/>
          <w:szCs w:val="22"/>
          <w:lang w:eastAsia="en-US"/>
        </w:rPr>
        <w:t>Les fonds nécessaires seront prélevés au poste budgétaire 02.32000.525.</w:t>
      </w:r>
    </w:p>
    <w:p w14:paraId="76310C34" w14:textId="77777777" w:rsidR="00D67C5B" w:rsidRDefault="00D67C5B" w:rsidP="00D67C5B">
      <w:pPr>
        <w:pStyle w:val="PrformatHTML"/>
        <w:tabs>
          <w:tab w:val="clear" w:pos="916"/>
          <w:tab w:val="clear" w:pos="1832"/>
          <w:tab w:val="clear" w:pos="2748"/>
        </w:tabs>
        <w:ind w:left="2985"/>
        <w:jc w:val="both"/>
        <w:rPr>
          <w:rFonts w:asciiTheme="minorHAnsi" w:eastAsiaTheme="minorHAnsi" w:hAnsiTheme="minorHAnsi" w:cstheme="minorHAnsi"/>
          <w:sz w:val="22"/>
          <w:szCs w:val="22"/>
          <w:lang w:eastAsia="en-US"/>
        </w:rPr>
      </w:pPr>
    </w:p>
    <w:p w14:paraId="52AE1230" w14:textId="77777777" w:rsidR="00D67C5B" w:rsidRPr="0032582E" w:rsidRDefault="00D67C5B" w:rsidP="00D67C5B">
      <w:pPr>
        <w:pStyle w:val="PrformatHTML"/>
        <w:numPr>
          <w:ilvl w:val="0"/>
          <w:numId w:val="40"/>
        </w:numPr>
        <w:tabs>
          <w:tab w:val="clear" w:pos="916"/>
          <w:tab w:val="clear" w:pos="1832"/>
          <w:tab w:val="clear" w:pos="2748"/>
        </w:tabs>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AUTORISE la Directrice des Finances et Trésorière adjointe à payer à même le poste de surplus non affecté le montant requis pour payer cette dépense.</w:t>
      </w:r>
    </w:p>
    <w:p w14:paraId="7AFC9978" w14:textId="77777777" w:rsidR="00D67C5B" w:rsidRDefault="00D67C5B" w:rsidP="00D67C5B">
      <w:pPr>
        <w:pStyle w:val="Paragraphedeliste"/>
        <w:rPr>
          <w:rFonts w:asciiTheme="minorHAnsi" w:eastAsiaTheme="minorHAnsi" w:hAnsiTheme="minorHAnsi" w:cstheme="minorHAnsi"/>
          <w:sz w:val="22"/>
          <w:szCs w:val="22"/>
          <w:lang w:eastAsia="en-US"/>
        </w:rPr>
      </w:pPr>
    </w:p>
    <w:p w14:paraId="47988F39" w14:textId="77777777" w:rsidR="00D67C5B" w:rsidRDefault="00D67C5B" w:rsidP="00D67C5B">
      <w:pPr>
        <w:pStyle w:val="PrformatHTML"/>
        <w:tabs>
          <w:tab w:val="clear" w:pos="916"/>
          <w:tab w:val="clear" w:pos="1832"/>
          <w:tab w:val="clear" w:pos="2748"/>
        </w:tabs>
        <w:ind w:left="2985"/>
        <w:jc w:val="both"/>
        <w:rPr>
          <w:rFonts w:asciiTheme="minorHAnsi" w:eastAsiaTheme="minorHAnsi" w:hAnsiTheme="minorHAnsi" w:cstheme="minorHAnsi"/>
          <w:sz w:val="22"/>
          <w:szCs w:val="22"/>
          <w:lang w:eastAsia="en-US"/>
        </w:rPr>
      </w:pPr>
    </w:p>
    <w:p w14:paraId="42BB56A6" w14:textId="77777777" w:rsidR="00D67C5B" w:rsidRPr="004E5118" w:rsidRDefault="00D67C5B" w:rsidP="00D67C5B">
      <w:pPr>
        <w:pStyle w:val="PrformatHTML"/>
        <w:tabs>
          <w:tab w:val="clear" w:pos="916"/>
          <w:tab w:val="clear" w:pos="1832"/>
          <w:tab w:val="clear" w:pos="2748"/>
        </w:tabs>
        <w:ind w:left="2985"/>
        <w:jc w:val="both"/>
        <w:rPr>
          <w:rFonts w:asciiTheme="minorHAnsi" w:eastAsiaTheme="minorHAnsi" w:hAnsiTheme="minorHAnsi" w:cstheme="minorHAnsi"/>
          <w:sz w:val="22"/>
          <w:szCs w:val="22"/>
          <w:lang w:eastAsia="en-US"/>
        </w:rPr>
      </w:pPr>
    </w:p>
    <w:p w14:paraId="27F7E916" w14:textId="77777777" w:rsidR="00D67C5B" w:rsidRPr="004E5118" w:rsidRDefault="00D67C5B" w:rsidP="00D67C5B">
      <w:pPr>
        <w:pStyle w:val="PrformatHTML"/>
        <w:tabs>
          <w:tab w:val="clear" w:pos="916"/>
          <w:tab w:val="clear" w:pos="1832"/>
          <w:tab w:val="clear" w:pos="2748"/>
        </w:tabs>
        <w:ind w:left="2268" w:hanging="2268"/>
        <w:jc w:val="both"/>
        <w:rPr>
          <w:rFonts w:asciiTheme="minorHAnsi" w:hAnsiTheme="minorHAnsi" w:cstheme="minorHAnsi"/>
          <w:sz w:val="22"/>
        </w:rPr>
      </w:pPr>
    </w:p>
    <w:p w14:paraId="6CB5AF1B" w14:textId="77777777" w:rsidR="00D67C5B" w:rsidRDefault="00D67C5B" w:rsidP="00D67C5B">
      <w:pPr>
        <w:pStyle w:val="PrformatHTML"/>
        <w:tabs>
          <w:tab w:val="clear" w:pos="916"/>
          <w:tab w:val="clear" w:pos="1832"/>
          <w:tab w:val="clear" w:pos="2748"/>
        </w:tabs>
        <w:ind w:left="2268" w:hanging="2268"/>
        <w:jc w:val="both"/>
        <w:rPr>
          <w:rFonts w:asciiTheme="minorHAnsi" w:hAnsiTheme="minorHAnsi" w:cstheme="minorHAnsi"/>
          <w:i/>
          <w:sz w:val="22"/>
          <w:lang w:val="en-CA"/>
        </w:rPr>
      </w:pPr>
      <w:proofErr w:type="gramStart"/>
      <w:r w:rsidRPr="00BF413B">
        <w:rPr>
          <w:rFonts w:asciiTheme="minorHAnsi" w:hAnsiTheme="minorHAnsi" w:cstheme="minorHAnsi"/>
          <w:i/>
          <w:sz w:val="22"/>
          <w:lang w:val="en-CA"/>
        </w:rPr>
        <w:t>THEREFORE</w:t>
      </w:r>
      <w:proofErr w:type="gramEnd"/>
      <w:r w:rsidRPr="00BF413B">
        <w:rPr>
          <w:rFonts w:asciiTheme="minorHAnsi" w:hAnsiTheme="minorHAnsi" w:cstheme="minorHAnsi"/>
          <w:i/>
          <w:sz w:val="22"/>
          <w:lang w:val="en-CA"/>
        </w:rPr>
        <w:t xml:space="preserve"> </w:t>
      </w:r>
      <w:r w:rsidRPr="00BF413B">
        <w:rPr>
          <w:rFonts w:asciiTheme="minorHAnsi" w:hAnsiTheme="minorHAnsi" w:cstheme="minorHAnsi"/>
          <w:i/>
          <w:sz w:val="22"/>
          <w:lang w:val="en-CA"/>
        </w:rPr>
        <w:tab/>
      </w:r>
      <w:r w:rsidRPr="00603FA1">
        <w:rPr>
          <w:rFonts w:asciiTheme="minorHAnsi" w:hAnsiTheme="minorHAnsi" w:cstheme="minorHAnsi"/>
          <w:i/>
          <w:sz w:val="22"/>
          <w:lang w:val="en-CA"/>
        </w:rPr>
        <w:t>it is proposed by</w:t>
      </w:r>
      <w:r>
        <w:rPr>
          <w:rFonts w:asciiTheme="minorHAnsi" w:hAnsiTheme="minorHAnsi" w:cstheme="minorHAnsi"/>
          <w:i/>
          <w:sz w:val="22"/>
          <w:lang w:val="en-CA"/>
        </w:rPr>
        <w:t xml:space="preserve"> councillor Carl Woodbury </w:t>
      </w:r>
      <w:r w:rsidRPr="00603FA1">
        <w:rPr>
          <w:rFonts w:asciiTheme="minorHAnsi" w:hAnsiTheme="minorHAnsi" w:cstheme="minorHAnsi"/>
          <w:i/>
          <w:sz w:val="22"/>
          <w:lang w:val="en-CA"/>
        </w:rPr>
        <w:t>and resolved t</w:t>
      </w:r>
      <w:r>
        <w:rPr>
          <w:rFonts w:asciiTheme="minorHAnsi" w:hAnsiTheme="minorHAnsi" w:cstheme="minorHAnsi"/>
          <w:i/>
          <w:sz w:val="22"/>
          <w:lang w:val="en-CA"/>
        </w:rPr>
        <w:t>hat the Council:</w:t>
      </w:r>
    </w:p>
    <w:p w14:paraId="110B8EE8" w14:textId="77777777" w:rsidR="00D67C5B" w:rsidRDefault="00D67C5B" w:rsidP="00D67C5B">
      <w:pPr>
        <w:pStyle w:val="PrformatHTML"/>
        <w:tabs>
          <w:tab w:val="clear" w:pos="916"/>
          <w:tab w:val="clear" w:pos="1832"/>
          <w:tab w:val="clear" w:pos="2748"/>
        </w:tabs>
        <w:ind w:left="2268" w:hanging="2268"/>
        <w:jc w:val="both"/>
        <w:rPr>
          <w:rFonts w:asciiTheme="minorHAnsi" w:hAnsiTheme="minorHAnsi" w:cstheme="minorHAnsi"/>
          <w:i/>
          <w:sz w:val="22"/>
          <w:lang w:val="en-CA"/>
        </w:rPr>
      </w:pPr>
    </w:p>
    <w:p w14:paraId="03760392" w14:textId="77777777" w:rsidR="00D67C5B" w:rsidRDefault="00D67C5B" w:rsidP="00D67C5B">
      <w:pPr>
        <w:pStyle w:val="PrformatHTML"/>
        <w:numPr>
          <w:ilvl w:val="0"/>
          <w:numId w:val="41"/>
        </w:numPr>
        <w:tabs>
          <w:tab w:val="clear" w:pos="916"/>
          <w:tab w:val="clear" w:pos="1832"/>
          <w:tab w:val="clear" w:pos="2748"/>
        </w:tabs>
        <w:jc w:val="both"/>
        <w:rPr>
          <w:rFonts w:asciiTheme="minorHAnsi" w:hAnsiTheme="minorHAnsi" w:cstheme="minorHAnsi"/>
          <w:i/>
          <w:sz w:val="22"/>
          <w:lang w:val="en-CA"/>
        </w:rPr>
      </w:pPr>
      <w:r w:rsidRPr="004E5118">
        <w:rPr>
          <w:rFonts w:asciiTheme="minorHAnsi" w:hAnsiTheme="minorHAnsi" w:cstheme="minorHAnsi"/>
          <w:i/>
          <w:sz w:val="22"/>
          <w:lang w:val="en-CA"/>
        </w:rPr>
        <w:t>AUTHORIZES Hawkesbury Ford to carry out repairs on unit 3</w:t>
      </w:r>
      <w:r>
        <w:rPr>
          <w:rFonts w:asciiTheme="minorHAnsi" w:hAnsiTheme="minorHAnsi" w:cstheme="minorHAnsi"/>
          <w:i/>
          <w:sz w:val="22"/>
          <w:lang w:val="en-CA"/>
        </w:rPr>
        <w:t>4</w:t>
      </w:r>
      <w:r w:rsidRPr="004E5118">
        <w:rPr>
          <w:rFonts w:asciiTheme="minorHAnsi" w:hAnsiTheme="minorHAnsi" w:cstheme="minorHAnsi"/>
          <w:i/>
          <w:sz w:val="22"/>
          <w:lang w:val="en-CA"/>
        </w:rPr>
        <w:t>, Ford F550</w:t>
      </w:r>
      <w:r>
        <w:rPr>
          <w:rFonts w:asciiTheme="minorHAnsi" w:hAnsiTheme="minorHAnsi" w:cstheme="minorHAnsi"/>
          <w:i/>
          <w:sz w:val="22"/>
          <w:lang w:val="en-CA"/>
        </w:rPr>
        <w:t xml:space="preserve"> 2022</w:t>
      </w:r>
      <w:r w:rsidRPr="004E5118">
        <w:rPr>
          <w:rFonts w:asciiTheme="minorHAnsi" w:hAnsiTheme="minorHAnsi" w:cstheme="minorHAnsi"/>
          <w:i/>
          <w:sz w:val="22"/>
          <w:lang w:val="en-CA"/>
        </w:rPr>
        <w:t xml:space="preserve"> for a maximum amount of $15,023.11, including applicable taxes. The necessary funds will be taken from budget item 02.32000.525.</w:t>
      </w:r>
    </w:p>
    <w:p w14:paraId="6173AEBC" w14:textId="77777777" w:rsidR="00D67C5B" w:rsidRDefault="00D67C5B" w:rsidP="00D67C5B">
      <w:pPr>
        <w:pStyle w:val="PrformatHTML"/>
        <w:tabs>
          <w:tab w:val="clear" w:pos="916"/>
          <w:tab w:val="clear" w:pos="1832"/>
          <w:tab w:val="clear" w:pos="2748"/>
        </w:tabs>
        <w:ind w:left="2985"/>
        <w:jc w:val="both"/>
        <w:rPr>
          <w:rFonts w:asciiTheme="minorHAnsi" w:hAnsiTheme="minorHAnsi" w:cstheme="minorHAnsi"/>
          <w:i/>
          <w:sz w:val="22"/>
          <w:lang w:val="en-CA"/>
        </w:rPr>
      </w:pPr>
    </w:p>
    <w:p w14:paraId="2E035311" w14:textId="77777777" w:rsidR="00D67C5B" w:rsidRDefault="00D67C5B" w:rsidP="00D67C5B">
      <w:pPr>
        <w:pStyle w:val="PrformatHTML"/>
        <w:numPr>
          <w:ilvl w:val="0"/>
          <w:numId w:val="41"/>
        </w:numPr>
        <w:tabs>
          <w:tab w:val="clear" w:pos="916"/>
          <w:tab w:val="clear" w:pos="1832"/>
          <w:tab w:val="clear" w:pos="2748"/>
        </w:tabs>
        <w:jc w:val="both"/>
        <w:rPr>
          <w:rFonts w:asciiTheme="minorHAnsi" w:hAnsiTheme="minorHAnsi" w:cstheme="minorHAnsi"/>
          <w:i/>
          <w:sz w:val="22"/>
          <w:lang w:val="en-CA"/>
        </w:rPr>
      </w:pPr>
      <w:r w:rsidRPr="004E5118">
        <w:rPr>
          <w:rFonts w:asciiTheme="minorHAnsi" w:hAnsiTheme="minorHAnsi" w:cstheme="minorHAnsi"/>
          <w:i/>
          <w:sz w:val="22"/>
          <w:lang w:val="en-CA"/>
        </w:rPr>
        <w:t>AUTHORIZES the Director of Finance and Assistant Treasurer to pay from the unallocated surplus item the amount required to pay this expense.</w:t>
      </w:r>
    </w:p>
    <w:p w14:paraId="509674D0" w14:textId="77777777" w:rsidR="00D67C5B" w:rsidRPr="00D67C5B" w:rsidRDefault="00D67C5B" w:rsidP="00D67C5B">
      <w:pPr>
        <w:rPr>
          <w:lang w:val="en-CA"/>
        </w:rPr>
      </w:pPr>
    </w:p>
    <w:p w14:paraId="370C2DE6" w14:textId="77777777" w:rsidR="00D67C5B" w:rsidRPr="006B767C" w:rsidRDefault="00D67C5B" w:rsidP="00D67C5B">
      <w:pPr>
        <w:spacing w:after="0" w:line="252" w:lineRule="auto"/>
        <w:jc w:val="both"/>
        <w:rPr>
          <w:sz w:val="24"/>
          <w:szCs w:val="24"/>
        </w:rPr>
      </w:pPr>
      <w:r>
        <w:rPr>
          <w:sz w:val="24"/>
          <w:szCs w:val="24"/>
        </w:rPr>
        <w:t>Adopté à l’unanimité des conseillers</w:t>
      </w:r>
    </w:p>
    <w:p w14:paraId="69499E54" w14:textId="77777777" w:rsidR="00D67C5B" w:rsidRDefault="00D67C5B" w:rsidP="00D67C5B">
      <w:pPr>
        <w:spacing w:line="252" w:lineRule="auto"/>
        <w:jc w:val="both"/>
        <w:rPr>
          <w:i/>
          <w:sz w:val="24"/>
          <w:szCs w:val="24"/>
        </w:rPr>
      </w:pPr>
      <w:proofErr w:type="spellStart"/>
      <w:r>
        <w:rPr>
          <w:i/>
          <w:sz w:val="24"/>
          <w:szCs w:val="24"/>
        </w:rPr>
        <w:t>Adopted</w:t>
      </w:r>
      <w:proofErr w:type="spellEnd"/>
      <w:r>
        <w:rPr>
          <w:i/>
          <w:sz w:val="24"/>
          <w:szCs w:val="24"/>
        </w:rPr>
        <w:t xml:space="preserve"> </w:t>
      </w:r>
      <w:proofErr w:type="spellStart"/>
      <w:r>
        <w:rPr>
          <w:i/>
          <w:sz w:val="24"/>
          <w:szCs w:val="24"/>
        </w:rPr>
        <w:t>unanimously</w:t>
      </w:r>
      <w:proofErr w:type="spellEnd"/>
      <w:r>
        <w:rPr>
          <w:i/>
          <w:sz w:val="24"/>
          <w:szCs w:val="24"/>
        </w:rPr>
        <w:t xml:space="preserve"> by </w:t>
      </w:r>
      <w:proofErr w:type="spellStart"/>
      <w:r>
        <w:rPr>
          <w:i/>
          <w:sz w:val="24"/>
          <w:szCs w:val="24"/>
        </w:rPr>
        <w:t>councillors</w:t>
      </w:r>
      <w:proofErr w:type="spellEnd"/>
    </w:p>
    <w:p w14:paraId="3455BD09" w14:textId="77777777" w:rsidR="003D2743" w:rsidRDefault="003D2743" w:rsidP="00D67C5B">
      <w:pPr>
        <w:spacing w:after="0" w:line="240" w:lineRule="auto"/>
        <w:rPr>
          <w:i/>
          <w:sz w:val="24"/>
          <w:szCs w:val="24"/>
        </w:rPr>
      </w:pPr>
    </w:p>
    <w:p w14:paraId="1BBAA426" w14:textId="77777777" w:rsidR="00D67C5B" w:rsidRPr="003D2743" w:rsidRDefault="00D67C5B" w:rsidP="00D67C5B">
      <w:pPr>
        <w:spacing w:after="0" w:line="240" w:lineRule="auto"/>
        <w:rPr>
          <w:rFonts w:cstheme="minorHAnsi"/>
          <w:i/>
        </w:rPr>
      </w:pPr>
    </w:p>
    <w:p w14:paraId="498ECF69" w14:textId="77777777" w:rsidR="005D1492" w:rsidRPr="003D2743" w:rsidRDefault="005D1492" w:rsidP="00C32EF3">
      <w:pPr>
        <w:spacing w:after="0" w:line="240" w:lineRule="auto"/>
        <w:jc w:val="right"/>
        <w:rPr>
          <w:rFonts w:cstheme="minorHAnsi"/>
          <w:i/>
        </w:rPr>
      </w:pPr>
    </w:p>
    <w:p w14:paraId="4B2CCAD3" w14:textId="77777777" w:rsidR="005D1492" w:rsidRDefault="005D1492" w:rsidP="005D1492">
      <w:pPr>
        <w:spacing w:after="0" w:line="240"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62119C48" w14:textId="77777777" w:rsidR="00B82A4D" w:rsidRDefault="00B82A4D" w:rsidP="005D1492">
      <w:pPr>
        <w:spacing w:after="0" w:line="240" w:lineRule="auto"/>
        <w:jc w:val="both"/>
        <w:outlineLvl w:val="0"/>
        <w:rPr>
          <w:rFonts w:cstheme="minorHAnsi"/>
          <w:b/>
          <w:i/>
          <w:u w:val="single"/>
        </w:rPr>
      </w:pPr>
    </w:p>
    <w:p w14:paraId="6EE2CFA8" w14:textId="77777777" w:rsidR="003D2743" w:rsidRDefault="003D2743" w:rsidP="005D1492">
      <w:pPr>
        <w:spacing w:after="0" w:line="240" w:lineRule="auto"/>
        <w:jc w:val="both"/>
        <w:outlineLvl w:val="0"/>
        <w:rPr>
          <w:rFonts w:cstheme="minorHAnsi"/>
          <w:b/>
          <w:i/>
          <w:u w:val="single"/>
        </w:rPr>
      </w:pPr>
    </w:p>
    <w:p w14:paraId="4DFEDD6D" w14:textId="77777777" w:rsidR="005D1492" w:rsidRDefault="005D1492" w:rsidP="005D1492">
      <w:pPr>
        <w:spacing w:after="0" w:line="240" w:lineRule="auto"/>
        <w:jc w:val="both"/>
        <w:outlineLvl w:val="0"/>
        <w:rPr>
          <w:rFonts w:cstheme="minorHAnsi"/>
          <w:b/>
          <w:i/>
          <w:u w:val="single"/>
        </w:rPr>
      </w:pPr>
    </w:p>
    <w:p w14:paraId="4714F5ED" w14:textId="79906CB7" w:rsidR="005D1492" w:rsidRDefault="005D1492" w:rsidP="003D2743">
      <w:pPr>
        <w:tabs>
          <w:tab w:val="left" w:pos="1418"/>
        </w:tabs>
        <w:spacing w:after="0" w:line="240"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5BCF1AB8" w14:textId="77777777" w:rsidR="00B82A4D" w:rsidRPr="003D2743" w:rsidRDefault="00B82A4D" w:rsidP="003D2743">
      <w:pPr>
        <w:tabs>
          <w:tab w:val="left" w:pos="1418"/>
        </w:tabs>
        <w:spacing w:after="0" w:line="240" w:lineRule="auto"/>
        <w:rPr>
          <w:rFonts w:eastAsia="Times New Roman" w:cstheme="minorHAnsi"/>
          <w:b/>
          <w:u w:val="single"/>
          <w:lang w:eastAsia="fr-CA"/>
        </w:rPr>
      </w:pPr>
    </w:p>
    <w:p w14:paraId="7BFC036E" w14:textId="581BF791" w:rsidR="00D67C5B" w:rsidRPr="00230CA7" w:rsidRDefault="00D67C5B" w:rsidP="00D67C5B">
      <w:pPr>
        <w:pStyle w:val="Sansinterligne"/>
        <w:spacing w:line="252" w:lineRule="auto"/>
        <w:jc w:val="both"/>
        <w:rPr>
          <w:rFonts w:cs="Arial"/>
          <w:b/>
          <w:u w:val="single"/>
        </w:rPr>
      </w:pPr>
      <w:bookmarkStart w:id="0" w:name="_Hlk150504367"/>
      <w:r>
        <w:rPr>
          <w:rFonts w:cs="Arial"/>
          <w:b/>
          <w:u w:val="single"/>
        </w:rPr>
        <w:t>2023-11</w:t>
      </w:r>
      <w:r w:rsidRPr="00230CA7">
        <w:rPr>
          <w:rFonts w:cs="Arial"/>
          <w:b/>
          <w:u w:val="single"/>
        </w:rPr>
        <w:t>-</w:t>
      </w:r>
      <w:r>
        <w:rPr>
          <w:rFonts w:cs="Arial"/>
          <w:b/>
          <w:u w:val="single"/>
        </w:rPr>
        <w:t>4</w:t>
      </w:r>
      <w:r w:rsidR="00320AAF">
        <w:rPr>
          <w:rFonts w:cs="Arial"/>
          <w:b/>
          <w:u w:val="single"/>
        </w:rPr>
        <w:t>68</w:t>
      </w:r>
      <w:r w:rsidRPr="00230CA7">
        <w:rPr>
          <w:rFonts w:cs="Arial"/>
          <w:b/>
          <w:u w:val="single"/>
        </w:rPr>
        <w:tab/>
        <w:t>Levée de la séance</w:t>
      </w:r>
    </w:p>
    <w:p w14:paraId="0E1C9198" w14:textId="77777777" w:rsidR="00D67C5B" w:rsidRPr="00230CA7" w:rsidRDefault="00D67C5B" w:rsidP="00D67C5B">
      <w:pPr>
        <w:pStyle w:val="Sansinterligne"/>
        <w:spacing w:line="252" w:lineRule="auto"/>
        <w:jc w:val="both"/>
        <w:rPr>
          <w:rFonts w:cs="Arial"/>
          <w:b/>
          <w:u w:val="single"/>
        </w:rPr>
      </w:pPr>
    </w:p>
    <w:p w14:paraId="790A26CB" w14:textId="3E517B19" w:rsidR="00D67C5B" w:rsidRPr="0088700A" w:rsidRDefault="00D67C5B" w:rsidP="00D67C5B">
      <w:pPr>
        <w:pStyle w:val="Sansinterligne"/>
        <w:spacing w:line="252" w:lineRule="auto"/>
        <w:jc w:val="both"/>
        <w:rPr>
          <w:rFonts w:cs="Arial"/>
          <w:b/>
          <w:i/>
          <w:u w:val="single"/>
        </w:rPr>
      </w:pPr>
      <w:r w:rsidRPr="0088700A">
        <w:rPr>
          <w:rFonts w:cs="Arial"/>
          <w:b/>
          <w:i/>
          <w:u w:val="single"/>
        </w:rPr>
        <w:t>2023-11-</w:t>
      </w:r>
      <w:r>
        <w:rPr>
          <w:rFonts w:cs="Arial"/>
          <w:b/>
          <w:i/>
          <w:u w:val="single"/>
        </w:rPr>
        <w:t>4</w:t>
      </w:r>
      <w:r w:rsidR="00320AAF">
        <w:rPr>
          <w:rFonts w:cs="Arial"/>
          <w:b/>
          <w:i/>
          <w:u w:val="single"/>
        </w:rPr>
        <w:t>68</w:t>
      </w:r>
      <w:r w:rsidRPr="0088700A">
        <w:rPr>
          <w:rFonts w:cs="Arial"/>
          <w:b/>
          <w:i/>
          <w:u w:val="single"/>
        </w:rPr>
        <w:tab/>
      </w:r>
      <w:proofErr w:type="spellStart"/>
      <w:r w:rsidRPr="0088700A">
        <w:rPr>
          <w:rFonts w:cs="Arial"/>
          <w:b/>
          <w:i/>
          <w:u w:val="single"/>
        </w:rPr>
        <w:t>Closure</w:t>
      </w:r>
      <w:proofErr w:type="spellEnd"/>
      <w:r w:rsidRPr="0088700A">
        <w:rPr>
          <w:rFonts w:cs="Arial"/>
          <w:b/>
          <w:i/>
          <w:u w:val="single"/>
        </w:rPr>
        <w:t xml:space="preserve"> of the session</w:t>
      </w:r>
    </w:p>
    <w:p w14:paraId="157F2AE4" w14:textId="77777777" w:rsidR="00D67C5B" w:rsidRPr="0088700A" w:rsidRDefault="00D67C5B" w:rsidP="00D67C5B">
      <w:pPr>
        <w:pStyle w:val="Sansinterligne"/>
        <w:spacing w:line="252" w:lineRule="auto"/>
        <w:rPr>
          <w:rFonts w:cs="Arial"/>
        </w:rPr>
      </w:pPr>
    </w:p>
    <w:p w14:paraId="4A9D2B18" w14:textId="77777777" w:rsidR="00D67C5B" w:rsidRPr="00CB3356" w:rsidRDefault="00D67C5B" w:rsidP="00D67C5B">
      <w:pPr>
        <w:pStyle w:val="Sansinterligne"/>
        <w:spacing w:line="252" w:lineRule="auto"/>
        <w:rPr>
          <w:rFonts w:cs="Arial"/>
        </w:rPr>
      </w:pPr>
      <w:r w:rsidRPr="00230CA7">
        <w:rPr>
          <w:rFonts w:cs="Arial"/>
        </w:rPr>
        <w:t>Les points à l'ordre du jour étant tous épuisés, il est proposé pa</w:t>
      </w:r>
      <w:r>
        <w:rPr>
          <w:rFonts w:cs="Arial"/>
        </w:rPr>
        <w:t xml:space="preserve">r madame la conseillère Isabelle Brisson </w:t>
      </w:r>
      <w:r w:rsidRPr="00230CA7">
        <w:rPr>
          <w:rFonts w:cs="Arial"/>
        </w:rPr>
        <w:t>et résolu que la présente séance soit levée à</w:t>
      </w:r>
      <w:r>
        <w:rPr>
          <w:rFonts w:cs="Arial"/>
        </w:rPr>
        <w:t xml:space="preserve"> 19h15.</w:t>
      </w:r>
    </w:p>
    <w:p w14:paraId="0A8B0F63" w14:textId="77777777" w:rsidR="00D67C5B" w:rsidRPr="00230CA7" w:rsidRDefault="00D67C5B" w:rsidP="00D67C5B">
      <w:pPr>
        <w:pStyle w:val="Sansinterligne"/>
        <w:spacing w:line="252" w:lineRule="auto"/>
        <w:rPr>
          <w:rFonts w:cs="Arial"/>
        </w:rPr>
      </w:pPr>
    </w:p>
    <w:p w14:paraId="13DA1060" w14:textId="77777777" w:rsidR="00D67C5B" w:rsidRPr="00682721" w:rsidRDefault="00D67C5B" w:rsidP="00D67C5B">
      <w:pPr>
        <w:pStyle w:val="Sansinterligne"/>
        <w:spacing w:line="252" w:lineRule="auto"/>
        <w:jc w:val="both"/>
        <w:rPr>
          <w:rFonts w:cs="Arial"/>
          <w:i/>
          <w:u w:val="single"/>
          <w:lang w:val="en-CA"/>
        </w:rPr>
      </w:pPr>
      <w:proofErr w:type="gramStart"/>
      <w:r w:rsidRPr="00230CA7">
        <w:rPr>
          <w:rFonts w:cs="Arial"/>
          <w:i/>
          <w:lang w:val="en-CA"/>
        </w:rPr>
        <w:t>All of</w:t>
      </w:r>
      <w:proofErr w:type="gramEnd"/>
      <w:r w:rsidRPr="00230CA7">
        <w:rPr>
          <w:rFonts w:cs="Arial"/>
          <w:i/>
          <w:lang w:val="en-CA"/>
        </w:rPr>
        <w:t xml:space="preserve"> the subjects in the agenda have been covered, it is proposed by Councillor</w:t>
      </w:r>
      <w:r>
        <w:rPr>
          <w:rFonts w:cs="Arial"/>
          <w:i/>
          <w:lang w:val="en-CA"/>
        </w:rPr>
        <w:t xml:space="preserve"> Isabelle Brisson</w:t>
      </w:r>
    </w:p>
    <w:p w14:paraId="2FB2EA53" w14:textId="77777777" w:rsidR="00D67C5B" w:rsidRPr="00230CA7" w:rsidRDefault="00D67C5B" w:rsidP="00D67C5B">
      <w:pPr>
        <w:pStyle w:val="Sansinterligne"/>
        <w:spacing w:line="252" w:lineRule="auto"/>
        <w:jc w:val="both"/>
        <w:rPr>
          <w:rFonts w:cs="Arial"/>
          <w:i/>
          <w:lang w:val="en-CA"/>
        </w:rPr>
      </w:pPr>
      <w:r>
        <w:rPr>
          <w:rFonts w:cs="Arial"/>
          <w:i/>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w:t>
      </w:r>
      <w:r>
        <w:rPr>
          <w:rFonts w:cs="Arial"/>
          <w:i/>
          <w:lang w:val="en-CA"/>
        </w:rPr>
        <w:t xml:space="preserve"> 7:15</w:t>
      </w:r>
      <w:r w:rsidRPr="00293351">
        <w:rPr>
          <w:rFonts w:cs="Arial"/>
          <w:lang w:val="en-CA"/>
        </w:rPr>
        <w:t xml:space="preserve"> </w:t>
      </w:r>
      <w:r w:rsidRPr="00230CA7">
        <w:rPr>
          <w:rFonts w:cs="Arial"/>
          <w:i/>
          <w:lang w:val="en-CA"/>
        </w:rPr>
        <w:t>pm.</w:t>
      </w:r>
    </w:p>
    <w:bookmarkEnd w:id="0"/>
    <w:p w14:paraId="5871CB72" w14:textId="77777777" w:rsidR="005D1492" w:rsidRPr="005D1492" w:rsidRDefault="005D1492" w:rsidP="005D1492">
      <w:pPr>
        <w:pStyle w:val="Sansinterligne"/>
        <w:spacing w:line="252" w:lineRule="auto"/>
        <w:jc w:val="both"/>
        <w:rPr>
          <w:rFonts w:cs="Arial"/>
          <w:i/>
          <w:lang w:val="en-CA"/>
        </w:rPr>
      </w:pPr>
    </w:p>
    <w:p w14:paraId="234539AA" w14:textId="77777777" w:rsidR="00C32EF3" w:rsidRPr="00D67C5B" w:rsidRDefault="00C32EF3" w:rsidP="00C32EF3">
      <w:pPr>
        <w:spacing w:after="0" w:line="240" w:lineRule="auto"/>
        <w:jc w:val="right"/>
        <w:rPr>
          <w:rFonts w:cstheme="minorHAnsi"/>
        </w:rPr>
      </w:pPr>
      <w:r w:rsidRPr="00D67C5B">
        <w:rPr>
          <w:rFonts w:cstheme="minorHAnsi"/>
        </w:rPr>
        <w:t>Adopté à l’unanimité des conseillers</w:t>
      </w:r>
    </w:p>
    <w:p w14:paraId="31C1E502" w14:textId="77777777" w:rsidR="00C32EF3" w:rsidRPr="009955D3" w:rsidRDefault="00C32EF3" w:rsidP="00C32EF3">
      <w:pPr>
        <w:spacing w:after="0" w:line="240" w:lineRule="auto"/>
        <w:jc w:val="right"/>
        <w:rPr>
          <w:rFonts w:cstheme="minorHAnsi"/>
          <w:i/>
          <w:lang w:val="en-CA"/>
        </w:rPr>
      </w:pPr>
      <w:r w:rsidRPr="009955D3">
        <w:rPr>
          <w:rFonts w:cstheme="minorHAnsi"/>
          <w:i/>
          <w:lang w:val="en-CA"/>
        </w:rPr>
        <w:t xml:space="preserve">Adopted unanimously by </w:t>
      </w:r>
      <w:proofErr w:type="gramStart"/>
      <w:r w:rsidRPr="009955D3">
        <w:rPr>
          <w:rFonts w:cstheme="minorHAnsi"/>
          <w:i/>
          <w:lang w:val="en-CA"/>
        </w:rPr>
        <w:t>councillors</w:t>
      </w:r>
      <w:proofErr w:type="gramEnd"/>
    </w:p>
    <w:p w14:paraId="767B44AE" w14:textId="77777777" w:rsidR="003249E5" w:rsidRPr="009955D3" w:rsidRDefault="003249E5" w:rsidP="00A42C7F">
      <w:pPr>
        <w:spacing w:after="0" w:line="240" w:lineRule="auto"/>
        <w:jc w:val="right"/>
        <w:rPr>
          <w:rFonts w:eastAsia="Times New Roman" w:cstheme="minorHAnsi"/>
          <w:i/>
          <w:lang w:val="en-CA" w:eastAsia="fr-CA"/>
        </w:rPr>
      </w:pPr>
    </w:p>
    <w:p w14:paraId="7206C7EF" w14:textId="77777777" w:rsidR="003249E5" w:rsidRPr="009955D3" w:rsidRDefault="003249E5" w:rsidP="00A42C7F">
      <w:pPr>
        <w:spacing w:after="0" w:line="240" w:lineRule="auto"/>
        <w:jc w:val="right"/>
        <w:rPr>
          <w:rFonts w:eastAsia="Times New Roman" w:cstheme="minorHAnsi"/>
          <w:i/>
          <w:lang w:val="en-CA" w:eastAsia="fr-CA"/>
        </w:rPr>
      </w:pPr>
    </w:p>
    <w:p w14:paraId="09311E6E" w14:textId="77777777" w:rsidR="003249E5" w:rsidRPr="009955D3" w:rsidRDefault="003249E5" w:rsidP="00A42C7F">
      <w:pPr>
        <w:spacing w:after="0" w:line="240" w:lineRule="auto"/>
        <w:jc w:val="right"/>
        <w:rPr>
          <w:rFonts w:eastAsia="Times New Roman" w:cstheme="minorHAnsi"/>
          <w:i/>
          <w:lang w:val="en-CA" w:eastAsia="fr-CA"/>
        </w:rPr>
      </w:pPr>
    </w:p>
    <w:p w14:paraId="5B8F3B42" w14:textId="77777777" w:rsidR="009A60A0" w:rsidRPr="009955D3" w:rsidRDefault="009A60A0" w:rsidP="004F570F">
      <w:pPr>
        <w:spacing w:after="0"/>
        <w:rPr>
          <w:rFonts w:cstheme="minorHAnsi"/>
          <w:i/>
          <w:lang w:val="en-CA"/>
        </w:rPr>
      </w:pPr>
    </w:p>
    <w:p w14:paraId="0DA4C5A6" w14:textId="77777777" w:rsidR="00B76785" w:rsidRPr="009955D3" w:rsidRDefault="00B76785" w:rsidP="00B76785">
      <w:pPr>
        <w:tabs>
          <w:tab w:val="left" w:pos="1418"/>
        </w:tabs>
        <w:spacing w:after="0" w:line="240" w:lineRule="auto"/>
        <w:rPr>
          <w:rFonts w:eastAsia="Times New Roman" w:cstheme="minorHAnsi"/>
          <w:lang w:eastAsia="fr-CA"/>
        </w:rPr>
      </w:pPr>
    </w:p>
    <w:p w14:paraId="053F309F" w14:textId="77777777" w:rsidR="00B76785" w:rsidRPr="009955D3" w:rsidRDefault="00B76785" w:rsidP="00B76785">
      <w:pPr>
        <w:tabs>
          <w:tab w:val="left" w:pos="1418"/>
        </w:tabs>
        <w:spacing w:after="0" w:line="240" w:lineRule="auto"/>
        <w:rPr>
          <w:rFonts w:eastAsia="Times New Roman" w:cstheme="minorHAnsi"/>
          <w:lang w:eastAsia="fr-CA"/>
        </w:rPr>
      </w:pPr>
    </w:p>
    <w:p w14:paraId="643909E5" w14:textId="77777777" w:rsidR="00B76785" w:rsidRPr="009955D3" w:rsidRDefault="00B76785" w:rsidP="00B76785">
      <w:pPr>
        <w:tabs>
          <w:tab w:val="left" w:pos="1418"/>
        </w:tabs>
        <w:spacing w:after="0" w:line="240" w:lineRule="auto"/>
        <w:rPr>
          <w:rFonts w:eastAsia="Times New Roman" w:cstheme="minorHAnsi"/>
          <w:lang w:eastAsia="fr-CA"/>
        </w:rPr>
      </w:pPr>
    </w:p>
    <w:p w14:paraId="7B3D70A0" w14:textId="77777777" w:rsidR="00B76785" w:rsidRPr="009955D3" w:rsidRDefault="00B76785" w:rsidP="00B76785">
      <w:pPr>
        <w:spacing w:after="0" w:line="240" w:lineRule="auto"/>
        <w:rPr>
          <w:rFonts w:cstheme="minorHAnsi"/>
        </w:rPr>
      </w:pPr>
    </w:p>
    <w:p w14:paraId="7F16B38A" w14:textId="77777777" w:rsidR="00B76785" w:rsidRPr="009955D3" w:rsidRDefault="00B76785" w:rsidP="00B76785">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B76785">
            <w:pPr>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B76785">
            <w:pPr>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B76785">
            <w:pPr>
              <w:tabs>
                <w:tab w:val="right" w:pos="7655"/>
              </w:tabs>
              <w:rPr>
                <w:rFonts w:eastAsia="Times New Roman" w:cstheme="minorHAnsi"/>
                <w:lang w:eastAsia="fr-CA"/>
              </w:rPr>
            </w:pPr>
          </w:p>
        </w:tc>
        <w:tc>
          <w:tcPr>
            <w:tcW w:w="3837" w:type="dxa"/>
            <w:tcBorders>
              <w:top w:val="single" w:sz="4" w:space="0" w:color="auto"/>
            </w:tcBorders>
          </w:tcPr>
          <w:p w14:paraId="70572B6D" w14:textId="77777777" w:rsidR="00B76785" w:rsidRDefault="00BD5CE3" w:rsidP="00B76785">
            <w:pPr>
              <w:tabs>
                <w:tab w:val="right" w:pos="3402"/>
                <w:tab w:val="left" w:pos="4253"/>
                <w:tab w:val="right" w:pos="7655"/>
              </w:tabs>
              <w:jc w:val="both"/>
              <w:rPr>
                <w:rFonts w:eastAsia="Times New Roman" w:cstheme="minorHAnsi"/>
                <w:lang w:eastAsia="fr-CA"/>
              </w:rPr>
            </w:pPr>
            <w:r>
              <w:rPr>
                <w:rFonts w:eastAsia="Times New Roman" w:cstheme="minorHAnsi"/>
                <w:lang w:eastAsia="fr-CA"/>
              </w:rPr>
              <w:t>Myrian Nadon</w:t>
            </w:r>
          </w:p>
          <w:p w14:paraId="7B8150F1" w14:textId="77777777" w:rsidR="00BD5CE3" w:rsidRDefault="00BD5CE3" w:rsidP="00B76785">
            <w:pPr>
              <w:tabs>
                <w:tab w:val="right" w:pos="3402"/>
                <w:tab w:val="left" w:pos="4253"/>
                <w:tab w:val="right" w:pos="7655"/>
              </w:tabs>
              <w:jc w:val="both"/>
              <w:rPr>
                <w:rFonts w:eastAsia="Times New Roman" w:cstheme="minorHAnsi"/>
                <w:lang w:eastAsia="fr-CA"/>
              </w:rPr>
            </w:pPr>
            <w:r>
              <w:rPr>
                <w:rFonts w:eastAsia="Times New Roman" w:cstheme="minorHAnsi"/>
                <w:lang w:eastAsia="fr-CA"/>
              </w:rPr>
              <w:t>Directrice générale</w:t>
            </w:r>
          </w:p>
          <w:p w14:paraId="1D357935" w14:textId="7A97C0F5" w:rsidR="00BD5CE3" w:rsidRPr="009955D3" w:rsidRDefault="00BD5CE3" w:rsidP="00B76785">
            <w:pPr>
              <w:tabs>
                <w:tab w:val="right" w:pos="3402"/>
                <w:tab w:val="left" w:pos="4253"/>
                <w:tab w:val="right" w:pos="7655"/>
              </w:tabs>
              <w:jc w:val="both"/>
              <w:rPr>
                <w:rFonts w:eastAsia="Times New Roman" w:cstheme="minorHAnsi"/>
                <w:lang w:eastAsia="fr-CA"/>
              </w:rPr>
            </w:pPr>
            <w:proofErr w:type="gramStart"/>
            <w:r>
              <w:rPr>
                <w:rFonts w:eastAsia="Times New Roman" w:cstheme="minorHAnsi"/>
                <w:lang w:eastAsia="fr-CA"/>
              </w:rPr>
              <w:t>et</w:t>
            </w:r>
            <w:proofErr w:type="gramEnd"/>
            <w:r>
              <w:rPr>
                <w:rFonts w:eastAsia="Times New Roman" w:cstheme="minorHAnsi"/>
                <w:lang w:eastAsia="fr-CA"/>
              </w:rPr>
              <w:t xml:space="preserve"> greffière-trésorière</w:t>
            </w:r>
          </w:p>
        </w:tc>
      </w:tr>
    </w:tbl>
    <w:p w14:paraId="3273EB0E" w14:textId="77777777" w:rsidR="002C62DC" w:rsidRPr="009955D3" w:rsidRDefault="002C62DC" w:rsidP="005C1348">
      <w:pPr>
        <w:rPr>
          <w:rFonts w:cstheme="minorHAnsi"/>
        </w:rPr>
      </w:pPr>
    </w:p>
    <w:sectPr w:rsidR="002C62DC" w:rsidRPr="009955D3"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C6DFF" w14:textId="77777777" w:rsidR="00AA7FAE" w:rsidRDefault="00AA7FAE" w:rsidP="00A42C7F">
      <w:pPr>
        <w:spacing w:after="0" w:line="240" w:lineRule="auto"/>
      </w:pPr>
      <w:r>
        <w:separator/>
      </w:r>
    </w:p>
  </w:endnote>
  <w:endnote w:type="continuationSeparator" w:id="0">
    <w:p w14:paraId="29308957" w14:textId="77777777" w:rsidR="00AA7FAE" w:rsidRDefault="00AA7FAE"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37B3" w14:textId="77777777" w:rsidR="00AA7FAE" w:rsidRDefault="00AA7FAE" w:rsidP="00A42C7F">
      <w:pPr>
        <w:spacing w:after="0" w:line="240" w:lineRule="auto"/>
      </w:pPr>
      <w:r>
        <w:separator/>
      </w:r>
    </w:p>
  </w:footnote>
  <w:footnote w:type="continuationSeparator" w:id="0">
    <w:p w14:paraId="6A126D4A" w14:textId="77777777" w:rsidR="00AA7FAE" w:rsidRDefault="00AA7FAE"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1775B41E"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5D1492">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307C5E72" w:rsidR="00A42C7F" w:rsidRPr="00477AC9" w:rsidRDefault="00684CE5"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w:t>
    </w:r>
    <w:r w:rsidR="00367848">
      <w:rPr>
        <w:rFonts w:asciiTheme="minorHAnsi" w:hAnsiTheme="minorHAnsi" w:cs="Arial"/>
        <w:i/>
        <w:sz w:val="18"/>
        <w:szCs w:val="18"/>
      </w:rPr>
      <w:t xml:space="preserve">21 </w:t>
    </w:r>
    <w:r w:rsidR="005D1492">
      <w:rPr>
        <w:rFonts w:asciiTheme="minorHAnsi" w:hAnsiTheme="minorHAnsi" w:cs="Arial"/>
        <w:i/>
        <w:sz w:val="18"/>
        <w:szCs w:val="18"/>
      </w:rPr>
      <w:t>novembre</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CA4762"/>
    <w:multiLevelType w:val="hybridMultilevel"/>
    <w:tmpl w:val="87D2E4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7"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2"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7EA6E34"/>
    <w:multiLevelType w:val="hybridMultilevel"/>
    <w:tmpl w:val="3568215C"/>
    <w:lvl w:ilvl="0" w:tplc="0C0C0001">
      <w:start w:val="1"/>
      <w:numFmt w:val="bullet"/>
      <w:lvlText w:val=""/>
      <w:lvlJc w:val="left"/>
      <w:pPr>
        <w:ind w:left="2985" w:hanging="360"/>
      </w:pPr>
      <w:rPr>
        <w:rFonts w:ascii="Symbol" w:hAnsi="Symbol" w:hint="default"/>
      </w:rPr>
    </w:lvl>
    <w:lvl w:ilvl="1" w:tplc="0C0C0003" w:tentative="1">
      <w:start w:val="1"/>
      <w:numFmt w:val="bullet"/>
      <w:lvlText w:val="o"/>
      <w:lvlJc w:val="left"/>
      <w:pPr>
        <w:ind w:left="3705" w:hanging="360"/>
      </w:pPr>
      <w:rPr>
        <w:rFonts w:ascii="Courier New" w:hAnsi="Courier New" w:cs="Courier New" w:hint="default"/>
      </w:rPr>
    </w:lvl>
    <w:lvl w:ilvl="2" w:tplc="0C0C0005" w:tentative="1">
      <w:start w:val="1"/>
      <w:numFmt w:val="bullet"/>
      <w:lvlText w:val=""/>
      <w:lvlJc w:val="left"/>
      <w:pPr>
        <w:ind w:left="4425" w:hanging="360"/>
      </w:pPr>
      <w:rPr>
        <w:rFonts w:ascii="Wingdings" w:hAnsi="Wingdings" w:hint="default"/>
      </w:rPr>
    </w:lvl>
    <w:lvl w:ilvl="3" w:tplc="0C0C0001" w:tentative="1">
      <w:start w:val="1"/>
      <w:numFmt w:val="bullet"/>
      <w:lvlText w:val=""/>
      <w:lvlJc w:val="left"/>
      <w:pPr>
        <w:ind w:left="5145" w:hanging="360"/>
      </w:pPr>
      <w:rPr>
        <w:rFonts w:ascii="Symbol" w:hAnsi="Symbol" w:hint="default"/>
      </w:rPr>
    </w:lvl>
    <w:lvl w:ilvl="4" w:tplc="0C0C0003" w:tentative="1">
      <w:start w:val="1"/>
      <w:numFmt w:val="bullet"/>
      <w:lvlText w:val="o"/>
      <w:lvlJc w:val="left"/>
      <w:pPr>
        <w:ind w:left="5865" w:hanging="360"/>
      </w:pPr>
      <w:rPr>
        <w:rFonts w:ascii="Courier New" w:hAnsi="Courier New" w:cs="Courier New" w:hint="default"/>
      </w:rPr>
    </w:lvl>
    <w:lvl w:ilvl="5" w:tplc="0C0C0005" w:tentative="1">
      <w:start w:val="1"/>
      <w:numFmt w:val="bullet"/>
      <w:lvlText w:val=""/>
      <w:lvlJc w:val="left"/>
      <w:pPr>
        <w:ind w:left="6585" w:hanging="360"/>
      </w:pPr>
      <w:rPr>
        <w:rFonts w:ascii="Wingdings" w:hAnsi="Wingdings" w:hint="default"/>
      </w:rPr>
    </w:lvl>
    <w:lvl w:ilvl="6" w:tplc="0C0C0001" w:tentative="1">
      <w:start w:val="1"/>
      <w:numFmt w:val="bullet"/>
      <w:lvlText w:val=""/>
      <w:lvlJc w:val="left"/>
      <w:pPr>
        <w:ind w:left="7305" w:hanging="360"/>
      </w:pPr>
      <w:rPr>
        <w:rFonts w:ascii="Symbol" w:hAnsi="Symbol" w:hint="default"/>
      </w:rPr>
    </w:lvl>
    <w:lvl w:ilvl="7" w:tplc="0C0C0003" w:tentative="1">
      <w:start w:val="1"/>
      <w:numFmt w:val="bullet"/>
      <w:lvlText w:val="o"/>
      <w:lvlJc w:val="left"/>
      <w:pPr>
        <w:ind w:left="8025" w:hanging="360"/>
      </w:pPr>
      <w:rPr>
        <w:rFonts w:ascii="Courier New" w:hAnsi="Courier New" w:cs="Courier New" w:hint="default"/>
      </w:rPr>
    </w:lvl>
    <w:lvl w:ilvl="8" w:tplc="0C0C0005" w:tentative="1">
      <w:start w:val="1"/>
      <w:numFmt w:val="bullet"/>
      <w:lvlText w:val=""/>
      <w:lvlJc w:val="left"/>
      <w:pPr>
        <w:ind w:left="8745" w:hanging="360"/>
      </w:pPr>
      <w:rPr>
        <w:rFonts w:ascii="Wingdings" w:hAnsi="Wingdings" w:hint="default"/>
      </w:rPr>
    </w:lvl>
  </w:abstractNum>
  <w:abstractNum w:abstractNumId="15"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3"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4"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8"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1"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2"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4" w15:restartNumberingAfterBreak="0">
    <w:nsid w:val="628F496C"/>
    <w:multiLevelType w:val="hybridMultilevel"/>
    <w:tmpl w:val="CB948950"/>
    <w:lvl w:ilvl="0" w:tplc="0C0C0001">
      <w:start w:val="1"/>
      <w:numFmt w:val="bullet"/>
      <w:lvlText w:val=""/>
      <w:lvlJc w:val="left"/>
      <w:pPr>
        <w:ind w:left="765" w:hanging="360"/>
      </w:pPr>
      <w:rPr>
        <w:rFonts w:ascii="Symbol" w:hAnsi="Symbol" w:hint="default"/>
      </w:rPr>
    </w:lvl>
    <w:lvl w:ilvl="1" w:tplc="0C0C0003">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35" w15:restartNumberingAfterBreak="0">
    <w:nsid w:val="62D674B7"/>
    <w:multiLevelType w:val="hybridMultilevel"/>
    <w:tmpl w:val="B1B62ADA"/>
    <w:lvl w:ilvl="0" w:tplc="0C0C0001">
      <w:start w:val="1"/>
      <w:numFmt w:val="bullet"/>
      <w:lvlText w:val=""/>
      <w:lvlJc w:val="left"/>
      <w:pPr>
        <w:ind w:left="2985" w:hanging="360"/>
      </w:pPr>
      <w:rPr>
        <w:rFonts w:ascii="Symbol" w:hAnsi="Symbol" w:hint="default"/>
      </w:rPr>
    </w:lvl>
    <w:lvl w:ilvl="1" w:tplc="0C0C0003" w:tentative="1">
      <w:start w:val="1"/>
      <w:numFmt w:val="bullet"/>
      <w:lvlText w:val="o"/>
      <w:lvlJc w:val="left"/>
      <w:pPr>
        <w:ind w:left="3705" w:hanging="360"/>
      </w:pPr>
      <w:rPr>
        <w:rFonts w:ascii="Courier New" w:hAnsi="Courier New" w:cs="Courier New" w:hint="default"/>
      </w:rPr>
    </w:lvl>
    <w:lvl w:ilvl="2" w:tplc="0C0C0005" w:tentative="1">
      <w:start w:val="1"/>
      <w:numFmt w:val="bullet"/>
      <w:lvlText w:val=""/>
      <w:lvlJc w:val="left"/>
      <w:pPr>
        <w:ind w:left="4425" w:hanging="360"/>
      </w:pPr>
      <w:rPr>
        <w:rFonts w:ascii="Wingdings" w:hAnsi="Wingdings" w:hint="default"/>
      </w:rPr>
    </w:lvl>
    <w:lvl w:ilvl="3" w:tplc="0C0C0001" w:tentative="1">
      <w:start w:val="1"/>
      <w:numFmt w:val="bullet"/>
      <w:lvlText w:val=""/>
      <w:lvlJc w:val="left"/>
      <w:pPr>
        <w:ind w:left="5145" w:hanging="360"/>
      </w:pPr>
      <w:rPr>
        <w:rFonts w:ascii="Symbol" w:hAnsi="Symbol" w:hint="default"/>
      </w:rPr>
    </w:lvl>
    <w:lvl w:ilvl="4" w:tplc="0C0C0003" w:tentative="1">
      <w:start w:val="1"/>
      <w:numFmt w:val="bullet"/>
      <w:lvlText w:val="o"/>
      <w:lvlJc w:val="left"/>
      <w:pPr>
        <w:ind w:left="5865" w:hanging="360"/>
      </w:pPr>
      <w:rPr>
        <w:rFonts w:ascii="Courier New" w:hAnsi="Courier New" w:cs="Courier New" w:hint="default"/>
      </w:rPr>
    </w:lvl>
    <w:lvl w:ilvl="5" w:tplc="0C0C0005" w:tentative="1">
      <w:start w:val="1"/>
      <w:numFmt w:val="bullet"/>
      <w:lvlText w:val=""/>
      <w:lvlJc w:val="left"/>
      <w:pPr>
        <w:ind w:left="6585" w:hanging="360"/>
      </w:pPr>
      <w:rPr>
        <w:rFonts w:ascii="Wingdings" w:hAnsi="Wingdings" w:hint="default"/>
      </w:rPr>
    </w:lvl>
    <w:lvl w:ilvl="6" w:tplc="0C0C0001" w:tentative="1">
      <w:start w:val="1"/>
      <w:numFmt w:val="bullet"/>
      <w:lvlText w:val=""/>
      <w:lvlJc w:val="left"/>
      <w:pPr>
        <w:ind w:left="7305" w:hanging="360"/>
      </w:pPr>
      <w:rPr>
        <w:rFonts w:ascii="Symbol" w:hAnsi="Symbol" w:hint="default"/>
      </w:rPr>
    </w:lvl>
    <w:lvl w:ilvl="7" w:tplc="0C0C0003" w:tentative="1">
      <w:start w:val="1"/>
      <w:numFmt w:val="bullet"/>
      <w:lvlText w:val="o"/>
      <w:lvlJc w:val="left"/>
      <w:pPr>
        <w:ind w:left="8025" w:hanging="360"/>
      </w:pPr>
      <w:rPr>
        <w:rFonts w:ascii="Courier New" w:hAnsi="Courier New" w:cs="Courier New" w:hint="default"/>
      </w:rPr>
    </w:lvl>
    <w:lvl w:ilvl="8" w:tplc="0C0C0005" w:tentative="1">
      <w:start w:val="1"/>
      <w:numFmt w:val="bullet"/>
      <w:lvlText w:val=""/>
      <w:lvlJc w:val="left"/>
      <w:pPr>
        <w:ind w:left="8745" w:hanging="360"/>
      </w:pPr>
      <w:rPr>
        <w:rFonts w:ascii="Wingdings" w:hAnsi="Wingdings" w:hint="default"/>
      </w:rPr>
    </w:lvl>
  </w:abstractNum>
  <w:abstractNum w:abstractNumId="36"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9" w15:restartNumberingAfterBreak="0">
    <w:nsid w:val="784250F0"/>
    <w:multiLevelType w:val="multilevel"/>
    <w:tmpl w:val="32D8FA68"/>
    <w:lvl w:ilvl="0">
      <w:start w:val="1"/>
      <w:numFmt w:val="decimal"/>
      <w:pStyle w:val="AC-ArticleN"/>
      <w:lvlText w:val="%1."/>
      <w:lvlJc w:val="left"/>
      <w:pPr>
        <w:tabs>
          <w:tab w:val="num" w:pos="720"/>
        </w:tabs>
        <w:ind w:left="0" w:firstLine="0"/>
      </w:pPr>
      <w:rPr>
        <w:rFonts w:ascii="Calibri" w:hAnsi="Calibri" w:hint="default"/>
        <w:b/>
        <w:i w:val="0"/>
        <w:sz w:val="24"/>
        <w:szCs w:val="24"/>
        <w:u w:val="none"/>
      </w:rPr>
    </w:lvl>
    <w:lvl w:ilvl="1">
      <w:start w:val="1"/>
      <w:numFmt w:val="decimal"/>
      <w:pStyle w:val="AC-Paragraphe"/>
      <w:lvlText w:val="%2°"/>
      <w:lvlJc w:val="left"/>
      <w:pPr>
        <w:tabs>
          <w:tab w:val="num" w:pos="1440"/>
        </w:tabs>
        <w:ind w:left="0" w:firstLine="720"/>
      </w:pPr>
      <w:rPr>
        <w:rFonts w:ascii="Times New Roman" w:hAnsi="Times New Roman" w:hint="default"/>
        <w:b w:val="0"/>
        <w:i w:val="0"/>
        <w:sz w:val="24"/>
        <w:szCs w:val="24"/>
      </w:rPr>
    </w:lvl>
    <w:lvl w:ilvl="2">
      <w:start w:val="1"/>
      <w:numFmt w:val="lowerLetter"/>
      <w:pStyle w:val="AC-Sous-paragraphe"/>
      <w:suff w:val="nothing"/>
      <w:lvlText w:val="%3"/>
      <w:lvlJc w:val="left"/>
      <w:pPr>
        <w:ind w:left="0" w:firstLine="720"/>
      </w:pPr>
      <w:rPr>
        <w:rFonts w:ascii="Times New Roman" w:hAnsi="Times New Roman" w:hint="default"/>
        <w:b w:val="0"/>
        <w:i/>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4"/>
  </w:num>
  <w:num w:numId="2" w16cid:durableId="979647540">
    <w:abstractNumId w:val="23"/>
  </w:num>
  <w:num w:numId="3" w16cid:durableId="450049246">
    <w:abstractNumId w:val="40"/>
  </w:num>
  <w:num w:numId="4" w16cid:durableId="1696878624">
    <w:abstractNumId w:val="10"/>
  </w:num>
  <w:num w:numId="5" w16cid:durableId="1396078127">
    <w:abstractNumId w:val="33"/>
  </w:num>
  <w:num w:numId="6" w16cid:durableId="1468938941">
    <w:abstractNumId w:val="21"/>
  </w:num>
  <w:num w:numId="7" w16cid:durableId="2069302545">
    <w:abstractNumId w:val="26"/>
  </w:num>
  <w:num w:numId="8" w16cid:durableId="414285235">
    <w:abstractNumId w:val="20"/>
  </w:num>
  <w:num w:numId="9" w16cid:durableId="542595958">
    <w:abstractNumId w:val="4"/>
  </w:num>
  <w:num w:numId="10" w16cid:durableId="1331909265">
    <w:abstractNumId w:val="6"/>
  </w:num>
  <w:num w:numId="11" w16cid:durableId="180973382">
    <w:abstractNumId w:val="36"/>
  </w:num>
  <w:num w:numId="12" w16cid:durableId="293298625">
    <w:abstractNumId w:val="15"/>
  </w:num>
  <w:num w:numId="13" w16cid:durableId="861550286">
    <w:abstractNumId w:val="13"/>
  </w:num>
  <w:num w:numId="14" w16cid:durableId="1202011785">
    <w:abstractNumId w:val="38"/>
  </w:num>
  <w:num w:numId="15" w16cid:durableId="1987854578">
    <w:abstractNumId w:val="1"/>
  </w:num>
  <w:num w:numId="16" w16cid:durableId="1746102583">
    <w:abstractNumId w:val="31"/>
  </w:num>
  <w:num w:numId="17" w16cid:durableId="516768854">
    <w:abstractNumId w:val="22"/>
  </w:num>
  <w:num w:numId="18" w16cid:durableId="1501459307">
    <w:abstractNumId w:val="25"/>
  </w:num>
  <w:num w:numId="19" w16cid:durableId="1934583018">
    <w:abstractNumId w:val="11"/>
  </w:num>
  <w:num w:numId="20" w16cid:durableId="205877429">
    <w:abstractNumId w:val="12"/>
  </w:num>
  <w:num w:numId="21" w16cid:durableId="737363245">
    <w:abstractNumId w:val="8"/>
  </w:num>
  <w:num w:numId="22" w16cid:durableId="1440762123">
    <w:abstractNumId w:val="30"/>
  </w:num>
  <w:num w:numId="23" w16cid:durableId="1994065627">
    <w:abstractNumId w:val="19"/>
  </w:num>
  <w:num w:numId="24" w16cid:durableId="1666206481">
    <w:abstractNumId w:val="29"/>
  </w:num>
  <w:num w:numId="25" w16cid:durableId="160126494">
    <w:abstractNumId w:val="18"/>
  </w:num>
  <w:num w:numId="26" w16cid:durableId="1329745915">
    <w:abstractNumId w:val="32"/>
  </w:num>
  <w:num w:numId="27" w16cid:durableId="911161155">
    <w:abstractNumId w:val="5"/>
  </w:num>
  <w:num w:numId="28" w16cid:durableId="251666574">
    <w:abstractNumId w:val="7"/>
  </w:num>
  <w:num w:numId="29" w16cid:durableId="266238682">
    <w:abstractNumId w:val="9"/>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7"/>
  </w:num>
  <w:num w:numId="33" w16cid:durableId="1658074399">
    <w:abstractNumId w:val="27"/>
  </w:num>
  <w:num w:numId="34" w16cid:durableId="174149132">
    <w:abstractNumId w:val="3"/>
  </w:num>
  <w:num w:numId="35" w16cid:durableId="1211040078">
    <w:abstractNumId w:val="28"/>
  </w:num>
  <w:num w:numId="36" w16cid:durableId="29840087">
    <w:abstractNumId w:val="16"/>
  </w:num>
  <w:num w:numId="37" w16cid:durableId="903636447">
    <w:abstractNumId w:val="39"/>
  </w:num>
  <w:num w:numId="38" w16cid:durableId="2018264954">
    <w:abstractNumId w:val="34"/>
  </w:num>
  <w:num w:numId="39" w16cid:durableId="720522498">
    <w:abstractNumId w:val="2"/>
  </w:num>
  <w:num w:numId="40" w16cid:durableId="1632397459">
    <w:abstractNumId w:val="14"/>
  </w:num>
  <w:num w:numId="41" w16cid:durableId="68506199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5353E"/>
    <w:rsid w:val="00087B06"/>
    <w:rsid w:val="000A1CEE"/>
    <w:rsid w:val="000A1FFA"/>
    <w:rsid w:val="000E1A3C"/>
    <w:rsid w:val="00150062"/>
    <w:rsid w:val="00166135"/>
    <w:rsid w:val="001974DB"/>
    <w:rsid w:val="001F7177"/>
    <w:rsid w:val="00216D26"/>
    <w:rsid w:val="0021714B"/>
    <w:rsid w:val="00241442"/>
    <w:rsid w:val="002609C0"/>
    <w:rsid w:val="002616F1"/>
    <w:rsid w:val="00276823"/>
    <w:rsid w:val="00286520"/>
    <w:rsid w:val="002973AD"/>
    <w:rsid w:val="002C308E"/>
    <w:rsid w:val="002C62DC"/>
    <w:rsid w:val="002E4C51"/>
    <w:rsid w:val="003069FC"/>
    <w:rsid w:val="0032031D"/>
    <w:rsid w:val="00320AAF"/>
    <w:rsid w:val="003249E5"/>
    <w:rsid w:val="00360666"/>
    <w:rsid w:val="00367848"/>
    <w:rsid w:val="00392132"/>
    <w:rsid w:val="003A630F"/>
    <w:rsid w:val="003D2743"/>
    <w:rsid w:val="003E6C53"/>
    <w:rsid w:val="003F0E58"/>
    <w:rsid w:val="00412108"/>
    <w:rsid w:val="004B7B3A"/>
    <w:rsid w:val="004E1649"/>
    <w:rsid w:val="004F570F"/>
    <w:rsid w:val="00507377"/>
    <w:rsid w:val="00513082"/>
    <w:rsid w:val="00533C05"/>
    <w:rsid w:val="00564CAA"/>
    <w:rsid w:val="005C1348"/>
    <w:rsid w:val="005D1492"/>
    <w:rsid w:val="00656DDC"/>
    <w:rsid w:val="00664E13"/>
    <w:rsid w:val="00684CE5"/>
    <w:rsid w:val="006C4DA3"/>
    <w:rsid w:val="006F351C"/>
    <w:rsid w:val="0072599A"/>
    <w:rsid w:val="00745916"/>
    <w:rsid w:val="0076271C"/>
    <w:rsid w:val="007967C3"/>
    <w:rsid w:val="007B6643"/>
    <w:rsid w:val="007C0712"/>
    <w:rsid w:val="0081330D"/>
    <w:rsid w:val="00857575"/>
    <w:rsid w:val="00865B02"/>
    <w:rsid w:val="008B4B2D"/>
    <w:rsid w:val="008C3299"/>
    <w:rsid w:val="00917701"/>
    <w:rsid w:val="00923AB7"/>
    <w:rsid w:val="00936613"/>
    <w:rsid w:val="0094389E"/>
    <w:rsid w:val="009726A5"/>
    <w:rsid w:val="009777E2"/>
    <w:rsid w:val="009955D3"/>
    <w:rsid w:val="009A60A0"/>
    <w:rsid w:val="009B0A80"/>
    <w:rsid w:val="009B0EB6"/>
    <w:rsid w:val="00A06CD1"/>
    <w:rsid w:val="00A31E0E"/>
    <w:rsid w:val="00A42C7F"/>
    <w:rsid w:val="00A47D47"/>
    <w:rsid w:val="00AA7FAE"/>
    <w:rsid w:val="00AB397E"/>
    <w:rsid w:val="00B40ABD"/>
    <w:rsid w:val="00B4364B"/>
    <w:rsid w:val="00B76785"/>
    <w:rsid w:val="00B8246C"/>
    <w:rsid w:val="00B82A4D"/>
    <w:rsid w:val="00BD5CE3"/>
    <w:rsid w:val="00BF02CF"/>
    <w:rsid w:val="00BF12F8"/>
    <w:rsid w:val="00C32EF3"/>
    <w:rsid w:val="00C54226"/>
    <w:rsid w:val="00CF4075"/>
    <w:rsid w:val="00D04A83"/>
    <w:rsid w:val="00D4376B"/>
    <w:rsid w:val="00D673D1"/>
    <w:rsid w:val="00D67C5B"/>
    <w:rsid w:val="00DA129E"/>
    <w:rsid w:val="00DA36D1"/>
    <w:rsid w:val="00DF2935"/>
    <w:rsid w:val="00E32707"/>
    <w:rsid w:val="00E477D4"/>
    <w:rsid w:val="00F23FE2"/>
    <w:rsid w:val="00F86F62"/>
    <w:rsid w:val="00FD6444"/>
    <w:rsid w:val="00FF138E"/>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Hyperlien">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C-Normal">
    <w:name w:val="AC-Normal"/>
    <w:basedOn w:val="Normal"/>
    <w:link w:val="AC-NormalCar"/>
    <w:rsid w:val="005D1492"/>
    <w:pPr>
      <w:spacing w:after="0" w:line="240" w:lineRule="auto"/>
      <w:jc w:val="both"/>
    </w:pPr>
    <w:rPr>
      <w:rFonts w:ascii="Arial" w:eastAsia="Times New Roman" w:hAnsi="Arial" w:cs="Times New Roman"/>
      <w:sz w:val="24"/>
      <w:szCs w:val="20"/>
      <w:lang w:eastAsia="fr-CA"/>
    </w:rPr>
  </w:style>
  <w:style w:type="paragraph" w:customStyle="1" w:styleId="AC-ArticleN">
    <w:name w:val="AC-Article N"/>
    <w:basedOn w:val="AC-Normal"/>
    <w:next w:val="AC-Normal"/>
    <w:link w:val="AC-ArticleNCar"/>
    <w:rsid w:val="005D1492"/>
    <w:pPr>
      <w:numPr>
        <w:numId w:val="37"/>
      </w:numPr>
      <w:tabs>
        <w:tab w:val="clear" w:pos="720"/>
        <w:tab w:val="num" w:pos="360"/>
      </w:tabs>
    </w:pPr>
  </w:style>
  <w:style w:type="paragraph" w:customStyle="1" w:styleId="AC-Paragraphe">
    <w:name w:val="AC-Paragraphe"/>
    <w:basedOn w:val="AC-Normal"/>
    <w:next w:val="AC-Normal"/>
    <w:rsid w:val="005D1492"/>
    <w:pPr>
      <w:numPr>
        <w:ilvl w:val="1"/>
        <w:numId w:val="37"/>
      </w:numPr>
      <w:tabs>
        <w:tab w:val="clear" w:pos="1440"/>
        <w:tab w:val="num" w:pos="360"/>
      </w:tabs>
      <w:ind w:left="1440" w:firstLine="0"/>
    </w:pPr>
    <w:rPr>
      <w:rFonts w:ascii="Times New (W1)" w:hAnsi="Times New (W1)"/>
    </w:rPr>
  </w:style>
  <w:style w:type="paragraph" w:customStyle="1" w:styleId="AC-Sous-paragraphe">
    <w:name w:val="AC-Sous-paragraphe"/>
    <w:basedOn w:val="AC-Paragraphe"/>
    <w:next w:val="AC-Normal"/>
    <w:rsid w:val="005D1492"/>
    <w:pPr>
      <w:numPr>
        <w:ilvl w:val="2"/>
      </w:numPr>
      <w:tabs>
        <w:tab w:val="num" w:pos="360"/>
      </w:tabs>
      <w:ind w:left="2160" w:hanging="360"/>
    </w:pPr>
  </w:style>
  <w:style w:type="character" w:customStyle="1" w:styleId="AC-NormalCar">
    <w:name w:val="AC-Normal Car"/>
    <w:link w:val="AC-Normal"/>
    <w:rsid w:val="005D1492"/>
    <w:rPr>
      <w:rFonts w:ascii="Arial" w:eastAsia="Times New Roman" w:hAnsi="Arial" w:cs="Times New Roman"/>
      <w:sz w:val="24"/>
      <w:szCs w:val="20"/>
      <w:lang w:eastAsia="fr-CA"/>
    </w:rPr>
  </w:style>
  <w:style w:type="character" w:customStyle="1" w:styleId="AC-ArticleNCar">
    <w:name w:val="AC-Article N Car"/>
    <w:basedOn w:val="AC-NormalCar"/>
    <w:link w:val="AC-ArticleN"/>
    <w:rsid w:val="005D1492"/>
    <w:rPr>
      <w:rFonts w:ascii="Arial" w:eastAsia="Times New Roman" w:hAnsi="Arial" w:cs="Times New Roman"/>
      <w:sz w:val="24"/>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1706</Words>
  <Characters>9384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Mélanie Jacques</cp:lastModifiedBy>
  <cp:revision>24</cp:revision>
  <cp:lastPrinted>2023-11-23T16:51:00Z</cp:lastPrinted>
  <dcterms:created xsi:type="dcterms:W3CDTF">2021-10-19T13:03:00Z</dcterms:created>
  <dcterms:modified xsi:type="dcterms:W3CDTF">2023-12-20T15:44:00Z</dcterms:modified>
</cp:coreProperties>
</file>